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23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6116-2019, promovido por el Gobierno de la Nación, contra el Acuerdo Gov/90/2019, de 25 de junio, del Gobierno de la Generalitat de Cataluña, por el que se aprueba el plan estratégico de acción exterior y de relaciones con la Unión Europea 2019-2022 y se acuerda su envío al Parlamento de Cataluña. Ha comparecido y formulado alegaciones el Gobierno de la Generalitat de Cataluña.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Constitucional el día 28 de octubre de 2019 el abogado del Estado, en la representación que ostenta, promueve conflicto positivo de competencia contra el Acuerdo Gov/90/2019, de 25 de junio, del Gobierno de la Generalitat de Cataluña, por el que se aprueba el plan estratégico de acción exterior y de relaciones con la Unión Europea 2019-2022 y se acuerda su envío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invoca el art. 161.2 CE, en relación con el art. 64.2 de la Ley Orgánica del Tribunal Constitucional (LOTC), a fin de que se produzca la suspensión de la aplicación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conflicto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adoptado por el Gobierno de la Generalitat de Cataluña mediante el Acuerdo Gov/90/2019, de 25 de junio, publicado en el “Diario Oficial de la Generalitat de Cataluña” núm. 7906, de 28 de junio de 2019, y al que el referido acuerdo se remite al “disponer la publicación de este acuerdo en el Diario Oficial de la Generalidad de Cataluña”, excepto el anexo —que es en el que se incluye el contenido material del plan—, se encuentra alojado en la web del Departamento de Acción Exterior, Relaciones Institucionales y Transparencia, tanto en castellano como en catalán, inglés y francés. Este plan identifica y define las prioridades y objetivos que deberían guiar las relaciones exteriores del Gobierno de Cataluña y sus acciones en relación con la Unión Europea en los próximos cuatro años. Asimismo manifiesta la voluntad de Cataluña de fortalecer sus lazos con el resto del mundo y con los organismos internacionales y su compromiso con los objetivos de la Agenda 2030 para el desarrollo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manifiesta el documento que el plan proporciona al gobierno las herramientas que necesita para situar a Cataluña y su proyecto de futuro en el contexto de la agenda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del texto se describen las acciones a desarrollar por la Generalitat para el cumplimiento de tales objetivos, agrupados en cuatro ejes denominados presencia, excelencia, influencia y compromiso.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uno de estos ejes incluye una pluralidad de objetivos. Así, el eje 1, presencia, atiende a consolidar la estructura del gobierno en acción exterior, posicionar a Cataluña como un actor con reconocimiento en el mundo, dar apoyo a la internacionalización de las instituciones y a la sociedad civil catalana, informar sobre la realidad catalana en espacios de decisión y opinión internacional y acompañar a la comunidad catalana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eje 2, excelencia, se refiere a la defensa de los intereses económicos y empresariales, la consolidación de Cataluña como referente internacional en conocimiento e innovación, el apoyo a la cultura y a la lengua catalanas como rasgos diferenciales de Cataluña en el mundo e internacionalizar el deporte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 3, influencia, contiene los siguientes objetivos estratégicos: defender directamente los intereses de la Generalitat en Europa y en la Unión Europea, impulsar la visión mediterránea de Cataluña y extender la presencia catalana en los cinco continentes.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eje, compromiso, apunta a alcanzar el 0,7 por 100 en ayuda oficial al desarrollo, contribuir con un perfil propio en la superación de los grandes retos globales y reafirmar Cataluña como un país de acogida desde una perspectiva intercultural.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uno de estos objetivos estratégicos detalla, a su vez, los correspondientes objetivos operativos e indicadores de medición, de cuya lectura conjunta se deriva la apreciación de elementos que son motivo de controversia competencial 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el escrito de interposición del conflicto analiza los títulos competenciales en presencia, indicando que el art. 149.1.3 CE atribuye al Estado la competencia exclusiva en materia de relaciones internacionales, mientras el Estatuto de Autonomía de Cataluña se refiere en su título V a las relaciones institucionales de la Generalitat, centrando su capítulo II en las relaciones de la Generalitat con la Unión Europea (arts. 184 a 192) y su capítulo III en la acción exterior de la Generalitat (arts. 193 a 200).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recoge las premisas que, a su entender, derivan de la doctrina constitucional en relación con la acción exterior autonómica y que serían las siguientes: i) las comunidades autónomas, como parte del ejercicio de sus competencias materiales, pueden llevar a cabo actividades con proyección exterior, si bien con el límite de las reservas que la Constitución efectúa a favor del Estado, en particular, la prevista en el art. 149.1.3 CE; ii) la competencia estatal no puede identificarse con todo tipo de actividad con alcance o proyección exterior; iii) entre los elementos esenciales reservados al Estado se encuentran los relativos a la celebración de tratados (ius contrahendi), a la representación exterior del Estado (ius legationis), así como a la creación de obligaciones internacionales y a la responsabilidad internacional, de manera que las relaciones internacionales objeto de la reserva contenida en el art. 149.1.3 CE son relaciones entre sujetos internacionales y regidas por el Derecho internacional, lo que supone que las actividades con proyección exterior que pueden llevar a cabo las comunidades autónomas deben entenderse limitadas a aquellas que no impliquen el ejercicio de un ius contrahendi, no originen obligaciones inmediatas y actuales frente a los poderes públicos extranjeros, no incidan en la política exterior del Estado y no generen responsabilidad de este frente a Estados extranjeros u organizaciones inter- o supranacionales; iv) dentro de la competencia estatal en materia de relaciones internacionales se sitúa la posibilidad de establecer medidas que regulen y coordinen las actividades con proyección externa de las comunidades autónomas, para evitar o remediar eventuales perjuicios sobre la dirección y puesta en ejecución de la política exterior que corresponde en exclusiva al Estado y v) la acción exterior de las comunidades autónomas, además de tener que ceñirse al ámbito material de sus competencias estatutarias, debe respetar el ejercicio por el Estado de sus competencias sobre relaciones internacionales y dirección de la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que un ejercicio competencial autonómico que no se ciña al ámbito material propio, o un ejercicio que, aun ciñéndose a aquel, no se adecue a las medidas que regulan y coordinan las actividades con proyección externa de las distintas administraciones públicas y entre las cuales se encontrarían los principios que se establecen en la normativa estatal y las directrices, fines y objetivos de la política exterior fijados por el Gobierno en ejercicio de las funciones de coordinación atribuidas al Estado, además de exceder del ámbito de actuación de la Generalitat de Cataluña, puede suponer, tanto un menoscabo de las competencias del Estado en materia de relaciones internacionales reconocidas en el art. 149.1.3 CE, como una vulneración del principio de lealtad constitucional en el ejercicio de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acción exterior autonómica ha de adecuarse a las directrices, fines y objetivos establecidos por el Gobierno en el ejercicio de su competencia de dirección de la política exterior (cita la STC 85/2016, de 28 de abril). Dentro de la competencia exclusiva estatal sobre relaciones internacionales se sitúa la posibilidad de que el Estado establezca medidas que regulen y coordinen las actividades con proyección externa de las comunidades autónomas, posibilidad que tiene como finalidad evitar o remediar eventuales perjuicios sobre la dirección y puesta en ejecución de la política exterior que, en exclusiva, corresponde a las autoridades estatales. Medidas de coordinación que se han recogido en la Ley 2/2014, de 25 de marzo, de la acción y del servicio exterior del Estado, y que suponen un complemento inherente a su competencia sobre relaciones internacionales ex art. 149.1.3 CE. Por lo tanto, si bien el ejercicio de las competencias propias de coordinación del Estado no puede suponer una sustitución en la definición autonómica de sus propias políticas, esa definición debe realizarse siempre en el marco de los principios generales establecidos por el Estado a través de sus competencias de coordinación. De todo ello se deriva que las comunidades autónomas están obligadas a que aquellos principios determinados por el Estado y que, de acuerdo con la Ley 2/2014, deben regir la acción exterior de los órganos constitucionales, las administraciones públicas y los organismos, entidades e instituciones de ellas dependientes, queden explícitamente recogidos en sus planes estratégicos de acción exterior, pues es en tales planes en donde se realiza y se concreta la definición de sus propias políticas con proyección exterior. Exigencia que encuentra su justificación en la facultad estatal de coordinación, ya que, si la fijación de directrices y objetivos es consustancial a cualesquiera tareas de dirección y coordinación, eso es aplicable, incluso con mayor intensidad, en el ámbito de la acción exterior del Estado, lo que implica, además de la fijación de esas directrices, la asunción explícita por parte de las comunidades autónomas en sus planes estratégicos de tales principios y directrices, a fin de asegurar que no haya disfunciones en el desarrollo de la política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a la doctrina de la STC 228/2016 que resuelve el recurso de inconstitucionalidad interpuesto por el Gobierno de la Nación contra la Ley del Parlamento de Cataluña 16/2014, de 4 de diciembre, de acción exterior y de relaciones con la Unión Europea, pronunciamiento que el abogado del Estado entiende contradicho por el plan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alega que en la elaboración y formulación del plan se ha prescindido completamente de tres principios fundamentales para el correcto funcionamiento del Estado autonómico reiteradamente formulados por el Tribunal Constitucional, que son los principios de lealtad constitucional, cooperación y coordinación. En el ámbito de las relaciones exteriores, la proyección de la acción de las comunidades autónomas no puede hacerse con menoscabo de las competencias estatales y ello implica que, en la fase de su elaboración y en su redacción definitiva, se respete el principio de lealtad institucional, ya que todo lo que haga la Generalitat de Cataluña, tiene proyección en el ámbito de las relaciones internacionales; de cooperación, en virtud del cual, el ejercicio de competencias en el que pueda existir cierta concurrencia, en el caso la política exterior, competencia exclusiva del Estado, y la acción exterior derivada de sus competencias, en el caso de la Comunidad Autónoma de Cataluña, no puede ejercerse aisladamente.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ha sido elaborado y aprobado sin ninguna consulta o mecanismo de cooperación con el Estado, a pesar de que es un hecho notorio que esta cooperación es necesaria. También se omite que el plan está sometido a la coordinación estatal, de manera que debió contemplar esa coordinación para evitar el menoscabo o perturbación de la política exterior de España. En este caso, la ausencia total de cualquier referencia, no a las competencias genéricas, sino a los principios de la ley estatal y a las directrices, fines y objetivos de la política exterior fijados por el Gobierno, menoscaba las competencias estatales, pues ignora las finalidades propias de la acción exterior española, configurando a Cataluña, en la práctica, como un ente independiente con objetivos propios al margen de los de la acción exterior del Estado. No cabe, a la hora de exigir un ejercicio competencial adaptado al principio de lealtad constitucional, abstraerse del contexto en el que se está desarrollando la acción exterior de Cataluña, tal como se recoge en la documentación que acompaña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plan se observan abundantes elementos que reflejan un menoscabo de la función de coordinación del Estado. Así, destaca la ausencia de menciones a aquellos instrumentos normativos estatales que tienen implicaciones en la acción exterior que pueden desarrollar las comunidades autónomas, la ausencia de menciones a los otros sujetos de la acción exterior del Estado y la ausencia de menciones a la necesidad de coordinar la acción exterior de Cataluña con la política exterior española y su acción exterior, así como con las estrategias y planes relevantes. En segundo lugar, tal omisión, y de hecho, el contenido del plan en sí, supone una vulneración del principio de lealtad constitucional, del que cabe extraer deberes concretos como la obligación autonómica de recoger aquellos principios que deben regir su acción exterior y que se encuentran establecidos por el Estado en ejercicio de su facultad de coordinación. En cuanto a su contenido, el plan refleja el contexto político en el que se aprueba, que es un plan vinculado a la proyección internacional de la continuación del proceso secesionista y que tiene en este ámbito exterior uno de sus elementos más importantes, en orden a afirmar la apariencia de un estado catalán, configurando una apariencia de “estructura de Estado”, que pretende como tal proyectarse al exterior, con manifiesta deslealtad a las instituciones y al ordenamiento jurídico estatal. Se observa en el texto un uso orientado del lenguaje, pues se utiliza el término país y en ningún punto se menciona que Cataluña es una comunidad autónoma o región de España, entre otros ejemplos, en particular los puntos 9 y 18, sobre el cuerpo diplomático y consular. La demanda destaca que la lectura del plan ofrece una proyección de Cataluña como estado, puesto que las competencias estatales son obviadas y se presenta a Cataluña como un sujeto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plan se produce en su conjunto, en la medida en que el plan está dotado de una “patente unidad de sentido”, y concebido íntegramente desde una resuelta posición de ajenidad a los principios contenidos en la Ley 2/2014 y en los que se debe enmarcar la acción exterior autonómica, lo que hace que no sea posible desgajar, una parte del plan para aislarla de la “patente unidad de sentido” que lo inspira.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no es posible desvincular el plan del contexto en el que se aprueba, en el que el Gobierno de la Generalitat de Cataluña emplea todos los medios a su alcance para la llamada internacionalización del procés y desarrolla una actividad conducente a dotar a Cataluña de una apariencia de sujeto internacional, para lo cual no duda en menoscabar la imagen exterior de España y omitir las previsiones constitucionales y legales que rigen la acción exterior del Estado. Recuerda también el abogado del Estado las circunstancias que condujeron a la aplicación del art. 155 CE en Cataluña. Todas estas circunstancias deben ser tenidas en cuenta en el enjuiciamiento constitucional, pues existen suficientes elementos para que el Tribunal aprecie que el plan no se ajusta a los valores y principios constitucionales entre los que se encuentran el respeto a las funciones de coordinación de la acción exterior atribuidas al Estado o el cumplimiento del principio de lealtad constitucional. Como elemento más reseñable del referido contexto se menciona el desprestigio de la imagen internacional de España que se intenta llevar a cabo desde la Generalitat de Cataluña y que se ha visto reflejado en una gran diversidad de actuaciones que, en el marco de la actividad institucional de la Generalitat, han llevado a cabo el presidente y los consejeros y lo propio sucede con las delegaciones de la Generalitat en el exterior. La demanda señala ejemplos de actuaciones en las que se habrían vulnerado las previsiones de la Ley 2/2014, en particular sus arts. 5 y 11.4.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plan se impugna en su conjunto, en el escrito de interposición del conflicto se analizan aquellas partes de su contenido en las que, a juicio del abogado del Estado, se manifiestan claros menoscabos e invasiones competenciales. En este sentido se señalan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insiste en la idea de que Cataluña procederá al establecimiento de relaciones con sujetos de Derecho internacional, cuestión que se aprecia en multitud de apartados, como el punto 7, respecto a los instrumentos reglados de relaciones bilaterales. El uso de la terminología, propia de las relaciones internacionales, vulnera la Ley 2/2014 y la Ley 25/2014, de 27 de noviembre, y genera la apariencia de que la comunidad autónoma puede suscribir acuerdos o convenios internacionales, siendo este un ámbito reservado al Estado, por lo que nos encontramos ante una cuestión que incide y genera confusión en la esfera internacional. También se cuestionan los puntos 8, 10, 11, 12, 93 y 94. Igualmente se discuten los puntos 76 y 77, pues se refieren a prioridades nacionales en política exterior que exceden de los ámbitos competenciales autonómicos, sin que se aluda para nada a las competencias estatales. En la misma línea se observa que la referencia al alineamiento de la Generalitat con planes de organismos internacionales o de la Unión Europea, que se ha de producir, en su caso, en un marco de concertación con el Estado en ejercicio de sus propias competencias (punto 81) o la participación en las iniciativas de reforma de la Unión Europea (punto 82). Igualmente, se encuentran más allá de las atribuciones propias de la Generalitat, el contenido del punto 107, que se refiere a la “intensificación de la incidencia en la agenda internacional de derechos humanos” y del 111, que alude a la contribución a la solución pacífica, dialogada, justa y duradera de los conflictos armados, incluidas las situaciones de extremismo violento, dando apoyo a los procesos de paz y postconflicto, para velar por los derechos de las víctimas y la sociedad a la verdad, la justicia, la reparación y las garantías de no repetición. También se cita la referencia en el plan a la autodeterminación y el derecho de los pueblos, entre otros, en el punto 112, así como el punto 116, que declara Cataluña puerto seguro, al margen de las competencias estatales y de la Unión Europea y también el punto 9, al suponer una vulneración del art. 149.1.3 CE, de conformidad con lo declarado en la STC 228/2016, FJ 9. Igualmente se ha de cuestionar el punto 18, que se refiere a la “puesta en marcha del Consejo de Diplomacia Pública de Cataluña”, al que se encomienda la “consolidación de la reapertura y pleno funcionamiento del Consejo de Diplomacia Pública de Cataluña (Diplocat)”, pues entra en directa contradicción con la doctrina de la STC 228/2016. La demanda transcribe literalmente numerosos fragmentos del plan en los que, a su juicio, se pone de manifiesto la pretensión de construir una política exterior propia al margen de la estatal. Al hilo de lo anterior se cuestionan otros puntos concretos del plan, como los 8, 9, 10, 11, 60, 62, 63, 107, 108, 112, 113 y 115. Igualmente se transcriben informaciones obtenidas en la página web de la Generalitat, en las que se confirmaría el propósito de configurar a Cataluña como un estado soberano, generando confusión en las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el abogado del Estado considera que el plan vulnera diversas competencias estatales reconocidas en diferentes apartados del art. 149.1 CE. Los puntos 49, al establecer el despliegue del corredor mediterráneo como eje de transporte multimodal; 50, que fija como objetivo concreto el impulso de la internacionalización de los puertos de Cataluña y potenciación de la posición de Cataluña en el transporte marítimo mundial, así como el impulso en la ordenación del sistema portuario catalán; 51, que contempla la internacionalización de los aeropuertos de Cataluña y 52, acerca del impulso y seguimiento de la implementación de la Red Transeuropea de Transporte, invaden las competencias atribuidas al Estado en los apartados 20, 21 y 24 del art. 149.1 CE. El punto 64 del plan, que recoge el “despliegue de infraestructuras digitales”, vulnera el título competencial del artículo 149.1.21 CE, por la cual se atribuye al Estado, de manera exclusiva, la competencia en materia de telecomunicaciones. El punto 106 del plan infringe las competencias estatales recogidas en el art. 149.1.13, 23 y 25 CE y el punto 114 prevé el “establecimiento de líneas de colaboración internacional para dar una respuesta efectiva ante amenazas en materia de seguridad, así como para identificar y desarrollar herramientas y tecnologías de gestión de emergencias”, lo que vulnera las competencias estatales que los apartados 4 y 29 del art. 149.1 CE atribuyen al Estado en materia de seguridad, incluyendo tanto la protección civil como la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último, el abogado del Estado que la ejecución de los principios del plan está conduciendo a una situación de absoluta falta de respeto a las competencias estatales, con menoscabo grave de dichas competencias en cuanto se disponen todos los medios de la Generalitat de Cataluña con el objeto de difundir el proceso secesionista y su particular modo de entender la realidad política y jurídica de España. Para demostrar estas afirmaciones se acompaña una memoria USB en la que se recoge información que procede de la propia Generalitat de Cataluña en sus páginas web, donde se acredita la invasión y menoscabo de las competencias estatales y la clara infracción del principio de lealtad constitucional, enumerando múltiples actuaciones llevadas a cabo por la Generalitat en el exterior, la difusión de acusaciones graves contra el sistema judicial español, la adopción de iniciativas contrarias a la voluntad expresada por el Gobierno de España, la actuación constante de las delegaciones de Cataluña en el exterior, orientadas al desprestigio sistemático del Estado, y la creación de estructuras de Estado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de interposición del conflicto señalando que es evidente que el plan impugnado y sus instrumentos trascienden las competencias que corresponden a la Comunidad Autónoma de Cataluña y tiene por finalidad la asunción de un estatuto para dicha comunidad autónoma que se equipara al de un sujeto de Derecho internacional, que se relaciona bilateralmente con Estados, y con una finalidad muy precisa, como es la utilización de su estructura administrativa para difundir el proceso soberanista o secesionista en el ámbito internacional, con claro perjuicio para la política exterior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la nulidad de todo el plan en la medida en que está dotado de una patente unidad de sentido, y por el hecho de estar concebido íntegramente desde una resuelta posición de ajenidad a la Constitución, a la política exterior y los principios contenidos en la Ley 2/2014 y los citados ámbitos competenciales sectoriales en los que se debe enmarcar la acción exterior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octubre de 2019, el Pleno del Tribunal Constitucional, a propuesta de la Sección Primera, acordó admitir a trámite el conflicto positivo de competencia y dar traslado de la demanda y documentos presentados al Gobierno de la Generalitat de Cataluña, por conducto de su presidente, al objeto de que, en el plazo de veinte días aportase cuantos documentos y alegaciones considerase convenientes. Asimismo, se tuvo por invocado por el Gobierno el art. 161.2 CE, lo que, a su tenor y conforme dispone el art. 64.2 LOTC, produce la suspensión de la vigencia y aplicación del Acuerdo Gov/90/2019, de 25 de junio, del Gobierno de la Generalitat de Cataluña, por el que se aprueba el plan estratégico de acción exterior y de relaciones con la Unión Europea 2019-2022, desde el día 28 de octubre de 2019, fecha de interposición del conflicto, que será comunicado al presidente de la Generalitat de Cataluña. También, se acordó comunicar la interposición del presente conflicto a la Sala de lo Contencioso-administrativo del Tribunal Superior de Justicia de Cataluña, por si ante la misma estuviera impugnado o se impugnare el citado acuerdo, en cuyo caso se suspenderá el curso del proceso hasta la decisión del conflicto, según dispone el art. 61.2 LOTC, así como publicar la incoación del conflicto en el “Boletín Oficial del Estado” y en el “Diari Oficial de la Generalidad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2 de diciembre de 2019, la abogada de la Generalitat de Cataluña presenta sus alegaciones solicitando se dicte sentencia en la que se desestime el conflicto y se declare que la competencia controvertida corresponde a la Generalitat de Cataluña. Mediante otrosí, solicita el levantamiento inmediato de la suspensión de vigencia de las disposiciones y actuaciones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comienza su escrito aludiendo a la necesidad de delimitar el objeto del conflicto, señalando que debe restringirse al contenido del plan, sin extenderse a las otras actuaciones que cita el abogado del Estado, cuya mención en la demanda parece responder al intento de que el Tribunal Constitucional se pronuncie sobre tales cuestiones, obviando que el objeto del conflicto debe responder a una controversia competencial. También se rechaza que tales actuaciones puedan ser tenidas en cuenta, a modo de contexto en el que se aprueba el plan, ya que se pretende que se enjuicie, no el plan mismo, sino el contexto en el que se adoptó. Por ello, si bien nada cabe objetar a que el análisis de los objetivos y medidas previstos en el plan tenga en cuenta, como contexto, los restantes objetivos y medidas que el plan prevé, eso no significa que el examen sobre la adecuación del plan al sistema de distribución de competencias tome como base un determinado contexto político. Con ello se pretende una interpretación forzada del plan, para así fundamentar la vulneración competencial, cuestión ya descartada por el tribunal en la STC 77/2017.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afirma que el objeto de la impugnación es, en realidad, la omisión de una referencia explícita a la competencia estatal en materia de relaciones internacionales. De la ausencia de referencias a las normas estatales y de un determinado uso del lenguaje pretende derivarse la vulneración de las competencias estatales por menoscabo o por perturbación, al estimar que la ausencia de una referencia explícita a la competencia estatal supone poner en entredicho el ejercicio de dicha competencia. Se trata de una impugnación genérica que sostiene una supuesta perturbación de una competencia estatal, no porque el plan impugnado la cuestione o contradiga, ni siquiera porque defina un objetivo contrario a la política exterior del Estado, sino simplemente porque no incluye un reconocimiento expreso de la competencia estatal en materia de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del Gobierno de la Generalitat de Cataluña expone el ámbito que corresponde a los planes estratégicos de acción exterior de la Generalitat, los cuales vienen a ordenar y estructurar las líneas de actuación exterior de las distintas consejerías para alcanzar, de forma coordinada, los objetivos comunes y propios de la acción exterior de la Generalitat, que son los de internacionalizar la estructura de la economía catalana (fomento de las exportaciones, búsqueda de nuevos mercados exteriores, captación de inversiones, modernización tecnológica...); dar visibilidad a Cataluña como entidad políticamente autónoma, como nacionalidad diferenciada y singular con un idioma y una identidad cultural propios, y realizar acciones de cooperación para el desarrollo. Se recuerda también la doctrina de la STC 31/2010, de 28 de junio, acerca de la capacidad de la comunidad autónoma para realizar actuaciones exteriores en sus ámbitos de competencia y se menciona la coincidencia con los contenidos de la estrategia de acción exterior estatal aprobada en el año 2015. Se reitera que la impugnación se promueve por estimar que la adopción del plan supone una perturbación o menoscabo a las competencias estatales en materia de relaciones internacionales, por la mera ausencia de un reconocimiento expreso de la función coordinadora del Estado que la doctrina constitucional ha reconocido como integrante de la competencia estatal sobre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Aceptado que el conflicto se promueve en el ámbito de las relaciones internacionales del Estado y de la acción exterior autonómica, la abogada de la Generalitat de Cataluña sostiene que el plan no impide al Estado el ejercicio de su función coordinadora, ni contraviene el principio de lealtad institucional. Al respecto se resume la doctrina constitucional acerca del alcance de la competencia estatal en materia de relaciones internacionales y sobre el reconocimiento de la capacidad de proyección exterior de las comunidades autónomas. El conflicto planteado se basa en dos argumentos: la función coordinadora reconocida al Estado en el ámbito de las relaciones internacionales y la necesidad de que la acción exterior autonómica se adecue a las directrices, fines y objetivos de la política exterior del Estado y el principio de lealtad constitucional en el ejercicio de las competencias propias. La aprobación del plan objeto de este conflicto no incide en ninguno de estos motivos de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analiza en primer lugar si el plan se ajusta a las medidas y objetivos de la política exterior del Estado dictadas en el ejercicio de su función coordinadora y si la acción exterior autonómica se adecúa a las directrices, fines y objetivos de la política exterior del Estado. Se alude a la doctrina constitucional al respecto (cita la STC 85/2016) y se indica que en ejercicio de esta función, el Estado ha establecido los principios y objetivos de la política exterior en el art. 3 de la Ley 2/2014, objetivos y principios desarrollados mediante la adopción de la estrategia de acción exterior, como instrumento que contiene la expresión ordenada, sectorial y geográfica de las prioridades y objetivos a medio plazo de la acción exterior, y recoge el conjunto de actuaciones de los órganos, organismos y entidades públicas en el exterior, a las que dota de coherencia interna. Falta en el conflicto planteado un análisis comparativo de qué aspectos de esta estrategia se ven contradichos por el plan impugnado, puesto que la vulneración se imputa a la simple ausencia de una referencia explícita a los principios y directrices del plan de acción exterior estatal. Respecto a esta queja se menciona la doctrina de la STC 228/2016, que ya señaló que la incorporación expresa de cláusulas de salvaguarda no es exigible en términos constitucionales. Así, no es posible fundamentar la vulneración competencial en el hecho de que no contenga una referencia expresa a los requisitos y principios de la acción exterior del Estado, pues esa previsión es innecesaria para que dichos requisitos y principios sean de aplicación obligatoria por las comunidades autónomas, en la medida en que no corresponde a un instrumento de planificación autonómica determinar cuáles sean los objetivos y prioridades de la política exterior del Estado con incidencia en la acción exterior autonómica, ni establecer las medidas e instrumentos de los que el Estado dispone para el ejercicio de su función coordinadora.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posible argumentar que el contenido del plan, sus ejes y objetivos, perturben, menoscaben o pongan en entredicho las competencias estatales en materia de relaciones internacionales por el mero hecho de no incluir una referencia expresa a las facultades coordinadoras del Estado y a sus instrumentos, pues su ausencia no priva de eficacia a los instrumentos estatales de coordinación ni excusa de su cumplimiento por la comunidad autónoma. Por lo demás, el plan hace una referencia expresa a las previsiones estatutarias que disponen de manera clara la participación de la Generalitat, en los términos del Estatuto de Autonomía de Cataluña y de la legislación estatal, en los asuntos relacionados con la Unión Europea [art. 184 del Estatuto de Autonomía de Cataluña (EAC)] y que, fuera del ámbito de la Unión Europea, la acción exterior de la Generalitat debe respetar la competencia del Estado en materia de relaciones exteriores.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puede sostener una perturbación o menoscabo de la competencia estatal basada en el segundo de los reproches que se formulan. Que el plan ha sido elaborado y aprobado sin ninguna consulta o mecanismo de cooperación con el Estado, prescindiendo de la función coordinadora que corresponde al Estado. El proceso de elaboración del plan previsto en las normas catalanas no prevé una consulta previa al Estado, que tampoco se incluye entre los mecanismos previstos en la Ley estatal 2/2014. En el ámbito de la proyección exterior existe una pluralidad de sujetos que intervienen diseñando sus políticas propias. En este diseño multinivel, la delimitación de los objetivos suele ir de lo general a lo particular. Por ello, en el caso que ahora analizamos, la ley estatal establece la participación autonómica en el diseño de la estrategia estatal de la acción exterior, y la ley catalana, a partir de los objetivos generales y en el marco de las competencias autonómicas, establece los objetivos y las medidas de la estrategia de la acción exterior de Cataluña con la participación de las entidades locales y de otros organismos y entidades. La ausencia de un trámite de consulta previa al Estado en la tramitación del plan, que no está prevista ni en la legislación catalana ni en la estatal, no puede entenderse como una negación de la función estatal de coordinación de la acción exterior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denunciada vulneración del principio de lealtad constitucional, derivada de que el plan no ha recogido los principios que deben regir la acción exterior de las comunidades autónomas, establecidos en las leyes del Estado y en las directrices, fines y objetivos de la política exterior fijados por el Estado, la abogada de la Generalitat de Cataluña defiende que el plan no contradice los principios de acción exterior recogidos en la legislación estatal. Del principio de lealtad constitucional no puede derivarse la obligación de que un plan autonómico recoja expresamente los objetivos y prioridades establecidos por el Estado en ejercicio su función de dirección de la política exterior, puesto que aquel principio supera esa concepción meramente formal para proyectarse en un deber de colaborar y de abstenerse, en el ejercicio de las competencias propias, de actos que perturben las competencias ajenas.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pretensión de presentar a Cataluña como Estado y articular una acción exterior propia, se indica que, respecto al uso del término país, resulta meridiano que se refiere a la acción exterior de la comunidad autónoma, pues el término sería equivalente (cita la STC 228/2016), lo mismo sucede con las referencias al Gobierno de Cataluña o el uso de la expresión relaciones bilaterales, que no perturba la competencia estatal en materia de relaciones internacionales, como tampoco lo hace el supuesto uso inadecuado de referencias a los instrumentos internacionales, que no vulnera el ius contrahendi estatal (cita la STC 228/2016). Se refiere a instrumentos de una práctica consolidada de relaciones exteriores de las comunidades autónomas, que, bajo distintas apelaciones, llevan a cabo relaciones de colaboración en el ámbito de sus competencias con organismos y entidades de otros estados, previstos en la propia Ley estatal 2/2014, con el nombre de acuerdos internacionales no normativos, sin perjuicio de que pueda haber otras categorías diferentes, algo a lo que también alude la Ley 40/2015, de 1 de octubre, de régimen jurídico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conflicto manifiesta que ·existe una “clara contradicción” entre el plan y la STC 228/2016. Al respecto se alega que la participación en foros internacionales no comporta una invasión o perturbación de la competencia estatal. La presencia de Cataluña en los foros multilaterales donde se debaten políticas globales en ámbitos de competencia de la Generalitat, como, por ejemplo, los ambientales o sociales, a los que se refiere expresamente el escrito de interposición del conflicto, y la participación activa de la Generalitat en los acuerdos que puedan adoptarse en esos foros no supone vulneración alguna de las competencias del Estado, en cuanto se integra en la acción exterior autonómica (cita la STC 31/2010) y se ajusta lo dispuesto en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conflicto manifiesta que el plan incurre en menoscabo de las competencias estatales cuando prevé la adopción de la elaboración de planes y estrategias por áreas regionales (punto 93) y la concreción de la cooperación con países prioritarios y preferentes de las distintas áreas regionales (punto 94). Estos planes regionales se cuestionan porque se estima que se integran en las relaciones entre estados. No parece que esta legítima acción exterior orientada al ejercicio de las competencias y necesaria para su ejecución, pueda ser cuestionada simplemente por la decisión de estructurarla mediante un plan regional que tiene por finalidad coordinar y dirigir las necesarias actuaciones exteriores en un mismo espacio territorial derivadas de las distintas materias competenciales. Tampoco pueden ser cuestionadas las previsiones del plan estratégico (punto 77) relativas a la interlocución directa y continuada con instituciones, órganos y agencias de la Unión Europea, dada la naturaleza y relevancia de las actividades de las instituciones de la Unión sobre el ejercicio de las competencias de la Generalitat de Cataluña. Acerca del punto 107, que se refiere a la intensificación de la incidencia en la agenda internacional de los derechos humanos, la letrada autonómica defiende que ha de entenderse en el marco de la ley estatal, cuyos principios no pueden verse condicionados por la actuación autonómica y que no excede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de interposición del conflicto se refiere a que el plan, en el marco del objetivo estratégico de implicar a la sociedad civil catalana y a las instituciones en el exterior, prevé la puesta en marcha del Consejo de la Diplomacia Pública Catalana, denominado Diplocat (punto 18). Se afirma que el uso de la expresión diplomacia pública es contrario a la doctrina fijada en la STC 228/2016, y que dicho uso genera confusión en las relaciones internacionales. Se sostiene al respecto que las actuaciones de dicho consorcio, que son muy diversas, se enmarcan en todo caso en la acción exterior de Cataluña que llevan a cabo las instituciones públicas y privadas que integran el consorcio.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argumenta que el plan tampoco afecta a las competencias estatales previstas en otros apartados del art. 149.1 CE. En cuanto a la alegada invasión de la competencia estatal en materia de infraestructuras de transporte que se imputa a los puntos 49 a 52, la abogada de la Generalitat sostiene que todas estas medidas se relacionan con la defensa de intereses económicos y empresariales y que las alusiones a las infraestructuras de transportes se hacen desde el punto de vista de su proyección económica y para su impulso y fomento. Las actuaciones exteriores de impulso de estas infraestructuras de transporte intraeuropeo no son ajenas a la actuación de la Generalitat, sino que constituyen un medio de participación en una decisión estatal y europea que afecta a infraestructuras que se convertirán en elementos destacados de la conexión del territorio de Cataluña con Europa. Por ello, aun admitiendo que el desarrollo y ejecución de estas infraestructuras corresponde a la competencia estatal en materia de transportes, la participación de la Generalitat, prevista en este caso como una medida de mero impulso y fomento de la infraestructura, encuentra acomodo en las competencias que le atribuyen los arts. 152 y 169.3 EAC, relativos respectivamente a la promoción económica de Cataluña y al transporte. Por estas mismas razones, tampoco cabe objetar la medida prevista en el punto 50 sobre el impulso de la internacionalización de los puertos de Cataluña y la potenciación de Cataluña en el transporte marítimo mundial, ni la prevista en el punto 51 en relación con los aeropuertos de interés general, que ha de entenderse en los términos del art. 140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punto 64, relativo al desarrollo de infraestructuras digitales, el escrito del gobierno autonómico señala que el plan, consciente de la necesidad de que la acción exterior de la Generalitat incluya medidas de fomento e impulso de la conexión internacional de las infraestructuras digitales, establece una previsión al respecto, que se limita expresamente a la adopción de medidas de fomento, y referida a la incidencia en ámbitos de competencia autonómica (servicios sociales, salud, movilidad, ciudades inteligentes) por lo que ni niega ni perturba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punto 106, en materia de energía, se cita la doctrina de la STC 87/2019 y se afirma que no puede considerarse que vulnere las competencias estatales la mera previsión de actuaciones de promoción del desarrollo de las infraestructuras energéticas y de medidas de colaboración cuya finalidad última es garantizar un marco energético sostenible, sin entrar en contradicción efectiva con las políticas energéticas del Estado. Y tampoco puede sostenerse que esas medidas, que no contienen un diseño detallado de las políticas de transición energética, excedan de la función de la Generalitat de participar en la planificación y regulación del sector de la energía, establecida en el art. 133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acerca del punto 114 del plan, al que se imputa la vulneración de las competencias estatales en materia de defensa y fuerzas armadas y de seguridad pública, se indica que tiene un doble contenido, la colaboración internacional de los cuerpos de seguridad, y las herramientas y tecnologías de gestión de las emergencias. Frente a la vulneración competencial que se imputa a la previsión de la colaboración internacional, se señala que el art.164.4 EAC dispone que la Generalitat participa, mediante la Junta de Seguridad, en el intercambio de información en el ámbito internacional y en las relaciones de colaboración y auxilio con las autoridades policiales de otros países. De los términos en que está redactado el punto 114 del plan no puede derivarse que la colaboración se lleve a cabo fuera del marco de colaboración y auxilio al que alude el Estatuto de Autonomía de Cataluña. En cuanto al desarrollo de las tecnologías de gestión de las emergencias, no niega los límites de la competencia autonómica sobre protección civil, puesto que solo se refiere al desarrollo de técnicas e instrumentos de gestión de las emergencias.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la abogada de la Generalitat de Cataluña solicita el levantamiento anticipado de la suspensión del plan, por las razones que ya quedaron reseñadas en el antecedente 3 del ATC 56/2020, de 17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2019, se acordó unir el anterior escrito de alegaciones de la abogada de la Generalitat de Cataluña. En relación con lo solicitado en el primer otrosí y con lo establecido en el artículo 161.2 de la Constitución sobre la suspensión del Acuerdo Gov/90/2019, de 25 de junio, del Gobierno de la Generalitat de Cataluña, por el que se aprueba el plan estratégico de acción exterior y de relaciones con la Unión Europea 2019-2022, se acuerda oír al abogado del Estado para que, en el plazo de cinco días, exponga lo que considere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10 de diciembre de 2019, la representación letrada del Gobierno de la Generalitat de Cataluña planteó la recusación del magistrado de este tribunal don Andrés Ollero Tassara respecto a este y a otros procesos constitucionales pendientes de resolución. Formada pieza separada de recusación fue resuelta por ATC 17/2020, de 11 de febrero, que desestimó la recusación formulada en todos los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en este tribunal el 12 de diciembre de 2019, formuló sus alegaciones interesando el mantenimiento de la suspensión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Tribunal Constitucional, por ATC 56/2020, de 17 de junio, acordó mantener la suspensión de la suspensión del Acuerdo Gov/90/2019, de 25 de junio, por el que se aprueba el plan estratégico de acción exterior y de relaciones con la Unión Europea 2019-2022 y se acuerda su envío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septiembre de 2020, se acordó señalar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conflicto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proceso constitucional tiene por objeto resolver el conflicto positivo de competencia promovido por el Gobierno de la Nación contra el Acuerdo Gov/90/2019, de 25 de junio, por el que se aprueba el plan estratégico de acción exterior y de relaciones con la Unión Europea 2019-2022 y se acuerda su envío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tiene un fundamento competencial, al entender el recurrente que el plan que en el citado acuerdo se aprueba vulnera la competencia exclusiva estatal en materia de relaciones internacionales, reconocida por el art. 149.1.3 CE, así como los principios de lealtad institucional, cooperación y coordinación, predicables de la relación entre el Estado y las comunidades autónomas. También se alega que algunas de las previsiones del plan desbordan los límites de la proyección exterior de las competencias autonómicas e infringen competencias materiales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Vulneraciones todas ellas que son negadas por el gobierno de la Generalitat de Cataluña, que entiende que el plan no es contrario al principio de lealtad institucional, ni comporta una injerencia en las competencias estatales, en particular, en materia de relaciones exteriores, sino que, por el contrario, se ajusta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las concretas vulneraciones competenciales que se imputan al plan, debemos realizar una serie de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 delimitarse el objeto del conflicto, que ha de quedar circunscrito al contenido del plan aprobado por el Gobierno de la Generalitat de Cataluña, sin que puedan formar parte de este proceso otras actuaciones de órganos y autoridades de dicho gobierno, como pueden ser aquellas a las que ha hecho referencia el abogado del Estado en la documentación que acompaña a su demanda. Tales actuaciones se sitúan extramuros del presente conflicto, delimitado en los términos formulados en el previo requerimiento de incompetencia (STC 100/2019, de 18 de julio, FJ 2, por todas) y en el posterior acuerdo del Consejo de Ministros en el que se decide el planteamiento del conflicto y se ordena su interposición al abogado del Estado, en la medida en que ambos se refieren únicamente al plan aprobado por el gobierno autonómico, respecto del cual es donde la discrepancia ha quedado cumplidamente acotada [STC 45/2015, de 5 de marzo,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tampoco se ha alegado que las aludidas actuaciones sean ejecución del mencionado plan, siendo, también, difícil considerar que así sea, teniendo en cuenta que el plan ha permanecido suspendido en su vigencia y aplicación, primero como consecuencia de la invocación del art. 161.2 CE, en relación con el art. 64.2 LOTC, al promoverse el conflicto por el abogado del Estado en nombre del Gobierno, y, en segundo término, a causa de lo decidido en el ATC 56/2020, de 17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cumple indicar que, si se hubiera estimado que algunas de las actuaciones que de esta manera indirecta se han traído al conflicto, alteraban de alguna forma el orden constitucional y estatutario de distribución de competencias, lo procedente hubiera sido su impugnación ante la jurisdicción ordinaria o ante este tribunal (en un sentido similar STC 228/2016, de 22 de diciembre, FJ 9, allí respecto a la creación de oficinas o delegaciones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no es la primera vez que se ha planteado la pretensión de enjuiciar la actuación autonómica impugnada en atención al contexto o a las circunstancias en que ha sido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anteriores ocasiones, dicha pretensión no ha sido tomada en consideración por este Tribunal Constitucional [por todas, STC 65/2020, de 18 de junio, FJ 2 C)]. En concreto, ya la STC 77/2017, de 21 de junio, FJ 4, dictada en un conflicto de competencias, rechazó un planteamiento similar, señalando que, siendo legítimo tal planteamiento, desde la perspectiva procesal del abogado del Estado, sin embargo “[e]n un proceso de estas características, en el que lo que se ventila es la infracción competencial que se denuncia, las disposiciones impugnadas deben ser interpretadas y enjuiciadas en atención a su propio sentido y tenor literal, en lo que tienen de atribución de competencias o de vulneración de las ajenas, no a partir de la concreta política que, con esta organización, pretenda materializarse o el contexto político que la demanda trae a colación”.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criterio debe ser reiterado aquí, ya que, de lo contrario, se correría el riesgo de llevar el debate al campo de las “intencionalidades políticas” (SSTC 77/2017, de 21 de junio, FJ 4; 139/2017, de 29 de noviembre, FJ 2, y 136/2018, de 13 de diciembre, FJ 4), que deben quedar extramuros del enjuiciamiento constitucional (STC 19/2019, de 12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todo caso, debemos también tener en cuenta que, desde la STC 4/1981, de 2 de febrero, FJ 1, este tribunal viene afirmando que, “siendo posibles dos interpretaciones de un precepto, una ajustada a la Constitución y la otra no conforme con ella, debe admitirse la primera con arreglo a un criterio hermenéutico reiteradas veces aplicado por este tribunal” [STC 176/1999, de 30 de septiembre, FJ 3; 185/2014, de 6 de noviembre, FJ 7; 118/2016, de 23 de junio, FJ 3 d); 26/2017, de 16 de febrero, FJ 6, y 62/2017, de 25 de mayo, FJ 7], siempre que tales interpretaciones posibles sean “igualmente razonables” [SSTC 168/2016, de 6 de octubre, FJ 4 b); 97/2018, de 19 de septiembre, FJ 7, y 76/2019, de 22 de mayo, FJ 8, por todas]. Este criterio, que constituye doctrina consolidada, implica que es necesario apurar todas las posibilidades de interpretar los preceptos de conformidad con la Constitución y declarar tan solo la inconstitucionalidad de aquellos cuya incompatibilidad con ella resulte indudable por ser imposible llevar a cabo dicha interpretación [SSTC 14/2015, de 5 de febrero, FJ 5; 17/2016, de 4 de febrero, FJ 4; 118/2016, de 23 de junio, FJ 3 d); 26/2017, de 16 de febrero, FJ 6; 62/2017, de 25 de mayo, FJ 4, y 116/2017, de 19 de octubre, FJ 3]. No obstante,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[SSTC 14/2015, de 5 de febrero, FJ 5; 118/2016, de 23 de junio, FJ 3 d); 20/2017, de 2 de febrero, FJ 9; 26/2017, de 16 de febrero, FJ 6; 37/2017, de 1 de marzo, FJ 4 e); 62/2017, de 25 de mayo, FJ 7, y 116/2017, de 19 de octubre, FJ 3]. Y, en todo caso, la búsqueda de las posibilidades de interpretación conforme de los preceptos impugnados deberá realizarse caso por caso y con el debido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procede hacer una alusión a una de las alegaciones del abogado del Estado, que deriva la vulneración competencial del entendimiento de que el plan impugnado forme parte de una acción exterior de la Generalitat desvinculada de la necesaria coordinación con el Estado. Sin perjuicio de lo que luego se dirá, es doctrina constante de este tribunal, que “el Estado, al ejercer sus competencias normativas, no viene constitucionalmente obligado a hacer expresa reserva de las competencias de las comunidades autónomas mediante la inclusión de una cláusula de salvaguardia, lo que resulta asimismo predicable del supuesto inverso (SSTC 95/1984, de 18 de octubre, FJ 2; 157/1985, de 15 de noviembre, FJ 2; 180/1992, de 16 de noviembre, FJ 7; 191/1994, de 23 de junio, FJ 2, y 176/1999, de 30 de septiembre, FJ 4)” (STC 182/2013, de 23 de octubre, FJ 9). En particular, la “ausencia de una reserva expresa de las competencias del Estado sobre política exterior ex art. 149.1.3 CE no determina la inconstitucionalidad de los preceptos impugnados, toda vez que, como recuerda la STC 31/2010, de 28 de junio, FJ 73, ‘la incorporación expresa de cláusulas de salvaguardia de competencias estatales no es exigible en términos constitucionales’” (STC 228/2016, FJ 4), “ni puede impedir el pleno y efectivo ejercicio de las competencias estales exclusivas en materia de relaciones internacionales y dirección de la política exterior (art. 149.1.3 CE)” (STC 228/2016,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también que el Estatuto de Autonomía de Cataluña establece en su art. 193 la vinculación de las acciones con proyección exterior de la Generalitat a las que se deriven directamente de sus competencias, siempre con respeto a la competencia estatal en materia de relaciones exteriores, aspecto sobre el que luego se volverá.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Contenido del plan estratégico de acción exterior y de relaciones con la Unión Europea 2019-2022.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hacer una sintética referencia al contenido del plan estratégico de acción exterior y de relaciones con la Unión Europea 2019-2022 y al contexto normativo en el que se inserta.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de la Ley del Parlamento de Cataluña 16/2014, de 4 de diciembre, de acción exterior y de relaciones con la Unión Europea, prevé la aprobación por parte del Gobierno de la Generalitat, con una periodicidad cuatrienal, del plan estratégico de acción exterior y de relaciones con la Unión Europea. Este plan debe ordenar sectorial, geográfica e institucionalmente las prioridades y los objetivos a medio plazo de la acción exterior de Cataluña. El plan estratégico debe ser debatido por el Parlamento [art. 5 c) de la misma Ley 16/2014, en relación con el art. 15.1], al que corresponde también realizar su seguimiento (art. 15.1 y 3). Conforme al art. 15.2, “el departamento competente en materia de acción exterior elabora el plan estratégico de acción exterior y de relaciones con la Unión Europea, con la participación de los demás departamentos, integrando sus propuestas, efectuadas en el marco de la Comisión Interdepartamental de Acción Exterior y de Relaciones con la Unión Europea. Debe garantizarse asimismo la información, consulta y participación de los demás actores de la acción exterior de Cataluña, en especial de los entes locales de Cataluña y la sociedad civil competente en esta materia, de forma que el plan sea el resultado de un proceso amplio de estudio, información, consulta, participación y evaluación de la experiencia precedente”. Según el art. 15.3, este plan es aprobado por el gobierno autonómico y, tras su aprobación, presentado al Parlamento, para que tenga conocimiento del mismo y pueda debatirlo y realizar su seguimiento. También dispone este precepto que el Gobierno de la Generalitat debe adoptar las medidas necesarias para difundir y dar a conocer el contenido del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Gov/90/2019, de 25 de junio, fue publicado el día 28 de junio en el “Diario Oficial de la Generalitat de Cataluña”, excepto el anexo —que incluye el contenido material del plan— y se encuentra alojado en la web del Departamento de Acción Exterior, Relaciones Institucionales y Transparencia (http://exteriors.gencat.cat) y en el portal de transparencia de la Generalitat de Cataluña (http://governobert.gencat.cat).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plan consta de 84 páginas, a lo largo de las cuales se presenta el proyecto abordado, se expresa la metodología empleada para su elaboración y se expone la estrategia de acción exterior de la Generalitat de Cataluña para los años 2019-2022. De acuerdo con su presentación, “se identifican y definen las prioridades y objetivos que deberán guiar la actuación con respecto a la Unión Europea y las relaciones exteriores del Gobierno de Cataluña en el transcurso de los próximos cuatro años”. También se afirma que el plan dota al Gobierno de Cataluña de las herramientas necesarias para “situar Cataluña y su proyecto de futuro en el contexto de la agenda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2019-2022 describe las acciones a llevar a cabo por la Generalitat de Cataluña para el cumplimiento de tales objetivos. Estas acciones se articulan alrededor de cuatro ejes principales denominados “presencia”, “excelencia”, “influencia” y “compromiso”; ejes que se presentan, a su vez, desagregados en objetivos estratégicos que se traducen en objetivos operativos y actuaciones, con sus correspondientes mecanismos de evaluación y seguimiento, tales como la memoria anual del cumplimiento del plan, el desarrollo de los planes específicos previstos en el mismo, la reunión del Consejo de Acción Exterior y de Relaciones con la Unión Europea y el informe de cierre del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cuatro ejes sobre los que pivota este plan y sus respectivos objetivos estratégicos y operativos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eje 1, “Presencia”, se desarrolla mediante cinco “objetivos estratégicos” que atienden a: i) consolidar la estructura de gobierno en la acción exterior mediante la coordinación de una acción exterior integrada y el reforzamiento de la estructura del Gobierno de Cataluña en el exterior; ii) posicionar Cataluña como actor reconocido en el mundo, a través de tres vías: tejer y consolidar alianzas sólidas con gobiernos extranjeros, impulsar la contribución de Cataluña al multilateralismo y participar en redes de cooperación territorial para hacer frente a retos compartidos; iii) dar apoyo a la internacionalización de las instituciones y la sociedad civil catalana, mediante su implicación en los grandes debates internacionales y en la proyección internacional del país, así como mediante el apoyo a los polos de conocimiento internacional en Cataluña; iv) informar sobre la realidad catalana en espacios de decisión y opinión internacional mediante el establecimiento de mecanismos de comunicación permanentes y v) acompañar a la comunidad catalana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eje 2, “Excelencia”, se refiere a cuatro objetivos estratégicos: i) defender los intereses económicos y empresariales mediante el avance hacia la soberanía económica en un contexto global, la consolidación de la internacionalización de la empresa catalana, el fomento de la atracción de inversiones extranjeras, la garantía de la conectividad de las infraestructuras para consolidar Cataluña como referente logístico del Mediterráneo y del sur de Europa y la consolidación de Cataluña como destino turístico+ de calidad; ii) consolidar Cataluña como referente internacional en conocimiento e innovación, posicionando Cataluña como un hub digital de referencia mundial, impulsando y dando apoyo al creciente sector de las tecnologías de la información y la comunicación (TIC) y con el impulso de una agenda digital; iii) dar apoyo a la cultura y lengua catalanas como rasgos diferenciales de Cataluña en el mundo, internacionalizando la cultura y lengua catalanas y las creaciones culturales catalanas y iv) internacionalizar el deporte catalán, a través de fomentar la realización de acontecimientos deportivos en Cataluña y ser un referente deportivo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eje 3, “Influencia”, se formulan tres objetivos estratégicos: i) la defensa directa de los intereses de Cataluña en Europa y la Unión Europea a través de profundizar las relaciones con países europeos, reafirmar Cataluña como interlocutor de referencia con la Unión Europea, posicionarse ante iniciativas políticas y legislativas de la Unión Europea, garantizar la aplicación del derecho de la Unión Europea e incrementar la atracción de fondos europeos y la participación catalana en estos; ii) impulsar la visión mediterránea de Cataluña a través de mejorar la coherencia y transversalidad en la acción exterior mediterránea, posicionar Cataluña como referente mediterráneo y reforzar las relaciones con los países de la orilla sur y iii) extender la presencia catalana a los cinco continentes, estructurando el alcance de las relaciones bilaterales con el mundo y consolidando y ampliando la red de relaciones bilaterales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cuarto y último eje, “Compromiso”, persigue otros tres objetivos estratégicos: i) alcanzar el 0,7 por 100 en ayuda oficial al desarrollo, ii) contribuir con perfil propio a la superación de los grandes retos globales mediante la planificación de la localización de la Agenda 2030 y de la Agenda Urbana en Cataluña, la contribución a la sostenibilidad ambiental global desde las políticas catalanas, ser referentes globales en promoción de la democracia y respeto a los derechos humanos así como en paz, diálogo y prevención de conflictos y contribuir a la solución del reto de la inmigración y iii) el afianzamiento de Cataluña como país de acogida desde una perspectiva intercultural a través de fomentar la educación para la inclusión, hacer de Cataluña un país de acogida y refugio y promover el sentido de pertenencia y el empoderamiento de la población migrada 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controversia competencial, el primer paso para su resolución debe ser el encuadramiento de la materia entre las enumeradas en la Constitución y en el Estatuto de Autonomía de Cataluña, lo que obliga a atender “al contenido de los preceptos controvertidos”, así como “al carácter, sentido y finalidad de las disposiciones traídas en conflicto” (por todas, STC 178/2019, de 18 de diciembre, FJ 2), teniendo en cuenta también que las partes no discuten que la materia regulada se englobe esencialmente en el ámbito de las relaciones internacionales a las que alude el art. 149.1.3 CE, en conexión con la posible incidencia en el exterior del ejercicio por las comunidades autónomas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encuadramiento no puede sino compartirse, a salvo de lo que luego se dirá respecto a los puntos del plan que se entienden contrarios a otras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228/2016 se pronunció sobre la constitucionalidad de la Ley catalana 16/2014, de 4 de diciembre, de acción exterior y de relaciones con la Unión Europea. Procede dar aquí por reproducido su fundamento jurídico 2, en cuanto sintetiza la doctrina constitucional sobre la competencia del Estado en materia de relaciones internacionales, así como recuerda que la Generalitat puede llevar a cabo actividades con proyección exterior, derivadas de su competencia y para la promoción de sus intereses, con respeto siempre a la competencia del Estado en materia de relaciones exteriores (art. 193 EAC y STC 31/2010, FFJJ 125 y 126). La actuación autonómica en este ámbito ha de ser entendida en el marco del Estatuto de Autonomía de Cataluña y, en concreto, de su art. 193, que vincula la acción exterior de la Generalitat a la que se derive directamente de sus competencias y siempre con respeto a la competencia del Estado en materia de relaciones exteriores (art. 149.1.3 CE) (STC 228/2016,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para perfilar los contornos de la competencia de coordinación que corresponde al Estado a fin de garantizar los objetivos de política exterior, es preciso remitirse a los criterios recogidos en la STC 85/2016, de 28 de abril, que enjuició la Ley 2/2014, de 25 de marzo, de la acción y del servicio exterior del Estado. De acuerdo con la doctrina de la citada sentencia, en la competencia reservada al Estado por el art. 149.1.3 CE, se integran no solo las facultades clásicas que el Derecho internacional reconoce a los Estados como sujetos de ese Derecho sino también una potestad más amplia de “dirección y puesta en ejecución de la política exterior”, entendida como estrategia, posicionamiento y actuación del Estado en el ámbito internacional en defensa de los intereses y valores de España (STC 85/2016, FJ 4), que permite al Gobierno, en tanto que director de la política exterior del Estado, coordinar las actuaciones autonómicas con proyección exterior, a fin de garantizar los objetivos de política exterior estatal e impedir eventuales menoscabos de esa política exterior. Coordinación necesaria para la integración de una diversidad de competencias y administraciones afectadas en un sistema unitario y operativo, y cuyo contenido, como delimita la STC 85/2016, FJ 4, comporta la posibilidad de “fijar medidas suficientes y mecanismos de relación que permitan la información recíproca y una acción conjunta, así como, según la naturaleza de la actividad, pensar tanto en técnicas autorizativas, o de coordinación a posteriori, como preventivas u homogeneizadoras”, como son, por ejemplo, las establecidas en la Ley 2/2014 acerca de la comunicación al Ministerio de Asuntos Exteriores, Unión Europea y Cooperación de las propuestas de viajes (art. 5.2), la celebración de acuerdos internacionales administrativos o no normativos (art. 11.4) y la apertura de oficinas para la promoción exterior (art. 12.1).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esa misma sentencia y fundamento jurídico destacan que “el principio de unidad de acción en el exterior que consagra el art. 3.2 a) de la Ley 2/2014, de 25 de marzo, de la acción y del servicio exterior del Estado, parte de la premisa de que las comunidades autónomas y otros sujetos distintos del Estado, pueden actuar en el exterior pero de forma coordinada, a fin de garantizar los objetivos de la política exterior del Gobierno que deben ser preservados”, de modo que “[e]l establecimiento de ‘directrices, fines y objetivos’ que, en cuanto tales, deben ser seguidos por los sujetos coordinados, resulta pues propio de la competencia de ordenación y coordinación que, como director de la política exterior del Estado, incumbe al Gobierno en esta materia”. Con la consecuencia de que “el principio de unidad de acción en el exterior y la fijación de directrices, fines y objetivos en este ámbito, responden a la naturaleza misma de la política exterior y de las relaciones internacionales que requieren una actuación no fragmentada, común y coordinadora, dirigida por el Estado en cuanto titular de la representatividad de nuestro país a nivel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facultad de coordinación, que este tribunal ha reconocido al Estado, es aún más necesaria dada la necesidad de combinar la competencia exclusiva estatal del art. 149.1.3 CE con la existencia, en un Estado compuesto como el nuestro, de una multiplicidad de sujetos que llevan a cabo actuaciones con proyección exterior. De ahí que, entre las finalidades de la coordinación estatal, se incluyan las de evitar o remediar posibles perjuicios sobre la dirección de la política exterior (STC 85/2016, FJ 8), que pertenece en exclusiva a las autoridades estatales. Objetivo que se configura como un límite a la acción exterior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efectos de completar el canon de enjuiciamiento, es procedente, atendiendo a lo sostenido en la demanda, una precisión adicional en torno al deber de lealtad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señalado, tal deber consiste en un “deber de auxilio recíproco”, de “recíproco apoyo y mutua lealtad”, “concreción, a su vez del más amplio deber de fidelidad a la Constitución” (STC 247/2007, de 12 diciembre, FJ 4) por parte de los poderes públicos. Debe recordarse que [STC 215/2014, de 18 de diciembre, FJ 4 a)] “las actuaciones del Estado y de las comunidades autónomas han de estar presididas por el principio de lealtad constitucional, principio que, aun cuando no está recogido de modo expreso en el texto constitucional ‘constituye un soporte esencial del funcionamiento del Estado autonómico y cuya observancia resulta obligada’ (SSTC 239/2002, de 11 de diciembre, FJ 11; 13/2007, de 18 de enero, FJ 7; 247/2007, de 12 de diciembre, FJ 4; 109/2011, de 22 de junio, FJ 5; 123/2012, de 5 de junio, FJ 8, y 76/2014, de 8 de mayo, FJ 4), del que deriva un deber de colaboración e información recíproca entre las administraciones implicadas (SSTC 236/1991, de 12 de diciembre, FJ 10, y 164/2001, de 11 de julio, FJ 48), dimanante del general deber de auxilio recíproco (SSTC 233/1999, de 16 de diciembre, FJ 7, y 42/2014, de 25 de marzo, FJ 4), ‘que debe presidir las relaciones entre el Estado y las comunidades autónomas’ (STC 76/1983, de 5 de agosto, FJ 11; y, en el mismo sentido, STC 104/1988, de 8 de junio, FJ 5), que es concreción, a su vez, de un deber general de fidelidad a la Constitución [SSTC 11/1986, de 28 de enero, FJ 5; 247/2007, de 12 de diciembre, FJ 4 b), y 42/2014, de 25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recalcado la conexión entre este principio y el establecimiento de un sistema adecuado de colaboración entre administraciones, de manera que “el adecuado funcionamiento del Estado autonómico se sustenta en los principios de cooperación y coordinación entre el Estado y las comunidades autónomas y de estas entre sí, además de en el establecimiento de un sistema de relaciones presididas por la lealtad constitucional, principios todos ellos que deben hacerse efectivos al margen, incluso, del régimen de distribución competencial” (por todas, STC 109/2011,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 principio de lealtad deriva un deber de colaboración e información recíprocas entre las administraciones implicadas que debe presidir las relaciones entre el Estado y las comunidades autónomas y que es concreción, a su vez, de un deber general de fidelidad a la Constitución. Por tanto, de la Constitución y de la doctrina de este tribunal se deduce un principio inherente de colaboración y lealtad constitucional, que postula la adopción de procedimientos de consulta, negociación o, en su caso, la búsqueda del acuerdo previo (STC 13/2007,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Orden de enjuiciamiento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 ha expuesto en los antecedentes, el abogado del Estado articula tres motivos de impugnación en el presente conflicto: i) el incumplimiento, en el ámbito de la acción exterior, de los principios de lealtad institucional, colaboración y coordinación que rigen las relaciones entre el Estado y las comunidades autónomas; ii) la vulneración de las competencias estatales en materia de relaciones internacionales del art. 149.1.3 CE y iii) la infracción de otras competencias estatales, en la que incurrirían otros puntos del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estos motivos en el orden que se acaba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del primer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es posible iniciar ya el enjuiciamiento que el conflicto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articula un primer motivo de impugnación, en cuya virtud entiende que el plan en su conjunto es contrario al orden competencial, por haberse elaborado sin participación estatal ni recoger en su texto el sometimiento expreso a las directrices derivadas de la potestad estatal de coordinación en esta materia. Esa lesión competencial se produciría, según el escrito de interposición del conflicto, porque el plan incumple la obligación, que derivaría del principio de lealtad constitucional, de recoger expresamente en su contenido los principios que deben regir la acción exterior de las comunidades autónomas, establecidos en las leyes del Estado y en las directrices, fines y objetivos de la política exterior fijados también por el Estado. Con ello, se pondría de manifiesto la voluntad de incumplir las facultades estatales de coordinación en lo relativo a la política exterior y a las relaciones internacionales y la consiguiente perturbación de la competencia estatal reconocida por 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tacha similar a esta, entendida como una manifestación de que una concreta actuación autonómica, la Ley catalana 16/2014, se ha adoptado sin consideración a las competencias del Estado en materia de relaciones internacionales, ya fue examinada y desestimada en varios puntos de la ya mencionada STC 228/2016.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su fundamento jurídico 4 se descartó la inconstitucionalidad del último inciso del párrafo primero del art. 1.1 de la Ley 16/2014, “bajo la dirección, coordinación y orientación del Gobierno”, en relación con el artículo 7.1, que precisa que dicho gobierno es el de la Generalitat, (sin mención alguna a las competencias del Estado): “El Gobierno, a través del departamento competente en materia de acción exterior, dirige, ejecuta y coordina la acción exterior de la Generalitat para la proyección exterior de Cataluña y la promoción de sus intereses, en el marco de las directrices generales de la acción de gobierno establecidas por el presidente de la Generalitat”. Se indicó que “[c]onforme a la doctrina constitucional ya citada, la acción exterior de la Generalitat de Cataluña, bajo la dirección, coordinación y orientación del Gobierno autonómico, debe respetar el ejercicio por el Estado de sus competencias sobre relaciones internacionales y dirección de la política exterior (art. 149.1.3 CE), incluidas las funciones de coordinación que le corresponden (por todas, SSTC 165/1994, FJ 6; 31/2010, FJ 125; 46/2015, FJ 4, y 85/2016, FFJJ 4 a 8)”, añadiendo también que los mencionados preceptos “en modo alguno excluyen el sometimiento del Gobierno de la Generalitat, en el ejercicio de las facultades que dichos preceptos contemplan, a las directrices y criterios fijados por el Estado para la dirección y coordinación de la política exterior, conforme a lo actualmente establecido en la Ley 2/2014, de la acción y del servicio exterior del Estado y en la Ley 25/2014, de 27 de noviembre, de tratados y otros acuerdos internacionales (leyes no impugnadas por la Generalitat de Cataluña). La ausencia de una reserva expresa de las competencias del Estado sobre política exterior ex art. 149.1.3 CE no determina la inconstitucionalidad de los preceptos impugnados, toda vez que, como recuerda la STC 31/2010, FJ 73, “la incorporación expresa de cláusulas de salvaguardia de competencias estatales no es exigible en términos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Parecido razonamiento, respecto a la falta de mención a la Constitución y a la ley estatal y a la innecesariedad de cláusulas de salvaguardia de las competencias estatales, puede encontrarse en el fundamento jurídico 6, en relación con el art. 3 h) de la Ley 16/2014. Lo mismo sucedió con la impugnación del art. 6, relativo a las atribuciones del presidente de la Generalitat, al que se reprochaba que tales funciones con proyección exterior se le atribuían sin sujeción al principio de lealtad institucional ni comunicación al Gobierno de la Nación, a quien corresponde la dirección de la política exterior española. Se consideró (STC 228/2016, FJ 8) que este precepto “debe ser entendido como desarrollo de las previsiones estatutarias sobre la acción exterior de la Generalitat de Cataluña, que resultan conformes con la Constitución; la comunidad autónoma, como parte del ejercicio de sus competencias, puede llevar a cabo actividades con proyección exterior, siempre con respeto a las competencias constitucionalmente reservadas al Estado, en particular en lo que atañe a la política exterior y las relaciones internacionales, ex art. 149.1.3 CE (por todas, SSTC 31/2010, FJ 125, y 46/2015, FJ 4). Por otra parte, el art. 6 de la Ley 16/2014 no excluye la necesaria coordinación del presidente de la Generalitat con las autoridades estatales en el ejercicio de esas relaciones con autoridades de ámbito internacional que puedan tener lugar en el marco de las acciones con proyección exterior de la Generalitat, las cuales han de circunscribirse en todo caso al ámbito de competencias de la Comunidad Autónoma de Cataluña (art. 193 EAC)”. Por las mismas razones se desestimó la impugnación del art. 33, sobre el que se había planteado similar queja (STC 228/2016,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alusión a esta cuestión que se hace en la demanda, procede también recordar que, por razones semejantes a las anteriores, tampoco se consideró inconstitucional (STC 228/2016, FJ 5) la mención del art. 2 a) de la Ley 16/2014 a “los intereses del país”, en cuanto esta expresión permite ser interpretada como referida a la comunidad autónoma, en cuanto entidad territorial no dotada de subjetividad internacional, cuyos intereses en su proyección exterior estarán ligados, como queda dicho, al desempeño de sus competencias, pues no cabe desconocer la vinculación entre intereses y competencias derivado de la doctrina constitucional (por todas, STC 31/2010, de 28 de junio, FJ 118).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Teniendo en cuenta cuanto se lleva expuesto, no puede ser atendida la queja de vulneración del principio de lealtad institucional que se achaca al plan, por no haberlo puesto en el previo conocimiento del Estado, ni contener menciones expresas a las competencias estatales, en particular las directrices de coordinación que el Estado pueda válidamente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 primero, es innegable que la consulta previa al Estado, pese a ser un trámite no previsto expresamente ni en la legislación estatal ni en la catalana, hubiera resultado extremadamente oportuna y conveniente desde la perspectiva de los principios de lealtad y colaboración que han de regir la relación entre los poderes públicos e, incluso, podría considerarse que derivaría de un principio rector de la acción exterior autonómica fijado por la propia legislación catalana [art. 3 h) de la Ley 16/2014]. En efecto, la información ex ante puede ser entendida sin dificultad como uno de los instrumentos en los que se materializa la colaboración y la consiguiente aplicación del principio de lealtad entre las diversas administraciones públicas, que aboga por la utilización del técnicas que permitan cohonestar de modo satisfactorio los diversos intereses en presencia. Sin embargo, esa actuación tampoco puede entenderse por sí sola como productora de una negación o desconocimiento de la función estatal de coordinación de la acción exterior autonómica, en los términos en que tal función ha sido definida por la doctrina constitucional, ni puede, en consecuencia, erigirse en razón suficiente para apreciar una vulneración competencial determinante de la inconstitucionalidad del plan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doctrina constitucional que más atrás quedó expuesta, si el silencio debiera comportar la negación de las competencias estatales, dicha negación sería contraria al “principio de colaboración entre el Estado y las comunidades autónomas [que] está implícito en el sistema de autonomías” (STC 40/1998, de 19 de febrero, FJ 29). Pero, a falta de unos términos de inequívoca exclusión, precisamente la necesidad de preservar ese mismo principio aconseja no atribuir al plan contenidos que no sean inmediatamente discernibles en él, pues del simple silencio respecto de las competencias y potestades estatales no se infiere con carácter ineludible que no deban ser atendidas, ni, como es evidente, su efectividad depende del expreso reconocimiento autonómico. La aludida función coordinadora se ejerce al definir los objetivos y prioridades de la política exterior, a la que deben adecuarse los ejes, objetivos y medidas del plan adoptado por la Generalitat de Cataluña, cuestión que, en todo caso, debe ser objeto de examen en posteriores fundamentos jurídicos, a fin de apreciar, a partir de las concretas formulaciones del plan, si concurre o no la infracción de la competencia estatal del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ya desde la segunda perspectiva planteada, no es posible valorar genéricamente el incumplimiento de la potestad coordinadora del Estado en el que habría incurrido el entero contenido del plan. La demanda alude reiteradamente a dicha potestad y singulariza su incumplimiento en la omisión en el plan de menciones a las normas estatales en relación con ella, lo que, por sí, no es suficiente para fundamentar la vulneración competencial que se denuncia, atendiendo a la doctrina que se acaba de exponer en el apartado anterior. Tampoco las denuncias de actuaciones autonómicas a las que se achaca la vulneración de los arts. 5 y 11.4 de la Ley 2/2014, acerca de los viajes, visitas y actuaciones con proyección exterior que puedan llevar a cabo las comunidades autónomas y sobre celebración de acuerdos administrativos, se presentan argumentadas y vinculadas a concretos contenidos del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indiscutible la trascendencia de la potestad estatal de coordinación, dada la coexistencia de una pluralidad de sujetos capaces de desarrollar actuaciones con repercusión en el exterior, pero, pese a dicha trascendencia, es de apreciar que tampoco se especifican en la demanda criterios o directrices concretas que hubieran sido desatendidos y, en consecuencia, límites específicos que se hubieran vulnerado, sino que la referencia a las potestades estatales de coordinación es siempre genérica. Así, no se concreta el modo en el que este proceder del Gobierno de la Generalidad de Cataluña, al aprobar el plan impugnado dotándolo del contenido que sumariamente ya se ha expuesto y sin recabar el previo parecer estatal, ha comprometido, y en qué términos, principios como, por ejemplo, el de unidad de acción en el exterior o el de lealtad institucional, coordinación y cooperación [art. 3.2 a) y b) de la Ley estatal 2/2014] en relación con lo previsto en el art. 11 de esa misma Ley 2/2014 o en el art. 35 en la medida en que regula la estrategia de acción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Infracciones que, en todo caso, remitirían a una vulneración sustantiva, y no meramente procedimental, de la mencionada potestad coordinadora del Estado en esta materia, ejercida mediante la fijación por el Gobierno de criterios y directrices en relación con la actuación exterior autonómica que operan como límites para evitar interferencias o menoscabos en la dirección de la política exterior. Lo que, por tanto, reenvía al correspondiente examen de los contenidos concretos del plan así aprobado.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Examen en el que debemos partir de que el plan cuestionado no es un elemento aislado, sino que se inserta en un contexto normativo en el que el Estatuto de Autonomía de Cataluña, al que el art. 3 h) de la Ley 16/2014 se remite expresamente, establece en su art. 193 la vinculación de las acciones con proyección exterior de la Generalitat a las que se deriven directamente de sus competencias y siempre con respeto a la competencia estatal en materia de relaciones exteriores.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existe ningún obstáculo al empleo de la técnica planificadora por las comunidades autónomas. Estas pueden emplear la técnica de la planificación de su actividad siempre que ello “respond[a] a un ejercicio legítimo de sus competencias” (SSTC 65/2018, de 7 de junio, FJ 8, sobre el plan estratégico de la utilización de la fractura hidráulica de Castilla-La Mancha, y 128/2016, de 7 de julio, FJ 10, sobre el plan director relativo a los sectores de la energía, de las telecomunicaciones y los sistemas de información y del transporte ferroviario de Cataluña). La idea misma de planificación de dicha acción exterior no es ahora discutida por el abogado del Estado, en cuanto que deriva de un aspecto de la Ley 16/2014, el art. 15, no cuestionado en su momento (STC 228/2016, FJ 8), de modo que, en realidad, lo que debe examinarse es el contenido concreto de dicha planificación para determinar si se ajusta a la delimitación competencial que resulta de la Constitución y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del contenido del plan (I). Análisis de la vulneración del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es preciso entrar, en primer lugar, en el examen de los concretos contenidos del plan impugnado, a fin de determinar si inciden, menoscaban o perturban la competencia estatal del art. 149.1.3 CE o, por el contrario, se ajustan a las competencias autonómicas sobre las relaciones de la Generalitat con la Unión Europea y sobre la acción exterior de la Generalitat contenidas en los capítulos II y III del título V del Estatuto de Autonomía de Cataluña, en el sentido en el que tales competencias han sido entendidas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tantas veces mencionada STC 228/2016 delimitó, mediante una interpretación conforme (FFJJ 4 y 5), el concepto de acción exterior susceptible de ser desarrollada por la Generalitat de Cataluña, tanto dentro como fuera del ámbito de la Unión Europea, señalando que debe estar ligada al ejercicio de sus competencias, al afirmar que “el objeto y la finalidad de la ‘acción exterior de Cataluña’, han de ser entendidas dentro del marco constitucional y estatutario; en consecuencia esa acción exterior no puede significar en ningún caso la consideración de Cataluña como un sujeto de Derecho internacional, cualidad de la que como ente territorial carece (SSTC 165/1994, FJ 5, y 31/2010, FJ 127). Tal como se establece en el art. 193 EAC y confirma nuestra reiterada doctrina, esa acción exterior, que lo es de la Generalitat de Cataluña con el objetivo de promover sus intereses en ese ámbito y directamente relacionada con el ejercicio de sus competencias propias, debe ejercerse siempre con respeto a la competencia del Estado en materia de relaciones exteriores (art. 149.1.3 CE). De acuerdo con ello, la STC 228/2016, concluyó que el desarrollo de la acción exterior de la Generalitat de Cataluña bajo la dirección, coordinación y orientación del Gobierno de la Generalitat, no impide el pleno y efectivo ejercicio de las competencias estatales en materia de relaciones internacionales y política exterior, interpretando en dichos términos los arts. 1.1 y 7.1 de la 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ahora, por tanto, de determinar si el contenido del plan impugnado se ha atenido a dichos límites, ya que cualquier referencia a la acción exterior de Cataluña ha de ser entendida en el sentido que le otorgó la STC 228/2016, FJ 4, al analizar los artículos 1 y 7 de la Ley 16/2014. Esto es, ha de tratarse de acciones con proyección exterior para la promoción de sus intereses que se deriven directamente de las competencias de la Generalitat de Cataluña (art. 193.2 EAC), y que no perturben o interfieran en la competencia estatal del art. 149.1.3 CE (art. 193.1 EAC; SSTC 165/1994, FJ 5; 31/2010, FJ 125; 46/2015, FJ 4, y 85/2016,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efectuadas las precisiones que anteceden, procede comenzar el enjuiciamiento pormenorizado del contenido del plan en cuestión para determinar si se ajusta a las competencias estatutariamente asumidas y no vulnera los límites que derivan de las competencias estatales y de la doctrina constitucional en la materia, dejando, en su caso, para un momento posterior el examen de la infracción de competencias estatales distintas de las previstas en el art. 149.1.3 CE, que también se han denunciado en la demanda en relación a aspectos concretos del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por tanto, que proyectar la doctrina que anteriormente se ha expuesto a los contenidos del plan. Examen que realizaremos en relación a cada uno de los cuatro ejes en los que este plan se articula y a las actuaciones en los que dichos ejes se concretan, especificando qué aspectos de dichas actuaciones no se ajustan al orden constitucional de distribución de competencias y cuáles lo hacen solamente si son interpretadas del modo que posteriormente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examen arroja el siguiente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los objetivos contemplados en el eje 1, algunos puntos o partes de ellos deben ser declarados inconstitucionales por ser contrarios al art. 149.1.3 CE y superar el ámbito estatutario de competencias, mientras que otros han de ser interpretados de modo conforme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lo primero, son inconstitucionales los dos primeros párrafos del punto 9, “Consolidación y fortalecimiento de vínculos con el cuerpo diplomático y consular”, relativos al “diseño de una estrategia para reforzar y consolidar las relaciones con el cuerpo diplomático y consular de acuerdo con los objetivos estratégicos de la acción exterior del Gobierno de Cataluña” y al “mantenimiento de relaciones estrechas, regulares y fluidas con el conjunto del cuerpo consular establecido en Barcelona, dado que la capital catalana está en las primeras posiciones de las ciudades no capital de Estado con más representación diplomática en todo el mundo”.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previsiones están estrechamente relacionadas con el art. 26.1 e) de la Ley del Parlamento de Cataluña 16/2014, de 4 de diciembre, de acción exterior, declarado inconstitucional en la STC 228/2016, FJ 9, por contravenir la reserva competencial estatal del art. 149.1.3 CE en relación con el ius legationis, contravención que, por las mismas razones, puede apreciarse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contrario a las competencias estatales el punto 10 “Participación proactiva en los foros multilaterales de máximo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este punto se persigue el “[i]mpulso de la presencia e influencia del Gobierno de Cataluña en los foros multilaterales donde se debaten retos globales en los cuales desde Cataluña podemos contribuir con más valor añadido, así como en aquellos que tienen una incidencia directa en Cataluña, y en la definición de sus políticas públicas, como los relativos a la sostenibilidad en sus vertientes ambiental, sociales y económicos, la lucha contra el choque climático, la promoción de la equidad de género, la movilidad humana y las migraciones, el respeto a la diversidad y la convivencia entre culturas, etc.”. Junto a ello se pretende la “[e]laboración de posicionamientos de país para conseguir los consensos que permitan superar los grandes retos globales mediante una participación activa en los procesos de debate y elaboración de acuerdos multilaterales, sobre todo con relación a materias de la agenda global de competencia o de interés de Cataluña (desarrollo sostenible, migraciones, equidad de género, democracia, construcción de paz, prevención y resolución de conflictos, etc.)”, así como la “[c]ontribución a la implementación de la agenda global que se impulsa desde los organismos multilaterales, y participación coordinada en las grandes cumbres internacionales, mediante el alineamiento y la visibilización de las políticas públicas del Gobierno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aunque pudiera considerarse que la formulación de este objetivo se relaciona, en algunos aspectos, con competencias autonómicas, lo hace de tal modo que persigue dar a la comunidad autónoma una apariencia de subjetividad internacional y prevé una participación que no se limita a promover intereses en este ámbito directamente relacionados con el ejercicio de las competencias propias, con lo que supera el límite que supone la proyección exterior de las estatutariamente asumidas y afecta al principio de unidad de acción en el exterior previsto en el art. 3.2 a) de la Ley 2/2014, conforme al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punto 18, “Puesta en marcha del Consejo de Diplomacia Pública de Cataluña”, hay que tener presente que este tribunal, en la STC 228/2016, FJ 11, declaró inconstitucionales y nulas las definiciones de diplomacia recogidas en los apartados i), j), k) y l) del art. 2 y en el art. 38 de la Ley 16/2014 y la rúbrica del capítulo I del título IV de la Ley 16/2014 (“Diplomacia Pública de Cataluña”) en el que se incardinan los artículos 34 a 38 “puesto que configuran una actuación exterior de la Generalitat que no se vincula a sus competencias, asume como destinatarios a sujetos del Derecho internacional y se prevé dirigida y coordinada por la propia Generalitat, sin respetar la competencia exclusiva del Estado en materia de relaciones internacionales del art. 149.1.3 CE, ni las funciones de dirección de la política exterior que, según el art. 97 CE, corresponden al Estado”. El punto 18 induce claramente a confusión en el ámbito de las relaciones internacionales acerca del verdadero contenido y alcance de esas actividades del Consejo de Diplomacia Pública de Cataluña y su relación con la política exterior española, de suerte que incurre también en inconstitucionalidad y nulidad por las razones ya apreciadas en la mencionada STC 228/2016.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 referencia del objetivo estratégico 1.2. “Posicionar Cataluña como actor reconocido en el mundo”, ha de adecuarse a los términos de la STC 228/2016, FJ 4, de modo que en ningún caso puede ser entendida como una atribución de subjetividad internacional a esta comunidad autónoma,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puntos 7, “Refuerzo de los instrumentos reglados de trabajo con países prioritarios”, y 8, “Promoción de los intercambios directos del Gobierno de Cataluña con otros gobiernos”, no son contrarios a las competencias estales, siempre que se interprete: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las referencias que contienen a acuerdos u otros instrumentos reglados de relaciones bilaterales se entienden en los términos del art. 195 EAC, conforme a la interpretación resultante de la STC 31/2010, FJ 126, según la cual “el precepto no contiene en sí mismo nada que permita apreciar que se traspasen los límites antes referidos a las actividades con proyección exterior de las comunidades autónomas. En efecto, la facultad que se reconoce a la Generalitat para suscribir acuerdos de colaboración con proyección exterior se circunscribe siempre, según reza el propio precepto, al ámbito de competencias de la comunidad autónoma y para la promoción de sus intereses. De la redacción del precepto en modo alguno cabe deducir que dicha facultad implique el ejercicio de un ius contrahendi, ni que origine obligaciones frente a poderes públicos extranjeros, ni que incida en la política exterior del Estado, ni, en fin, que genere responsabilidad de este frente a Estados extranjeros u organizaciones inter o supranacionales; ámbitos estos reservados al Estado ex art. 149.1.3 CE y que la comunidad autónoma debe respetar en todo caso en ejercicio de la facultad que le reconoce el art. 195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línea de razonamiento, la STC 228/2016, FJ 5, hizo una interpretación conforme de la definición de los “acuerdos de colaboración”, que se contiene en el art. 2 d) de la Ley 16/2014, en relación con lo dispuesto en el art. 7.2 e) de la misma Ley, la cual había de ser entendida en los estrictos términos del art. 195 EAC que se limita a habilitar a la Generalitat para suscribir estos acuerdos en el ámbito de sus competencias y para la promoción de los intereses de Cataluña (art. 193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interpretación es trasladable aquí, de manera que la referencia a “instrumentos reglados de relaciones bilaterales existentes” ha de entenderse relativa a acuerdos de colaboración con proyección exterior que no tienen el carácter de tratados internacionales. Acuerdos circunscritos siempre al ámbito de competencias de la comunidad autónoma y para la promoción de sus intereses, sin que puedan suscribirse por la comunidad autónoma con sujetos de derecho internacional, ni originar obligaciones frente a poderes públicos extranjeros, ni incidir en la política exterior del Estado, ni generar responsabilidad de este frente a Estados extranjeros u organizaciones inter o supranacionales, por ser ámbito reservado al Estado ex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referencias a países o gobiernos extranjeros de los puntos 7 y 8 han de entenderse conforme al art. 197 EAC, esto es, a territorios de otros Estados (STC 228/2016, FJ 9) y a gobiernos de dichos territorios no dotados de la nota de subjetividad internacional. Lo propio sucede con el enunciado del objetivo operativo 1.2.1. “Tejer y consolidar alianzas sólidas con gobiernos extranjeros”, en el que dichos puntos se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interpretaciones se llevarán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eje 2, “Excelencia”, el segundo párrafo del punto 37 (“Potenciación de las misiones internacionales”) resulta ser inconstitucional y nulo. Al hacer referencia al “[p]osicionamiento de Cataluña en los principales acontecimientos internacionales” crea, dada su formulación genérica y omnicomprensiva, la apariencia de que la comunidad autónoma es un sujeto de derecho internacional, lo que genera confusión respecto del verdadero contenido y alcance de esta actividad exterior de la Generalitat, en detrimento del interés general que se expresa en la política exterior española, cuya dirección corresponde al Gobierno en ejercicio de la competencia que al Estado atribuye 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objetivo operativo 2.1.1 “avanzar hacia la soberanía económica en un contexto global” ha de ser interpretado de modo conforme con el orden competencial. Tomando en consideración que autonomía no es soberanía (STC 128/2016, de 7 de julio, FJ 5 y las que allí se citan), el empleo del término “soberanía económica” no puede entenderse en términos de capacidad autonómica para, al margen de las decisiones estatales, decidir y acoger la incorporación y aceptación de modelos o sistemas económicos, incentivar diferentes aspectos estructurales o coyunturales de los sectores económicos y planificar y orientar la economía en un determinado sentido, sino, por el contrario, en el de avanzar en la capacidad de influir en las decisiones económicas que afecten a las competencias de Cataluña. Interpretación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 ser objeto de interpretación conforme, en el punto 75, “Promoción de la participación en competiciones internacionales”, el inciso “promoviendo la participación de entidades deportivas y deportistas catalanes en competiciones internacionales en toda la Unión Europea”, el cual es constitucional si se interpreta en el sentido que expresó la STC 110/2012, de 23 de mayo, FJ 7, en relación con el inciso primero del art. 19.2 de la Ley del Parlamento de Cataluña 8/1988, de 7 de abril, del deporte, en la redacción dada al mismo por el art. 2 de la Ley del Parlamento de Cataluña 9/1999, de 30 de julio, de apoyo a las selecciones catalanas, en el que se consideró que “es constitucional siempre que se trate de deportes en los que no existan federaciones españolas y que, en ningún caso, se impidan o perturben las competencias del Estado de coordinación y representación internacional del deporte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examen del eje 3, “Influencia”, resulta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punto 77 lleva por rúbrica “Interlocución directa y continuada con instituciones, órganos y agencias de la Unión Europea”, sobre lo que debe señalarse que ya la STC 165/1994 consideró conforme a la Constitución, como consecuencia lógica de la admisión de la actuación exterior de las comunidades autónomas para la defensa de sus intereses derivados del ejercicio de sus competencias, la apertura de oficinas autonómicas en el ámbito de la Unión Europea, encargadas de canalizar esa actuación exterior. La existencia de tales oficinas “no prejuzga su tipo de actividad ni determina que haya de incidir forzosamente en el ejercicio de la competencia estatal sobre relaciones internacionales” (STC 165/1994, FJ 8). La misma STC 165/1994, FJ 8, describe las funciones posibles de estas oficinas autonómicas en el ámbito de la Unión Europea como funciones de seguimiento, información e instrumentación del ejercicio de competencias autonómicas. En ese contexto, la expresión “interlocución directa y continuada” empleada en los párrafos primero, tercero y cuarto y la referencia al “[e]stablecimiento de relaciones institucionales y de trabajo con las representaciones permanentes de los estados miembros de la Unión Europea” del párrafo final de este punto 77 deben ser objeto de una interpretación conforme con las competencias estatales, de modo que dichas actividades solo son admisibles en el marco de la necesaria coordinación con el Estado, a efectos de asegurar la unidad de acción ante las instituciones de la Unión Europea y los demás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punto 93, acerca de la “elaboración de estrategias y planes por áreas regionales”,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“Elaboración de un plan África subsahariana que, a partir de los vínculos ya existentes con esta región en el ámbito del intercambio económico y la cooperación al desarrollo, así como los vínculos culturales y sociales fruto de la interacción con las comunidades de recién llegados a Cataluña, dé un salto cualitativo para guiar una acción exterior integral hacia el continente africano. Dicho plan debe servir como guía para impulsar las relaciones con los países de esta área regional e identificar nuevos espacios de futura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Elaboración de un plan Asia que estructure las relaciones con los países de esta área, teniendo en cuenta los vínculos ya preexistentes pero con voluntad de construir nuevos, garantizando la potenciación de intereses altamente prioritarios para Cataluña en los ámbitos económico, turístico, educativo, de investigación, social y cultural, y orientando, simultáneamente, la acción exterior del Gobierno de Cataluña para construir en dichos ámbitos unas sólidas relaciones de futuro con países llamados a aumentar constantemente su relevancia en el contexto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Elaboración de un plan América Latina y el Caribe con el objetivo de consolidar y profundizar las relaciones con los países del área regional que se prioricen. Este plan tiene que orientar la acción del Gobierno de Cataluña a la hora de aprovechar los importantes vínculos históricos y culturales entre ambas realidades, así como el importante peso de la comunidad extranjera originaria de esta región residiendo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mencionado punto 93 hemos de considerar inconstitucionales los incisos “dé un salto cualitativo para guiar una acción exterior integral hacia el continente africano”, del párrafo primero, y “orientando, simultáneamente, la acción exterior del Gobierno de Cataluña para construir en dichos ámbitos unas sólidas relaciones de futuro” del párrafo segundo, pues los mismos no se ajustan a los límites que, conforme a la doctrina constitucional, delimitan la acción exterior autonómica y, por el contrario, interfieren en las competencias estatales en materia de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párrafo tercero, que alude a la elaboración de un plan América Latina y el Caribe, es inconstitucional y nulo en su totalidad, en la medida en que no concreta los aspectos en que se pretende “consolidar y puntualizar” las relaciones con los países de dicha área, con lo que se está tratando de proyectar una imagen de acción exterior omnicomprensiva de cualesquiera aspectos de las relaciones con dichos países incompatible con los límites de la actuación autonómica, máxime cuando se trata de países con los que el propio texto del párrafo reconoce la existencia de estrechos vínculos históricos y culturales.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95, “Identificación de oportunidades de colaboración con otros países del mundo”, es inconstitucional en su primer párrafo (“[a]nálisis continuado de la situación internacional que permita dar respuesta a cambios políticos, económicos o sociales que tengan lugar en el exterior y puedan modificar el posicionamiento y relación que actualmente tenga Cataluña con estos”), en la medida en que parte de esa misma visión omnicomprensiva de la acción exterior autonómica que no se corresponde con sus competencias [en un sentido similar, en relación con la genérica formulación de competencias autonómicas, STC 142/2018, de 20 de diciembre,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no son inconstitucionales, si se interpretan en los términos que seguidamente se exponen los aspectos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referencias a países y acuerdos contenidas en diversos puntos de este eje 3 han de entenderse en los términos ya expresados en el apartado A) b) de este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menciones que los puntos 82, “Participación en las iniciativas de reforma de la Unión Europea”, y 83, “Defensa de una integración europea respetuosa con la diversidad lingüística y cultural”, incluyen al traslado, sin mayores precisiones, de la posición del Gobierno de Cataluña o de la Generalitat de Cataluña al respecto, han de entenderse referidas al traslado a las instituciones del Estado, en los términos previstos en los arts. 185 y 187 EAC, relativos a las relaciones de la Generalitat de Cataluña con la Unión Europea. Lo mismo sucede, respecto al traslado de esa posición a los órganos estatales, en el punto 79, “Elaboración, aprobación e implementación del plan Europa”, con las referencias a que el Gobierno de Cataluña se posicione ante las principales prioridades políticas de la Unión Europea, y su aplicación y efecto en Cataluña en torno a los siguientes grandes ejes: Unión Económica y Monetaria y dimensión política; Europa social; presupuesto europeo; agenda global, y política de vecindad”.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examen del eje 4 “Compromiso” arroja el siguiente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107 “Intensificación de la incidencia en la agenda internacional de derechos humanos” excede de los límites estatutarios, en su primer párrafo, que es, por ello, inconstitucional. Las referencias de este punto al “[t]rabajo con organizaciones y foros internacionales para la defensa, consolidación y garantía de los derechos humanos y libertades fundamentales de los pueblos” y a la “[p]romoción de acciones de incidencia en la arena internacional y en Cataluña para hacer frente a los retos globales y, muy especialmente, en los ámbitos de la justicia global, equidad de género, salud sexual y reproductiva, protección de los derechos de los niños, soberanía alimentaria, defensa de los derechos laborales y libertades sindicales, y del derecho a la autodeterminación de los pueblos” remiten a una acción exterior autonómica que supera el marco que deriva del art 193 EAC para interferir o condicionar la dirección de la política exterior del Estado, que corresponde al Gobierno de la Nación, en los términos que ha precisado este tribunal (por todas, STC 85/2016, FJ 4). En particular, el inciso “y del derecho a la autodeterminación de los pueblos” contradice la doctrina de la STC 228/2016, FJ 6, que declaró inconstitucional “el reconocimiento del derecho a decidir de los pueblos”, enunciado, como principio rector de la acción exterior de la Generalitat, en el art. 3 e) de la Ley del Parlamento de Cataluña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injerencia en la política exterior, responsabilidad exclusiva del Estado, bajo la dirección del Gobierno, es predicable de los puntos 108, “Defensa internacional de los derechos civiles y políticos” (“[i]ncremento de las relaciones con las organizaciones de ámbito internacional de defensa de los derechos civiles y políticos con la finalidad de establecer mecanismos de cooperación adecuados. Potenciación de la red de alianzas en general para defender los derechos civiles y políticos. Promoción de la igualdad de acceso a la Justicia para todas las personas. Impulso de actuaciones destinadas a denunciar violaciones de los derechos humanos y libertades fundamentales, en colaboración con los actores internacionales más comprometidos”); 109, “Impulso del Programa Catalán de Protección de Defensores y Defensoras de los Derechos Humanos” (“Apoyo y atención integral a los defensores y defensoras de los derechos humanos en situación de riesgo a causa de su actividad de defensa de los derechos humanos por medios pacíficos, con una acogida en Cataluña que incluye programas de atención psicosocial, formación, incidencia política, acompañamiento y seguimiento en la vuelta al país de origen”); 111, “Contribución a los procesos de diálogo, negociación y postconflicto” [“Contribución a la solución pacífica, dialogada, justa y duradera de los conflictos armados, incluidas las situaciones de extremismo violento, dando apoyo a los procesos de paz y postconflicto, para velar por los derechos de las víctimas y la sociedad a la verdad, la Justicia, la reparación y las garantías de no repetición. Apoyo al empoderamiento de las víctimas como agentes de transformación social y política, tanto en su país de origen como de acogida, con especial incidencia en las mujeres como constructoras de paz. En este sentido, destaca la fuerte vinculación de las entidades y el Gobierno de Cataluña con la paz y el postconflicto en Colombia. Acompañamiento al Instituto Catalán Internacional por la Paz (ICIP) en sus objetivos de construcción de paz, mediación, facilitación de los procesos de diálogo y transferencia de conocimiento a colectivos concretos”], y los dos primeros párrafos del punto 112 “Apoyo a la consolidación de democracias de calidad” (“Dar apoyo a las poblaciones en los procesos de descolonización, autodeterminación y transiciones democráticas, entre otros aspectos de los derechos de los pueblos. Impulso del diálogo como única herramienta admisible de resolución de conflictos. Contribución a la solución pacífica, justa y duradera de los conflictos violentos que dé apoyo a procesos inclusivos de diálogo, negociación y paz”).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previsiones se atiene a lo dispuesto en el Estatuto de Autonomía de Cataluña ni en la Ley 16/2014, normas que fijan el marco sustantivo en el que debe desenvolverse el plan, ni tampoco se ajustan a la consolidada doctrina constitucional según la cual la acción exterior autonómica debe respetar el ejercicio por el Estado de sus competencias sobre relaciones internacionales y dirección de la política exterior (art. 149.1.3 CE), incluidas las funciones de coordinación que le corresponden (por todas, SSTC 165/1994, FJ 6; 31/2010, FJ 125; 46/2015, FJ 4, y 85/2016, FFJJ 4 a 8). Por el contrario, en todos ellos, por su configuración, es posible apreciar o deducir una afectación negativa del ámbito reservado al Estado, cuyas competencias en materia de política exterior quedarían aquí, cuando menos, perturbadas y en entredicho, siendo así que la capacidad de proyección internacional de la Generalitat de Cataluña no puede ser entendida como la de un sujeto de derecho internacional, condición de la que carece. Por ello, en la medida en que estos puntos pretenden dotar a la Generalitat de una posición institucional que va más allá de la actividad promocional en el exterior de los intereses autonómicos y pueden generar confusión acerca de los objetivos e intereses de la política exterior española, invaden las competencias estatales y deben ser declarados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Incurre en inconstitucionalidad y nulidad el punto 113. Sus tres párrafos incluyen en la acción exterior de la Generalitat la “contribución a la recuperación de la memoria histórica”, que figura como rúbrica de todo el apartado. Este punto incide directamente en la política y en la acción exterior del Estado, en cuanto se trata de iniciativas que afectan al ámbito de las relaciones bilaterales y multilaterales de España con Estados de todo el mundo (al no especificarse el área geográfica), aunque se aluda de modo especial, en el primer párrafo, a Colombia, El Salvador y Guatemala. Pretender, al margen de la acción estatal, hacer efectivas cuestiones tales como “el derecho a la verdad, la Justicia, la reparación y la no repetición” o impulsar acciones relacionadas con “comisiones de la verdad”, o con el “establecimiento de mecanismos de justicia transicional”, presenta el evidente riesgo de condicionar o perjudicar la dirección de la política exterior, menoscabando así la competencia exclusiva del Estado del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inconstitucional y nulo el segundo párrafo del punto 115, “Trabajo en los países de origen”, (“Firma de convenios que permitan el trabajo con organismos internacionales, gobiernos locales y nacionales y entidades de la sociedad civil que permitan transformar las causas estructurales que provocan los desplazamientos forzosos, así como para proteger en los países de origen, tránsito y acogida los derechos de las personas migradas y refugiadas. Actuaciones destacadas de apoyo a la población desplazada a causa de la guerra de Siria, especialmente a países vecinos, y sobre todo al Líbano, y a las personas de África subsahariana que quieren venir a Europa”). La firma de convenios que puede realizar la comunidad autónoma está limitada a los suscritos con aquellos entes que carecen de subjetividad internacional y en ámbitos en los que se ostenten competencias, en todo caso sin menoscabar las estatales, en este supuesto en materia de inmigración y relaciones internacionales, límites ambos que no han sido aquí respetados.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punto 116, “Despliegue del Acuerdo de Gobierno de puertos seguros” (“Aplicación del Acuerdo de Gobierno que declara Cataluña como puerto seguro y que debe garantizar y facilitar que todas aquellas embarcaciones que se dedican a salvar vidas puedan atracar en puertos que dependen del Gobierno de Cataluña. Coordinación, a través del grupo de trabajo de puertos seguros, de las actuaciones necesarias para facilitar el tránsito de personas”) se refiere a una actuación exterior de la Generalitat que no se vincula a sus competencias, sin respetar la competencia exclusiva del Estado en materia de relaciones internacionales del art. 149.1.3 CE, ni las funciones de dirección de la política exterior que, según el art. 97 CE, corresponden al Gobierno. También afecta a la competencia en materia de inmigración del art. 149.1.2 CE, materia reservada con carácter exclusivo al Estado (STC 31/2010, de 28 de junio, FJ 83). Se trata de una decisión, la relativa a permitir atracar en puertos españoles a determinadas embarcaciones dedicadas al rescate de inmigrantes en alta mar, que, por sus implicaciones, trasciende el interés autonómico y debe ser adoptada por el Estado. En consecuencia, el citado punto 116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Examen del contenido del plan (II). Análisis de la vulneración de las competencias sectoriales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examinar ahora aquellos puntos del plan a los que el abogado del Estado imputa la vulneración de determinadas competencias del Estado distintas de la del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los puntos 49 a 52, que se entienden contrarios a las competencias estatales atribuidas en los apartados 20, 21 y 24 del art. 149.1 CE; el punto 64, que infringiría el art. 149.1.21 CE; el punto 106, que contravendría el art. 149.1.13, 23 y 25 CE; y el punto 114, que vulneraría los apartados 4 y 29 del art. 149.1.CE. Por su parte, la abogada de la Generalitat de Cataluña defiende que no se producen las pretendidas vulneraciones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Comenzaremos por los puntos 49 a 52 del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dos de ellos, se alude a tres infraestructuras de transporte, el denominado corredor mediterráneo y los servicios regionales ferroviarios de altas prestaciones para viajeros entre Cataluña y Occitania (punto 49) y la red transeuropea de transporte (punto 52), sobre las que, como reconoce la propia letrada autonómica, la Generalitat carece de competencias, en cuanto que, al superar el ámbito autonómico, se trata de infraestructuras que encuentran acomodo en las competencias estatales en relación con el transporte (art. 149.1.21 CE) y con las obras públicas de interés general (art. 149.1.24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la anterior conclusión la alegación autonómica acerca de que la inclusión en el plan obedece a razones de índole económica, dada la trascendencia de esas infraestructuras para la comunidad autónoma y su desarrollo, así como que es un medio de participación en una decisión estatal y europea sobre las infraestructuras de transporte. Respecto a lo primero, cabe señalar que se pretenden asumir funciones de “fomento del despliegue del corredor mediterráneo”, de “promoción de los servicios regionales ferroviarios de altas prestaciones para viajeros” y de “impulso de la red transeuropea de transporte”, tareas de fomento, impulso y promoción sobre un ámbito material en el que la propia comunidad autónoma ha reconocido que no ostenta competencias, por cuanto corresponden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segundo, es doctrina constitucional reiterada que es el Estado el único competente para establecer los casos y los modos en que esa participación autonómica haya de verificarse, por proyectarse en ámbitos que le corresponden constitucionalmente y sin perjuicio de su posible incidencia en competencias o intereses de la comunidad autónoma, de modo que es el Estado el que tiene que determinar los concretos términos, formas y condiciones de la participación, debiendo en todo caso quedar a salvo la titularidad de las competencias estatales eventualmente implicadas y la perfecta libertad que en su ejercicio corresponde a los organismos e instituciones del Estado (STC 31/2010, FJ 111). De este modo, “hay que entender que, como en otro contexto ya señaló la STC 101/2016, de 25 de mayo, FJ 10, no es función de las comunidades autónomas la de elegir en cada momento cuál es la fórmula de colaboración que mejor se adecúa a sus intereses” (STC 217/2016,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puntos 49 y 52 son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similares razones son también inconstitucionales los puntos 50 y 51, relativos, respectivamente, a la “Internacionalización y ordenación del sistema portuario catalán” y a la “Internacionalización de los aeropuertos de Cataluña”. El art. 149.1.20 CE atribuye al Estado la competencia exclusiva sobre puertos (STC 40/1998, de 19 de febrero) y aeropuertos de interés general (SSTC 68/1984, de 11 de junio, y 204/2002, de 31 de octubre), lo que impide efectivamente a la Generalitat disponer sobre ellos. De esta suerte, las medidas incluidas en el plan relativas al “[i]mpulso” de la internacionalización “de los puertos de Cataluña” y “de los aeropuertos de Cataluña”, solamente pueden ser adoptadas, en el caso de los de interés general, por su titular que no es la comunidad autónoma, sino el Estado. Lo mismo sucede con la referencia del punto 51 a la consolidación del aeropuerto de Barcelona como “hub aeroportuario” y como “centro de nuevas rutas aéreas internacionales y transoceánicas”.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los puntos 50 y 51 son contrarios al orden constitucional de distribución de competencias, si bien dado el hecho de que, al referirse a puertos de Cataluña y aeropuertos de Cataluña, pueden ser aplicables a infraestructuras de titularidad de otras administraciones públicas, no han de declararse nulos sino inconstitucionales, y por tanto, inaplicables, en cuanto a las infraestructuras de titularidad estatal (en un sentido similar, SSTC 5/2013, de 17 de enero, FJ 7, y 79/2019, de 5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punto 64 del plan, relativo al “Despliegue de infraestructuras digitales”, hace referencia al “[f]omento de la conexión internacional del territorio mediante la infraestructura digital. Priorización del despliegue de entornos de pruebas para el test del 5G, especialmente vinculados al desarrollo del Corredor 5G Mediterráneo y en sus diferentes ámbitos de aplicación: servicios sociales, salud, movilidad, ciudades inteligentes,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del todo evidente, y no lo discute la letrada de la Generalitat de Cataluña, que las previsiones de este punto inciden en la competencia exclusiva estatal en materia de telecomunicaciones y de régimen general de comunicaciones del artículo 149.1.21 CE. La primera de ellas se conecta con los aspectos técnicos de la emisión relativos al uso de las ondas radioeléctricas o electromagnéticas (dominio público radioeléctrico), lo que justifica proceder a una “ordenación conjunta de todas las variantes de telecomunicación y radiocomunicación” [STC 78/2017, de 22 de junio, FJ 4 a), citando la STC 168/1993, de 27 de mayo, FJ 4]. Por su parte, la competencia exclusiva estatal respecto del “régimen general de comunicaciones” “comprende, desde luego, la totalidad de las competencias normativas sobre la misma (SSTC 84/1982, FJ 4, y 38/1983, FJ 3); pero implica también un plus”, ya que “puede comportar la atribución de las competencias de ejecución necesarias para configurar un sistema materialmente unitario” (STC 195/1996, de 28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8/2016, de 21 de enero, FJ 3: “Desde una última perspectiva, más global, se integra también en la materia de telecomunicaciones y de régimen general de comunicaciones (y corresponde por tanto al Estado la competencia exclusiva conforme al 149.1.21 CE) la conformación, regulación o configuración del propio sector de telecomunicaciones (comunicaciones electrónicas) atendiendo a la convergencia tecnológica (y de servicios) y al marco regulador de las comunicaciones electrónicas de la Unión Europea para asegurar una regulación homogénea en todo el territorio español. Esta homogeneidad resulta necesaria, no solo para el desarrollo e innovación del sector, sino también para la garantía de los derechos de los ciudadanos en el marco de la sociedad de la información (o sociedad del conocimiento), si se tiene en cuenta que el desarrollo de las comunicaciones y de las nuevas tecnologías de la información constituye un factor esencial para lograr la cohesión social, económica y territorial necesarias para evitar, o al menos disminuir, la llamada fractura digital”.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atención a esta doctrina, el punto 64 es inconstitucional y nulo, en la medida en que incluye en la acción exterior autonómica una materia sobre la que la comunidad autónoma carece de competencias sustantivas. Por conexión con el anterior, es también inconstitucional el inciso “y redes digitales de muy alta capacidad, de servicios y de una nueva industria asociados al desarrollo de la red 5G” del punto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el punto 106, “Energía”, que persigue la “[p]romoción del desarrollo de las infraestructuras energéticas de acuerdo con las políticas de la Unión Europea, y adopción de las medidas de colaboración adecuadas con el fin de avanzar en la integración de los mercados energéticos, en la diversificación del abastecimiento de energía en Europa, en medidas de descarbonización de la economía, en acciones de ahorro energético y en el desarrollo de energías nuevas y renovables, con la finalidad de impulsar la transición energética y garantizar un marco energético sostenible y de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desestimarse, pues los fines señalados en este punto pueden hallar cobertura en el acervo competencial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87/2019, de 20 de junio, FJ 10, ya señaló que la comunidad autónoma podía fijar como directriz programática la transición a un modelo energético 100 por 100 renovable, siempre que no impusiera objetivos concretos, detallados, a término, mensurables y, por tanto, vinculantes, sino que se limitase a regular “una serie de medidas que no tienen que ser necesariamente imperativas, ni traducirse en la prohibición de uso de combustibles fósiles o energía nuclear. Por tal razón, no pueden considerarse incompatibles con las bases estatales”. Esa misma consideración es trasladable aquí, dado, por un lado, que la comunidad autónoma ostenta competencias en la materia, tanto en relación con el cambio climático (STC 87/2019, FJ 4) como con determinadas infraestructuras energéticas [art. 133.1 a) EAC y STC 31/2010, FJ 79] y, por otro, el carácter genérico e indeterminado de la previsión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punto 114, “Prevención de amenazas de seguridad y gestión de emergencias”, se refiere al “[e]stablecimiento de líneas de colaboración internacional para dar una respuesta efectiva ante amenazas en materia de seguridad, así como para identificar y desarrollar herramientas y tecnologías de gestión de emergencias”.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114 tiene un doble contenido, relativo a la colaboración internacional de los cuerpos de seguridad y acerca de las herramientas y tecnologías de gestión de emergencias. Sobre ambas materias ostenta competencias la Generalitat de Cataluña (arts. 132 y 164 EAC y SSTC 184/2016, de 3 de noviembre, FJ 4, y 58/2017, de 11 de mayo, FJ 3, entre otras), por lo que la mera previsión de la proyección exterior de dichas competencias autonómicas se ajusta a la doctrina constitucional, en el bien entendido que tales líneas de colaboración internacional en ningún caso pueden originar obligaciones inmediatas y actuales frente a poderes públicos extranjeros, pues ello forma parte de las relaciones internacionales reservadas al Estado en el art. 149.1.3 CE [STC 87/2019,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cuanto antecede, debemos estimar parcialmente este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en efecto, concluir que diversos puntos del plan infringen la Constitución y el Estatuto de Autonomía de Cataluña, por vulnerar las competencias estatales y no ajustarse a las estatutariamente asumidas por la Generalitat. La constatación de que así ha sido debe llevar a la declaración de inconstitucionalidad y, en su caso, nulidad de los puntos e incisos que se especifican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estratégico de acción exterior de Cataluña contiene también, en otros de sus puntos, regulaciones que hemos juzgado constitucionales, siempre que sean interpretadas en el sentido que se indica en los fundamentos jurídicos en los que han sido enjuiciados. Esos puntos, así como los fundamentos jurídicos correspondientes, se especifican igualmente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conflicto positivo de competencia interpuesto por el Gobierno de la Nación contra el Acuerdo Gov/90/2019, de 25 de junio, del Gobierno de la Generalitat de Cataluña, por el que se aprueba el plan estratégico de acción exterior y de relaciones con la Unión Europea 2019-2022 y se acuerda su envío al Parlamento de Cataluña, y, en consecuencia, 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Los dos primeros párrafos del punto 9; el punto 10; el punto 18; el punto 37; los puntos 49 y 52; el punto 64; el inciso “y redes digitales de muy alta capacidad, de servicios y de una nueva industria asociados al desarrollo de la red 5G” del punto 86; los incisos “dé un salto cualitativo para guiar una acción exterior integral hacia el continente africano” del párrafo primero, “orientando, simultáneamente, la acción exterior del Gobierno de Cataluña para construir en dichos ámbitos unas sólidas relaciones de futuro” del párrafo segundo y el tercer párrafo, todos ellos del punto 93; el primer párrafo del punto 95; el primer párrafo del punto 107; los puntos 108, 109 y 111; los dos primeros párrafos del punto 112; el punto 113; el párrafo segundo del punto 115 y el punto 116 son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Los puntos 50 y 51 son inconstitucionales en la medida en que sean aplicables a las infraestructuras de titularidad estatal.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Las referencias a “Cataluña como actor reconocido en el mundo”, del objetivo estratégico 1.2, y las alusiones a países, gobiernos y acuerdos que se contienen en diversos puntos del plan no son inconstitucionales si se interpretan en el sentido expresado en el fundamento jurídico 7 A) b) de la presente resolución; el objetivo operativo 2.1.1, “Avanzar hacia la soberanía económica en un contexto global” y el punto 75 son constitucionales en los términos del fundamento jurídico 7 B); el punto 77 ha de interpretarse conforme al fundamento jurídico 7 C) a); y los puntos 79, 82 y 83 no son inconstitucionales interpretados de conformidad con el fundamento jurídico 7 C) c) ii).</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Se desestima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Juan Antonio Xiol Ríos y la magistrada doña María Luisa Balaguer Callejón a la sentencia dictada en el conflicto positivo de competencia núm. 6116-2019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nuestros compañeros que encuentra reflejo en la sentencia, expresamos nuestra discrepancia con una parte de su fundamentación jurídica aun habiendo votado a favor del fallo, y formulamos este voto concurrente por las razones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precedentes argumentales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de la mayoría se apoya claramente en la doctrina contenida en la STC 228/2016, de 22 de diciembre, que resolvió el recurso de inconstitucionalidad núm. 1442-2015 interpuesto por el presidente del Gobierno contra los arts. 1 a 9, 26 y 29 a 38 de la Ley del Parlamento de Cataluña 16/2014, de 4 de diciembre, de acción exterior y de relaciones con la Unión Europea. Como ya se hizo notar en el voto a la STC 228/2016, firmado por uno de los firmantes de este voto, este pronunciamiento introdujo matices relevantes en el criterio contenido en la previa sentencia 85/2016, de 31 de mayo, que resolvió el recurso de inconstitucionalidad planteado en su día por el Gobierno de la Comunidad Autónoma de Canarias, contra diversos preceptos de la Ley 2/2014, de 25 de marzo, de la acción y del servicio exterior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cita de estos pronunciamientos previos resulta pertinente para introducir este voto, porque también se formularon sendos votos particulares frente a ellos. Si las sentencias y su argumentación han de leerse de forma concatenada, para entender cuál es la posición del tribunal respecto de la competencia estatal en materia de relaciones internacionales y acción exterior, así como respecto de los límites que esta competencia impone a la acción exterior de las comunidades autónomas en ejercicio de las competencias que les son propias, la lectura de los votos particulares también ha de plantearse como un todo progresivo en el que se pone de manifiesto la posición del firmante inicial, al que ahora se suma una nueva firma.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85/2016, utilizaba la facultad estatal de coordinación de la acción exterior como catalizador de una acción exterior expansiva y equivalente a la comprensión de las relaciones exteriores como competencia exclusiva del Estado. La STC 228/2016 matizó esta comprensión, vinculada a nociones decimonónicas —o premodernas— de las relaciones internacionales como relaciones exclusivamente interestatales, para asumir una concepción más abierta de las capacidades de las comunidades autónomas, capaces de actuar fuera de las fronteras estatales en ejercicio de sus propias competencias. No obstante, estos matices seguían introduciéndose sobre la base de una concepción restrictiva de la acción exterior de las comunidades autónomas, que debía verse limitada por la coordinación del Estado, a la que se atribuía la facultad de definir la política exterior común de todo el territorio. Esa misma concepción es la que vuelve a estar presente en la sentencia del Pleno que ahora da respuesta al conflicto positivo de competencia promovido por el Gobierno de la Nación contra el acuerdo de 25 de junio del Gobierno de la Generalitat de Cataluña por el que se aprueba el plan estratégico trienal de acción exterior (2019-2022)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si bien se aprecia un esfuerzo notable por formular una interpretación conforme con la Constitución y el bloque de la constitucionalidad, que incluye el Estatuto de Autonomía de Cataluña, de muchos de los apartados impugnados del plan estratégico, lo cierto es que la base argumental sobre la que se basan algunas de las interpretaciones conformes y también algunas de las declaraciones de inconstitucionalidad no termina de satisfacernos, al responder a una lógica en contra de la que ya se manifestaron los votos a las sentencias 85/2016 y 228/2016. No se trata ahora de proponer una argumentación paralela para cada uno de esos apartados, pero sí apuntaremos algunas ideas generales sobre la comprensión del problema constitucional resuelto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reenvío a los argumentos del voto particular que formula el magistrado don Juan Antonio Xiol Ríos a la sentencia dictada en el recurso de inconstitucionalidad núm. 1442-2015 (STC 228/2016).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a la STC 228/2016 firmado por quien, siendo entonces ya magistrado, suscribe también esta opinión parcialmente discrepante con la argumentación de la sentencia, se planteaba una comprensión de la condición de Cataluña como “actor internacional activo”, del alcance de las relaciones consulares que se recogían en el apartado e) del art. 26.1 de la Ley, así como de la noción de “diplomacia pública”, a la que es preciso hacer un reenvío expreso. A todas las apreciaciones contenidas en aquel voto se adhiere ahora la magistrada firmante, que no formaba parte entonces del Tribunal Constitucional, porque todos aquellos elementos de discrepancia argumental, se pueden oponer a parte del fundamento jurídico 7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analizar el eje 1 del plan, denominado “presencia” por cuanto prevé herramientas para “que Cataluña esté presente en los grandes debates mundiales para tener voz ante los retos compartidos”, el fundamento jurídico 7 [apartado A) a)] declara inconstitucionales los dos primeros párrafos del punto 9 (consolidación y fortalecimiento de vínculos con el cuerpo diplomático y consultar establecido en Barcelona); el punto 10 (participación proactiva en los foros multilaterales de máximo interés); y el punto 18 (sobre la puesta en marcha del Consejo de Diplomacia Pública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punto 9 del plan se declara inconstitucional al vincularlo a la previsión del art. 26.1 e) de la Ley del Parlamento de Cataluña 16/2014. Este precepto fue declarado contrario a la reserva competencial estatal del art. 149.1.3 CE en relación con el ius legationis (fundamento jurídico 9 de la STC 228/2016), y en el voto concurrente se advertía de que parecía posible reconocer al Gobierno de Cataluña la posibilidad de “establecer relaciones institucionales con el cuerpo consular de terceros estados, como una fórmula de entablar relaciones con gobiernos de otros territorios, sin que esto suponga invadir competencia estatal alguna”, siempre que se excluyera la posibilidad de establecer relaciones consulares, en el bien entendido de que el precepto se refiere a las “relaciones institucionales con cuerpos consulares foráneos”. Esta perspectiva, diversa de la manifestada por la opinión mayoritaria, reconoce la proyección de la actividad institucional de la Generalitat, que no debe identificarse como una acción consular en sentido estricto o asimilarse materialmente con las relaciones internacionales que le están vedadas por aplicación del art. 149.1.3 CE. Entendimos entonces, y así se expresó en el voto particular, que la opinión mayoritaria del Pleno optaba por una comprensión de la categoría “cuerpo consular” equivalente a la de “legación diplomática”, y que esa aproximación no estaba suficientemente justificada. Tampoco lo está en el supuesto que ahora nos ocupa y que se limita a formular una remisión en bloque al fundamento jurídico 9 de la STC 228/2016. Esta remisión justifica también la nuestra al voto entonces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al punto 18 del plan, relativo a la puesta en marcha del Consejo de Diplomacia Pública de Cataluña, la sentencia reproduce la argumentación contenida en el fundamento jurídico 11 de la STC 228/2016. Esta condujo a la declaración de inconstitucionalidad y nulidad de las definiciones de diplomacia recogidas en los apartados i), j), k) y l) del art. 2 y el art. 38 de la Ley 16/2014 y la rúbrica del capítulo I del título IV de la Ley 16/2014 (“Diplomacia Pública de Cataluña”). La razón esencial de aquella declaración de inconstitucionalidad fue que los preceptos citados configuraban “una actuación exterior de la Generalitat que no se vincula a sus competencias, asume como destinatarios a sujetos del Derecho internacional y se prevé dirigida y coordinada por la propia Generalitat, sin respetar la competencia exclusiva del Estado en materia de relaciones internacionales del art. 149.1.3 CE, ni las funciones de dirección de la política exterior que, según el art. 97 CE, corresponden al Estado”. Proyectando aquel argumento al examen del punto 18, la sentencia afirma que este apartado induce a confusión “en el ámbito de las relaciones internacionales acerca del verdadero contenido y alcance de esas actividades del Consejo de Diplomacia Pública de Cataluña y su relación con la política exterior española, de suerte que incurre también en inconstitucionalidad y nulidad por las razones ya apreciadas en la mencionada STC 228/2016”.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la opinión mayoritaria pone en duda el alcance de la actividad del conocido como Diplocat y asume que esa actividad será diplomática, aunque tal cosa no pudiera deducirse en su día claramente de la ley y con menos razón quepa ahora deducirla del plan. El punto 18 declarado inconstitucional se limitaba a prever la reapertura del consejo (Diplocat) y el desarrollo de un plan estratégico para 2019-2020, aportando una serie de directrices para orientar la redacción del mismo. Pues bien, el Plan estratégico referido fue aprobado por el pleno del consejo celebrado el 16 de julio de 2019, no consta que haya sido impugnado y, sin analizarlo en profundidad, no puede afirmarse que haya supuesto la invasión de la competencia estatal en el ámbito de las relaciones internacionales, por lo que resulta difícil afirmar que lo hace el punto del plan que prevé tanto su contenido como su fórmula de aprobación. En la medida en que el argumento principal de la sentencia respecto del punto 18 del plan, es que este inducía a confusión acerca del contenido y alcance de las actividades del consejo, quizá se hubiera despejado esa confusión desde un análisis del plan estratégico que se preveía en el punto 18. Ante la ausencia de dicho análisis parece que la opinión mayoritaria vuelve a sustentarse en la convicción de que, la ley primero y el plan después, arrogan a las autoridades de la Comunidad Autónoma de Cataluña la capacidad de establecer relaciones diplomáticas autónomas con terceros estados o con actores dotados de facultades soberanas. Pero también hubiera sido posible entender que Diplocat estaba llamado a desarrollar exclusivamente labores de paradiplomacia global, protodiplomacia o public diplomacy, y esta comprensión hubiera sido posible desde un análisis de la definición que de la diplomacia pública hace el propio plan estratégico del consejo. Ya se dijo en el voto particular a la STC 228/2016, que estas nociones son aceptadas y extendidas, en el ámbito de los estudios en relaciones internacionales, para referirse a la actividad con proyección internacional de los entes subestatales y que tal comprensión de la actividad prevista entonces en la ley, y hoy en el plan, hubiera podido modular el juicio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mismas consideraciones se pueden hacer extensivas al juicio de constitucionalidad relativo al punto 10 del plan, que se refiere a la “participación proactiva en los foros multilaterales de máximo interés” de Cataluña. Mientras que la sentencia entiende que la formulación de este punto persigue dar a la comunidad autónoma una apariencia de subjetividad internacional y una participación que supera el límite marcado por el art. 149.1.3 CE, también podía haberse interpretado este punto como expresión de una actividad paradiplomática. Y volvemos a hacer referencia al voto particular de la STC 228/2016, en el que se afirmó que “este tipo de relaciones paradiplomáticas, desarrolladas por quien no tiene subjetividad internacional, comprenden los contactos políticos y administrativos que se entablan con actores internacionales (estatales, subestatales y no estatales) con el objetivo de promover los intereses propios”. Cuando el punto 10 habla de participación en foros multilaterales podemos entender que se refiere al tipo de contactos propios de la paradiplomacia, y no a la intervención en foros intergubernamentales, que es lo que parece entender la opinión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pero siempre dentro del eje 1 del plan, el apartado A) b) del fundamento jurídico 7, el juicio relativo a los puntos 7 y 8 del objetivo estratégico 1.2, se adecúa a los términos del fundamento jurídico 4 de la STC 228/2016, referida a la comprensión de Cataluña como actor internacional. Diversas precisiones sobre tal noción fueron efectuadas en el voto particular a aquella sentencia y a ellas nos remitimos en su totalidad.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Consideraciones sobre el control de constitucionalidad de los planes estratégicos de acción exterior.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realiza un juicio de constitucionalidad del plan estratégico que no difiere en nada del juicio formulado en su día en relación con la Ley del Parlamento de Cataluña 16/2014, de acción exterior y de relaciones con la Unión Europea. Pero, en este caso no estamos ante el análisis de una norma sino de un documento de otra naturaleza, de modo que aunque sea posible formular un examen de ajuste constitucional por la vía procesal del conflicto de competencia, el tribunal tenía la ocasión propicia para haber reflexionado sobre el modo en que debe proyectarse al control de ajuste constitucional de planes o programas, un conjunto de nociones como la de “salvaguarda del principio de conservación de la norma”, la de “interdicción de reconstrucción de las normas en contra de su sentido evidente”, o la de incidencia, menoscabo o perturbación de la competencia estatal contenida en el art. 149.1.3 CE, [a las que se alude en el fundamento jurídico 2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planificación de la acción exterior es un fenómeno relativamente reciente, tanto a nivel estatal como autonómico. Dejando de lado el plan estratégico de acción exterior aprobado a finales de 2000, que tuvo un impacto y aplicación sumamente limitados, la “Estrategia de acción exterior” del Estado, aprobada en el año 2015, por el procedimiento establecido en el art. 35 de la Ley 2/2014, de 25 de marzo, de la acción y del servicio exterior del Estado, es el primer documento de alcance estatal de este tipo. El único precedente más inmediato se halla en el plan de acción exterior del País Vasco 2014-2016, que ha tenido continuidad en el plan de acción exterior 2018-2020, y al que seguirá, ya después de la estrategia estatal, el plan estratégico de acción exterior de la Generalitat de Cataluña, que aquí se somete a examen, y la “Estrategia gallega de acción exterior Horizonte post 2020 — Egaex—” aprobada el 1 de febrero de 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un fenómeno tan reciente, al que no puede negársele —no lo hace en absoluto la sentencia— un notable impacto jurídico, quizá hubiera sido preciso que el tribunal se planteara, entre otras muchas cuestiones, la naturaleza de esta modalidad de planificación que se proyecta sobre la acción exterior. La actividad planificadora, que puede articularse a través de herramientas diversas, como los planes, proyectos o programas sectoriales, tiene un significado y alcance diferente dependiendo del ámbito en que se utilice y en ello parecen mostrarse de acuerdo los teóricos administrativistas. El propio tribunal atribuye a la “competencia sobre bases y coordinación de la planificación de la actividad económica” un alcance muy determinado, identificando esa potestad de planificación como una regla de carácter transversal en el orden económico, que responde a la necesaria coherencia de la política económica, y a ello nos hemos referido, entre otras, en la reciente STC 100/2020, de 22 de julio. También la planificación ambiental (SSTC 87/2019, de 20 de junio, y 134/2019, de 13 de noviembre) o la territorial y urbanística (STC 86/2019, de 20 de junio) han sido objeto de atención por parte de la jurisprudencia constitucional, atribuyendo a todas ellas efectos jurídicos muy claros y un alcance general innegable y, por tanto, proyectando sobre ellas un canon de control de constitucionalidad equivalente al empleado para el examen de las normas con rango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nada se ha dicho hasta la fecha de los efectos jurídicos que pudiera tener la planificación en materia de acción exterior y pensamos que esta sentencia hubiera podido hacerlo. En el fundamento jurídico 6 se afirma que “no existe ningún obstáculo al empleo de la técnica planificadora por las comunidades autónomas. Estas pueden emplear la técnica de la planificación de su actividad siempre que ello ‘respond[a] a un ejercicio legítimo de sus competencias’ (SSTC 65/2018, de 7 de junio, FJ 8, sobre el plan estratégico de la utilización de la fractura hidráulica de Castilla-La Mancha, y 128/2016, de 7 de julio, FJ 10, sobre el plan director relativo a los sectores de la energía, de las telecomunicaciones y los sistemas de información y del transporte ferroviario de Cataluña). La idea misma de planificación de dicha acción exterior no es ahora discutida por el abogado del Estado, en cuanto que deriva de un aspecto de la Ley 16/2014, el art. 15, no cuestionado en su momento (STC 228/2016, FJ 8), de modo que, en realidad, lo que debe examinarse es el contenido concreto de dicha planificación para determinar si se ajusta a la delimitación competencial que resulta de la Constitución y el Estatuto de Autonomía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 cierto es que con esta mera observación no basta, porque, aunque no se ponga en duda la capacidad de planificación de la comunidad autónoma en materia de acción exterior, es preciso reflexionar en cambio sobre la naturaleza jurídica del plan, su alcance, su vinculatoriedad, o los efectos hacia terceros. Resta por analizar y valorar si, efectivamente, este tipo de planificación puede desplegar efectos ad extra, fuera del propio marco de la coordinación política entre departamentos de la administración autonómica, o si va más allá de una mera hoja de ruta o guía de actuación administrativa con el objetivo de fijar una determinada línea de actuación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entendemos que la potestad planificadora de las administraciones públicas consiste en la previsión de una serie de objetivos y directrices de actuación, y de un conjunto de herramientas de distinto orden destinadas a alcanzar dichos objetivos, que deben concretarse en un intervalo de tiempo prefijado, y si aceptamos que esta planificación busca coordinación funcional y, a su través, la eficacia, eficiencia y racionalidad en el desarrollo de la política o actividad concreta que se planifica, es necesario determinar si los objetivos, las directrices y las herramientas contenidas en el plan tienen un contenido eminentemente político y, por tanto, se formulan con un elevado grado de abstracción en muchos casos, o tienen un contenido fundamentalmente jurídico, y por tanto capaz de generar obligaciones y derechos en terceras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no puede afirmarse contundentemente que la planificación autonómica en materia de acción exterior pueda ser evaluada, desde el punto de vista de su examen de constitucionalidad, con la misma rigidez con que se evalúa la planificación en materia de ordenación y gestión del espacio y del medio ambiente, por ejemplo, tal como se ha venido haciendo hasta ahora en la jurisprudencia del tribunal. Mientras que la planificación en estos sectores del ordenamiento afecta a la esfera jurídica de los administrados, no es posible afirmar lo mismo de la planificación en acción exterior, porque esta tiene efectos fundamentalmente ad intra, esto es, de coordinación administrativa, de buen funcionamiento y de gestión de los servicios destinados a desplegar acciones fuera del territorio de la comunidad autónoma, incluso fuera del Estado en que se integra la comunidad autónoma. El “normativismo” de los instrumentos de planificación es una característica de esta facultad planificadora que aún no ha sido suficientemente analizada en la jurisprudencia constitucional sobre la configuración del sistema de fuentes. Ese análisis, faltante en la sentencia, podría haber llevado a conclusiones distintas, o quizás no, pero entendemos que era necesario como elemento determinante de la adopción de una decisión más completa.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Consideraciones sobre la búsqueda del “óptimo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pesar de que la sentencia desestima como motivo de inconstitucionalidad del Plan la infracción del principio de lealtad constitucional, se hacen en ella una serie de afirmaciones que entendemos necesario matizar.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pesar de que en el fundamento jurídico 6 se reconoce que la consulta previa al Estado para aprobar el plan —reclamada por el Gobierno de la Nación— no era un trámite previsto en norma alguna, se afirma también que “hubiera resultado extremadamente oportuna y conveniente desde la perspectiva de los principios de lealtad y colaboración que han de regir la relación entre los poderes públicos e, incluso, podría considerarse que derivaría un principio rector de la acción exterior autonómica fijado por la propia legislación catalana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nuestra comprensión del juicio de constitucionalidad que está llamado a realizar el tribunal, no es adecuado calificar la actividad de ninguna de las partes comparecientes en el procedimiento constitucional, en este caso del ejecutivo autonómico, en términos de oportunidad, pues estas consideraciones parecen más propias de un eventual control de los comportamientos políticos, que del control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viene asumiendo que no le corresponde hacer un juicio de búsqueda del “óptimo constitucional”. La sentencia 217/2016 dice lo siguiente “le corresponde a este tribunal determinar cuál deba ser el mejor modo de articular el mecanismo de colaboración previsto en el art. 109 EAAr, pues nuestra función se ciñe a decidir si la norma impugnada excede de lo constitucionalmente previsto. Más en concreto, no se trata tampoco de valorar en qué medida la participación reconocida a la comunidad autónoma en la adopción de una decisión estatal satisfaga un hipotético “óptimo constitucional” (STC 47/2005, de 3 de marzo, FJ 10) en cuanto a la intervención autonómica en asuntos que le conciernan, sino de examinar si la misma tiene necesariamente que producirse en los términos reclamados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nuestros pronunciamientos no están llamados a buscar un hipotético óptimo constitucional en contraste con la interpretación evolutiva acorde con la realidad histórica que toda constitución exige y con su carácter de marco para la convivencia. Difícilmente, además, puede contarse con una definición clara de ese óptimo en un ámbito, el de la organización territorial del Estado, en el que la Constitución en general y su título VIII en particular, son eminentemente abiertos. Tampoco estamos llamados, en un procedimiento con el alcance del que aquí se somete a nuestra consideración, a valorar la corrección política coyuntural de las relaciones interterritoriales entre el Estado y determinadas comunidades autónomas. Cosa distinta es que, más allá de una falta de respeto institucional mutuo o unilateral, se vulneren principios constitucionales de organización territorial, o se hayan infringido los principios de colaboración y de lealtad constitucional. Sin embargo, una vez descartada tal infracción, como resulta del fundamento jurídico 6 de la sentencia, cualquier otro juicio sobre la adecuación del comportamiento de la comunidad autónoma a la hora de concretar su facultad de planificación, en un ámbito como el de la acción exterior donde no se han terminado de definir canales formales de cooperación interterritorial, resulta redundante en nuestra opinión.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Reiteramos, finalmente, que nuestro voto aspira únicamente a contribuir al esclarecimiento de algunos conceptos utilizados en la sentencia, en la creencia de que pueden contribuir a perfilar, a poner de manifiesto sus líneas evolutivas y ayudar a la comprensión de los problemas constitucionales resueltos en ella, sin perjuicio de recordar que nuestro pronunciamiento en el pleno ha sido favorable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septiembre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