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1407-2020, promovido por don Josep Rull i Andreu, representado por el procurador de los tribunales don Aníbal Bordallo Huidobro y asistido por el letrado don Jordi Pina Massachs, contra la sentencia núm. 459/2019, de 14 de octubre, dictada por la Sala de lo Penal del Tribunal Supremo en la causa especial núm. 20907-2017, y contra el auto de 29 de enero de 2020, que desestimó los incidentes de nulidad de actuaciones interpuestos frente a aquella. Han comparecido el abogado del Estado, en la representación que legalmente ostenta;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4 de marzo de 2020, el procurador de los tribunales don Aníbal Bordallo Huidobro, actuando en nombre y representación de don Josep Rull i Massachs,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En la denuncia se describían conductas desarrolladas por voluntarios de la entidad Asamblea Nacional Catalana (ANC), entre otros, que se valoraban como obstruccionistas de la actividad policial. Las únicas personas que fueron nominalmente citadas en dicha denuncia eran don Jordi Sànchez i Picanyol, en su condición de presidente de la ANC, y don Jordi Cuixart Navarro, presidente de la entidad Òmnium Cultural (OC). Los hechos denunciados se calificaron como constitutivos de un delito de sedición, previsto en los arts. 544 y ss. del Código penal (en adelante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se acordó el procesamiento del demandante de amparo, junto con otros encausados, por los presuntos delitos de rebelión y malversación de caudales públicos. Por auto de 9 de mayo de 2018 se desestimaron los recursos de reforma interpuestos contra la anterior resolución; y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mediante auto de 9 de julio de 2018, y remitió los autos y las piezas de convicción al tribunal competente para conocer del mismo. El Ministerio Fiscal, el abogado del Estado y la acusación popular instaron la confirmación del auto de conclusión y la apertura del juicio oral contra el demandante y otros procesados. Mediante escrito de 8 de octubre de 2018, el ahora recurrente interesó el sobreseimiento de la causa y, subsidiariamente, la revocación de la conclusión del sumario para la práctica de nuevas diligencias. Por auto de 25 de octubre de 2018, la sala de enjuiciamiento confirmó la conclusión del sumario y declaró abierto el juicio oral contra el recurrente en amparo por los mismos delitos por los que había sido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al demandante como constitutivos de un delito de rebelión de los arts. 472.1, 5 y 7, 473, inciso segundo, y 2 (distracción ilegal de caudales públicos) y 478 CP, por el que interesó la imposición de las penas de  dieciséis años de prisión y de dieciséis años de inhabilitación absoluta y la condena en costas. En cuanto a la responsabilidad civil, se solicitó la remisión de particulares y de la sentencia al Tribunal de Cuentas, de conformidad con lo previsto en los arts. 18.2 de la Ley Orgánica 1/1982, de 12 de mayo, del Tribunal de Cuentas (LOTCu), y en los arts. 16, 17 y 49.3 de la Ley de funcionamiento del Tribunal de Cuentas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cometidos por el recurrente como constitutivos de: i) un delito de sedición de los arts. 544 y 545.1 CP; y ii) de un delito de malversación de caudales públicos del art. 432.1 y 3 CP. Los referidos delitos se hallarían en relación de concurso medial y solicitó la imposición de las penas de once años y seis meses de prisión y de once años y seis meses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del recurrente era constitutiva de los siguientes delitos: (i) dos delitos de rebelión de los arts. 472.5 y 7, 473.1 y 2 y 478 CP; (ii) alternativamente, de dos delitos de sedición de los arts. 544 y 545.1 CP; (iii) un delito de organización criminal de los arts. 570 bis 1 y 2 a) y c) y 570 quater 2 CP; y (iv) un delito de malversación de caudales públicos del art. 432.1 y 3 a) y b) CP, en relación con el art. 252 CP. Por cada delito de rebelión interesó la imposición de las penas de veinticinco años de prisión y de veinte años de inhabilitación absoluta; alternativamente, por cada delito de sedición solicitó las penas de quince años de prisión y de quince años de inhabilitación absoluta;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y por el delito de malversación de caudales públicos interesó la imposición de las penas de doce años de prisión y de veinte años de inhabilitación absoluta. También pidió la condena en costas y, en concepto de responsabilidad civil, solicitó que el demandante de amparo abonara solidariamente con otros acusados 4279985,03 €, importe a que asciende la cuantía malversada.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el art. 666.1 y ss. LECrim, tanto el demandante como otras personas acusadas presentaron, como artículo de previo pronunciamiento, una solicitud de declinatoria de jurisdicción en favor del Tribunal Superior de Justicia de Cataluña. Para justificar su pretensión, invocó expresamente la vulneración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Tomando en consideración dicha perspectiva, la pretensión fue desestimada mediante auto de 27 de diciembre de 2018, por el que la sala mantuvo su competencia objetiva para conocer y juzgar los delitos por los que los procesados habían sido provisionalmente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16 de enero de 2019, el demandante presentó el escrito de conclusiones provisionales, conforme a lo dispuesto en el art. 652 LECrim, en el que interesó la libre absolución. Asimismo, propuso la prueba que consideró pertinente y se reservó la posibilidad de solicitar más prueba con anterioridad a la celebración del juicio oral, pues afirmó no haber podido acceder de forma completa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1 de febrero de 2019 se señalaron las fechas de celebración del juicio oral, cuyo inicio se fijó para el día 12 de febrero y su finalización para el 1 de junio del 2019, posteriormente ampliado hasta el 12 de junio de 2019. En la misma resolución, el órgano de enjuiciamiento resolvió sobre la admisión de las pruebas propuestas por las partes. En concreto, en el fundamento jurídico séptimo (págs. 105 a 108) figuran las pruebas interesadas por el recurrente que fueron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12 de febrero de 2019 y antes del comienzo de la práctica de la prueba en el juicio oral, el recurrente y otros dos procesados alegaron diversas cuestiones previas basadas en la denuncia de las siguientes vulneraciones de derechos fundamentales: (i) “Privación del derecho a la tutela judicial efectiva (art. 24.1 CE) y, en concreto, del derecho a la doble instancia [art. 2.2 del Protocolo núm. 7 al Convenio europeo para la protección de los derechos humanos y de las libertades fundamentales (CEDH)]”, derivado del hecho de que la Sala Segunda del Tribunal Supremo asumiera el conocimiento de la presente causa sin tener competencia para ello; (ii) “Vulneración del derecho a un juez imparcial” (arts. 6 CEDH y 24 CE) en la fase de instrucción, tanto por la intervención del magistrado instructor designado, como por la de la sala de recursos, especialmente, el miembro de la misma don Francisco Monterde Ferrer, vicepresidente y miembro del comité ejecutivo de la Asociación Profesional de la Magistratura (APM); y en la fase de enjuiciamiento, con mención de las recusaciones resueltas por la Sala del art. 61 de la Ley Orgánica del Poder Judicial (LOPJ) y las manifestaciones de don Carlos Lesmes, presidente del Tribunal Supremo, que no atañe a los magistrados que integran la Sala, pero es “ilustrativa del contexto que rodea a la presente causa en términos de imparcialidad institucional”; (iii) “Vulneración de los derechos a la defensa, a un proceso con todas las garantías (arts. 24 CE y 6 CEDH) y a la no discriminación (arts. 14 CE y 14 CEDH)” por haberse denegado el sistema de traducción simultánea solicitado por la defensa; (iv) “Vulneración del derecho a la defensa y a un proceso con todas las garantías por haberse tenido que preparar el juicio en una situación de privación de libertad (art. 17 en relación con 24 CE)”; (v) “Vulneración del derecho de defensa y a un proceso con todas las garantías por no garantizarse un acceso completo a las actuaciones (arts. 24 CE y 6 CEDH)”, queja que se desglosa a su vez en estas: “Acceso incompleto a la nube virtual” para consultar las actuaciones de la instrucción; “denegación de traslado de los denominados sobres cerrados”; “falta de traslado del resultado de las pruebas documentales requeridas por la Sala en su auto de admisión de pruebas de fecha 1 de febrero de 2019”; (vi) “Vulneración del derecho de defensa y a un proceso con todas las garantías”, por haberse denegado la aportación de testimonio íntegro de las diligencias practicadas en el Juzgado de Instrucción núm. 13 de Barcelona (arts. 24 CE y 6 CEDH); (vii) “Vulneración del derecho a la presunción de inocencia” por las declaraciones a la BBC de la secretaria de Estado doña Irene Lozano Domingo, responsable de la campaña gubernamental “España Global” (arts. 6.3 CEDH y 24 CE); (viii) “Vulneración del derecho de defensa y a un proceso con todas las garantías por denegación de medios de prueba pertinentes propuestos en tiempo y forma por esta defensa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respecto del demandante. Por su parte, este último modificó sus conclusiones provisionales, en el sentido de interesar, en la conclusión cuarta, la apreciación de la circunstancia eximente del art. 20.7 CP de obrar en el legítimo ejercicio del derecho a la libertad ideológica (arts. 16.1 CE y 9 CEDH), de expresión (arts. 20 CE y 10 CEDH), de reunión pacífica (arts. 21 CE y 11 CEDH) o de asociación (arts. 22 CE y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momento de elevar a definitivas sus conclusiones, además de reiterar las vulneraciones ya alegadas al inicio del juicio oral, la defensa del recurrente denunció las siguientes lesiones de derechos fundamentales causadas durante la celebración del mismo: i) del derecho a un proceso con todas las garantías por la imposibilidad de confrontar las declaraciones testificales con la prueba documental videográfica (art. 24.2 CE); ii) del derecho de defensa (arts. 24 CE y 6 CEDH), por la restricción injustificada del alcance de los interrogatorios a las defensas; iii) del derecho a un proceso con todas las garantías (arts. 24 CE y 6 CEDH), por la conculcación del principio de igualdad de armas entre acusaciones y defensas y por la asunción de un rol acusatorio ejercido por el presidente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recayó sentencia en la referida causa especial. El demandante fue considerado autor de un delito de sedición previsto en los arts. 544 y 545.1 CP, y se le impusieron las siguientes penas: diez años y seis meses de prisión y diez años y seis meses de inhabilitación absoluta, con la consiguiente privación definitiva de todos los honores, empleos y cargos públicos que tuviera el penado, aunque fueran electivos, e incapacidad para obtener los mismos o cualesquiera otros honores, cargos, o empleos públicos y la de ser elegido para cargo público durante el tiempo de la condena. A su vez, fue condenado al pago de una veinticuatroava parte del total de las costas procesales (que equivale a tres setentaidosavos,), sin inclusión de las costas de la acusación popular. El demandante fue absuelto de los delitos de rebelión, malversación de caudales públicos y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Supremo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Diario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Generalidad,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Generalidad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‘Diario Oficial de la Generalitat’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Dña. Carme Forcadell Lluís era la Presidenta del Parlament; D. Oriol Junqueras i Vies, era en aquellas fechas Vicepresidente y Consejero de Economía y Hacienda; D. Raül Romeva i Rueda, Consejero del Departamento de Asuntos y Relaciones Institucionales y Exteriores y Transparencia; D. Josep Rull i Andreu, Consejero de Territorio y Sostenibilidad; Dña. Dolors Bassa i Coll, Consejera de Trabajo, Asuntos Sociales y Familias; Dña. Meritxell Borràs i Solé, Consejera de Gobernación, Administraciones Públicas y Vivienda; y D.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Santiago Vila i Vicente, fue inicialmente Consejero de Cultura y asumió con posterioridad, en los primeros días del mes de julio de 2017, el Departamento de Empresa y Conocimiento. En esas fechas se incorporó al Gobierno, como Consejero de Presidencia, el acusado D. Jordi Turull i Negre. La Consejería de Interior fue asumida, en la misma remodelación del Gobierno, por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 Jordi Sànchez Picanyol y D. Jordi Cuixart Navarro. Eran los líderes respectivos de la Asamblea Nacional Catalana (en adelante, ANC) y de Òmnium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5500000 personas con derecho a voto, la cifra total de votantes ascendió a 2286217 personas. Se contabilizaron 2044058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de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Generalidad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82 de los 135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135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(‘Diario Oficial de la Generalitat de Cataluña’—en adelante, ‘DOGC’—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c.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 Oriol Junqueras, su portavoz D. Jordi Turull y el consejero de Asuntos Exteriores D.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 Josep Rull Andreu) y Esquerra Republicana de Cataluña, con las entidades soberanistas Ómnium Cultural (representada por una persona ya fallecida), Asamblea Nacional Catalana (representada por su entonces presidenta Dña.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 Jordi Sànchez asumiera su presidencia— aprobó su propia hoja de ruta en la que aseguraba que velaría por el cumplimiento de las resoluciones del Parlament de Cataluña relativas al impulso del proceso, con especial atención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 Jordi Jané por el acusado D. Joaquín Forn, para que respaldara sin reservas la celebración del referéndum. Unos días más tarde, ante el rumbo que tomaban los acontecimientos, también dimitió́ el hasta entonces Director General de Policía de la Generalitat, D.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Dña. Meritxell Ruiz Isem, y de la presidencia, Dña. Neus Munté Fernández, pasando a ocupar sus cargos Dña. Clara Ponsatí y el acusado D. Jordi Turull. También en ese momento fue cesado el consejero de Industria D.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Generalidad dejó de remitir información al Ministerio de Hacienda comunicando que el vicepresidente y consejero de Economía y Hacienda, D.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Generalidad,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Generalidad,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 Oriol Junqueras, y de los consejeros de Presidencia, D. Jordi Turull, y de Asuntos Institucionales y Exteriores, D.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 Jordi Sànchez Picanyol y D. Jordi Cuixart Navarro eran los líderes respectivos de la Asamblea Nacional Catalana (ANC) y Òmnium Cultural (OC). Su contribución resultaba decisiva para los fines ideados. Ambas asociaciones cuentan con una amplia e histórica trayectoria de movilización popular. Los Sres.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 Jordi Sànchez Picanyol y D.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www.cridademocracia.cat’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horas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Sr. Sànchez que, hasta tal punto ejercía el control sobre la masa, que se permitió reprochar a su interlocutor la presencia de los efectivos policiales: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 Jordi Cuixart, este y D. Jordi Sànchez se dirigieron en diversas ocasiones a la multitud para conducir su actuación. Así, en la tarde del día 20, el Sr.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 Jordi Sànchez y D. Jordi Cuixart, subidos sobre uno de los coches oficiales de la Guardia Civil, se dirigieron una vez más a los presentes. El Sr. Cuixart manifestó hablar en nombre de las entidades soberanistas, así como del PDeCat, ERC y la CUP-CC, proclamando que ‘todos estaban alzados’ para luchar por su libertad y afirmó que ‘desde ese altar’ —en clara referencia al vehículo policial— el Sr. Sànchez y él querían convocar a todos los asistentes a una movilización permanente en defensa de los detenidos, emplazándoles a una concentración que tendría lugar a las 12:00 horas del día siguiente, en el Tribunal Superior de Justicia de Cataluña. Por su parte, D.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Sres. Junqueras, Turull, Rull, Romeva, Forn, Sànchez y Cuixart y las Sras.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 Raül Romeva dispuso que, a través de Diplocat, se invitara a 33 diputados de 17 países para hacer un seguimiento internacional del acto ilegal; Dña. Carme Forcadell recibió a aquella delegación en el Parlamento autonómico y declaró que ‘los Mossos d’Esquadra no aceptaban el control del Estado que ha ordenado la Fiscalía’; D.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 Josep Rull el 21 de septiembre de 2017 manifestó que había impedido atracar un buque para alojar miembros de la Policía Nacional en la bahía de Palamós; los Sres. Sànchez y Cuixart, el 22 de septiembre de 2017, en diversos medios de comunicación audiovisuales y escritos llamaron a la movilización permanente; D. Jordi Turull comunicó que ‘el 1-O está en manos de la gente’ y que ‘el 1-O nos jugamos la independencia’; D.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20000 personas, convocadas por los Sres. Sànchez y Cuixart, en protesta por las decisiones judiciales adoptadas para impedir la celebración del referéndum declarado ilegal por el Tribunal Constitucional. La acusada Dña.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2000 personas, entre las que se hallaban los acusados Sra. Forcadell y los Sres.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 Jordi Sànchez y D.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‘en dicha tesitura se hace del todo previsible que esa actitud renuente al cumplimiento de los pronunciamientos constitucionales se materialice, finalmente, en una jornada del 1 de octubre en la que los querellados, desde su posición en el Govern de la Generalitat de Catalunya, facilite todos los medios a su alcance para la definitiva consecución del referéndum, con clara vulneración de las determinaciones del Tribunal Constitucional. […] Así las cosas, y en el caso que nos ocupa, el artículo 13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 Oriol Junqueras y el Consejero de Interior D. Joaquim Forn. Dicha reunión tenía como finalidad poner de manifiesto el problema de seguridad ciudadana que podría plantearse el 1 de octubre, debido a la gran cantidad de colectivos movilizados en aquellas fechas —entre ellos 42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 Josep Lluís Trapero —jefe policial de los Mossos— de la posible concurrencia a la votación de 2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Sr. Forn advirtió́ además que las otras Fuerzas de Seguridad del Estado solamente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Sr Pérez de los Cobos— creyeron en la previsión de ‘normalidad’ afirmada por el acusado Sr.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Sr. Forn tuvo como efecto que los centros no fueran sustraídos a la disponibilidad de los ciudadanos llamados a movilizarse para gestionar y hacer posible la jornada de votación. Con esa actitud se evidenció la firme decisión de la Consejería bajo la dirección del acusado Sr.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Sras. Borràs i Solé, Consejera de Gobernación, Administraciones Públicas y Vivienda y Bassa i Coll, Consejera de Trabajo, Asuntos Sociales y Familias. Fue también notificada a la Consejera de la Presidencia, Dña. Neus Munté i Fernández, predecesora en el cargo del acusado don Jordi Turull i Negre; y al Consejero de Interior, D. Jordi Jané i Guasch, predecesor a su vez en el cargo, del acusado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17690,20 € fue abonada por medio de transferencia bancaria tramitada por la oficina con el número 5000 de la sucursal de la entidad Caixabank,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Generalidad: i) visitas de un nutrido grupo de parlamentarios europeos, entre los días 28 y 29 de septiembre y el 2 de octubre, orientadas a publicitar y legitimar el ilegal referéndum: 43341 €; ii) contratación de un equipo de investigación experto en elecciones internacionales, en inglés International Election Expert Research Team (IEERT), dirigido por Dña. Helena Catt: 177 304,90€; iii) contratación con MN2S Managemet Limited de un equipo en el estuviera el político holandés D.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referendum.cat’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 los arts. 432.1 y 3, párrafo último CP (punto 5) y de un delito de desobediencia previsto en el art. 410 CP (punto 6), mientras que en el punto 7 se rechaza la comisión de un delito de organización criminal.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referido órgano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vincula los términos “alzar”, “alzarse” “tumultuario”, de modo exclusivo con el empleo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 aprobadas por el Parlamento de Cataluña,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al impedimento físico a los agentes de la autoridad a dar cumplimiento a un mandato judicial, y hacerlo de una forma generalizada en toda la extensión de una comunidad autónoma, en la que por un día queda suspendida la ejecución de una orden judicial”. Por ello, ante un levantamiento proyectado, multitudinario y generalizado no es posible eludir la aplicación del delito de sedición, al quedar la autoridad del Poder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“juicio de autoría” del demandante se expresa, de forma conjunta con otros acusados, en el apartado C)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al recurrente en amparo, a don Oriol Junqueras, don Raül Romeva, doña Carme Forcadell, don Jordi Turull, doña Dolors Bassa, don Joaquim Forn, don Jordi Cuixart y don Jordi Sànchez. En síntesis, se reitera que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al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 pues la estrategia de conductas penalmente típicas que cada uno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a los acusados miembros del Govern, la conducta típica consistente en “la derogación de hecho de leyes vigentes y válidas a sustituir por no válidas y la movilización de ciudadanos para comportamientos tumultuarios obstativos de la ejecución de órdenes jurisdiccionales” les es objetivamente imputable como colectivo, en tanto que eran garantes de la indemnidad del bien jurídico protegido por el delito de sedición, a la vista de las competencias y atribuciones que la normativa autonómica asigna al Govern (Ley de Presidencia de la Generalitat y del Govern de Cataluña y la Ley Catalana 10/1994, de 11 de julio, de Policía Autonómica), en orden a la dirección de la acción política y de la administración de la Generalitat, la atribución de la iniciativa legislativa, la función ejecutiva, la potestad reglamentaria y otras funciones, así como el mando supremo del cuerpo de Mossos d’Esquadra. Esas competencias no solo confieren un poder, pues también generan un deber del que deriva la obligación de vigilancia, a fin de garantizar que las fuerzas de seguridad citadas cumplan las funciones de policía judicial y, en general, las de “orden público o mera seguridad ciudadana”, lo que incluye el debido cumplimiento de los requerimientos judiciales y, más aun, “conjurar todo riesgo de obstrucción a tal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relieve que, con base en los informes técnicos elaborados por los responsables policiales, los comportamientos lesivos para el orden público eran “de previsibilidad adecuada a la falta de una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extraña al comportamiento de los acusados, pues estuvo preordenada y fue promovida ex ante por estos últimos, “como imprescindiblemente funcional para crear el riesgo en la inaplicación de leyes e incumplimiento de decisiones legítimas de órganos jurisdiccionales,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Más en concreto, de forma individualizada para el ahora recurrente, en el punto 1.5 se recoge su juicio de autoría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Josep Rull es también autor del delito de sedición previsto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era en la fecha de celebración del referéndum del 1 de octubre consejero de Territorio y Sostenibilidad. […] Aparece en las reuniones recogidas en la agenda moleskine intervenida en el domicilio del Sr. Jové.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Consejero del Govern, desde enero de 2017, participó en cuantos anuncios y actuaciones se realizaron en defensa de la celebración del referéndum judicialmente prohibido. El 9 de junio formó parte del equipo de Gobierno que presentó la fecha del referéndum y la pregunta que iba a ser sometida a los ciudadanos. El día 4 de julio de 2017 también participó en el acto celebrado en el Teatro Nacional de Cataluña, llamado a proclamar la voluntad de realizar el referéndum presentado como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Sr. Rull admitió la recepción de hasta seis notificaciones del Tribunal Constitucional en las que era requerido a no actuar en contra de la legalidad, en los términos que el tribunal había establecido respecto a las normas que habían sido suspendidas o anuladas por su colisión con la Constitución. Concretamente, es clara y precisa, en orden al contenido de lo reprochado, la notificación del 21 de febrero de 2017 en la que se le comunica personalmente el auto núm. 24/2017, dictado por el Pleno del Tribunal Constitucional con fecha 14 de febrero, en el incidente de ejecución de la sentencia del Tribunal Constitucional, contra la resolución 306/XI del Parlament de Cataluña, de 6 de octubre de 2016, en la que fue advertido ‘del deber de abstenerse de realizar cualesquiera actuaciones tendentes a dar cumplimiento a la resolución 306/XI en los apartados anulados y de su deber de impedir o paralizar cualquier iniciativa, jurídica o material, que directa o indirectamente suponga ignorar la nulidad de esos apartados de dicha resolución, apercibiéndole de las eventuales responsabilidades, incluida penal, en las que pudieran incurrir en caso de incumplimiento de lo ordenado por este tribunal’. Las demás notificaciones eran similares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Obra en la causa testimonio de sus declaraciones a medios de comunicación social —p.ej. entrevista en el diario digital elnacional.cat el miércoles día 27 de septiembre de 2017— en las que valora, en términos de ‘agresión’, la presencia de los barcos-hotel en los que se alojaron miembros de las fuerzas y cuerpos de seguridad del Estado desplazados a Barcelona para mantener la legalidad constitucional. Narra también cómo evitaron su atraque en el puerto de Palamós, al tiempo que alude a su presencia en el puerto de Barcelona como ‘presencia testosterónica’, añadiendo una crítica por la repercusión económica negativa de esa presencia. En esas declaraciones animaba a la votación masiva en el referéndum ilegalmente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6 de septiembre de 2017, después de los sucesos acaecidos en el Parlament para la aprobación de las leyes del referéndum para la autodeterminación de Cataluña y la Ley de transitoriedad jurídica y fundacional de la República —Leyes 19 y 20 de 2017—, el Sr. Rull firmó, en un acto conjunto de todo el Govern, el decreto de convocatoria del referéndum para el 1 de octubre, Decreto 139/2017. Esta firma se desarrolló en la madrugada siguiente a la aprobación de la ley, aprovechando la inmediata publicación de las leyes y su vigencia, temeroso el Govern de la inmediata suspensión que el Tribunal Constitucional realizaría a instancias del Gobierno del Estado. El Tribunal Constitucional suspendió el decreto y requirió al acusado a un comportamiento ajustado a la legalidad. También participó en el Decreto 140/2017, de la misma fecha que el anterior, por el que el Gobierno se constituía en administración electoral y asumía la realización de actos y en la contratación necesaria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Sr. Rull, por tanto, era plenamente consciente de la inobservancia de la legalidad y de los mandatos del Tribunal Constitucional, cuyos requerimientos conocía y no observaba.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[N]uestra convicción probatoria la extraemos de sus propias declaraciones y del amplio fondo documental incorporado a la causa, del que destacamos las páginas que reflejan las peripecias que presidieron la aprobación de las leyes de referéndum y transitoriedad, las notificaciones personales al Sr. Rull de los requerimientos del Tribunal Constitucional y aquellos documentos —no cuestionados en su autenticidad— que reflejan las opiniones del entonces consejero de Territorio y Sostenibilidad, ya en medios de comunicación, ya en redes sociales. Junto a otros, participó activamente poniendo las bases que propiciaron las condiciones de la movilización ciudadana. Impidió así el normal funcionamiento del Estado que actúa en defensa de la legalidad, participó en la convocatoria de un referéndum ilegal y participó también en su realización. Su actividad no se limita a una idea, o a su expresión, sino a la ejecución de actos que supusieron la creación de unas condiciones que sitúan al proceso en la ilegalidad, poniendo las condiciones que estimó precisas para impedir el funcionamiento de los servicios públicos y la actuación de Estado de acuerdo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dos hechos añaden especial valor probatorio a la convicción de la Sala. De una parte, su intervención para impedir el amarre de un barco en el puerto de Palamós, dependiente de la administración autonómica, que iba a servir de alojamiento temporal a los integrantes del despliegue policial destacado para asegurar el cumplimiento de la legalidad. De otra, la puesta a disposición del referéndum prohibido de locales gerenciados por el Departament de Territorio y Sostenibilidad del que era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preciso reiterar una última consideración sobre la autoría del delito por el que formulamos condena. La acción típica no requiere, para colmar la autoría, la realización personal de un acto material que suponga el alzamiento público y tumultuario con las finalidades previstas en el tipo penal. Se trata de un delito en el que lo relevante es situarse en las vías de hecho, promover desde la propia responsabilidad el incumplimiento de las resoluciones administrativas y judiciales. Se trata, en fin, de optar de forma decidida por una derogación fáctica del sistema normativo vigente y de la capacidad de ejercicio de la función jurisdiccional en un determinado ámbito territorial. Y esto es precisamente lo que hizo el acusado Sr. Rull. El delito de sedición se comete con actos de alzamiento, pero también con actos típicos que propicien el alzamiento de otros. Dicho con otras palabras, la autoría del delito no viene dada solo por la materialización efectiva del alzamiento, sino por la realización de conductas que propicien, posibiliten o determinen la realización de actos de alzamiento. El análisis de la autoría se condiciona a un ‘estar’, consciente y voluntario, en el alzamiento que suponga impedir, fuera de las vías legales, la aplicación de las leyes o la correcta actuación de las autoridades, funcionarios públicos o corporaciones oficiales mediante decisiones ejecutivas que enmarcan el alzamiento. Desde esta perspectiva, es evidente que la acción de impedir el atraque de una embarcación destinada por el Estado a cubrir las necesidades de un destacamento dispuesto para asegurar el cumplimiento de la legalidad, la participación personal y directa en la convocatoria del referéndum, la presentación de las fechas y de la pregunta del referéndum ilegal, la constitución de la autoridad electoral, la prestación de locales para su ejecución y, en fin, las manifestaciones encaminadas a alentar la celebración de la consulta ilegal, suponen actos de indudable encaje típico en el delito de sedición por el que se ha formulado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apartado D) de la fundamentación jurídica de la sentencia se contiene la justificación de la individualización de las penas impuestas. En lo que se refiere al recurrente, se realiza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Sres. […] y Rull eran miembros del Govern. Su protagonismo en las decisiones reglamentarias que determinaron la creación de una legalidad paralela ya ha sido subrayado. Su responsabilidad en la movilización tumultuaria dirigida a demostrar la pérdida de potestad jurisdiccional de los jueces de Cataluña, se vio facilitada por los respectivos cargos que desempeñaban. […] Participaba[n] […] del carácter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En fecha 21 de octubre de 2019 se solicitó el complemento de la sentencia, al considerar que se había omitido el pronunciamiento sobre determinadas pretensiones formuladas. La sala acordó no haber lugar a ese complemento en auto dictado el 18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Frente a la referida sentencia, en fecha 8 de noviembre de 2019, el representante procesal del ahora recurrente interpuso incidente de nulidad de actuaciones (art. 241 LOPJ) interesando en el suplico que se acordara su nulidad, dictando la sala otra en términos que permitiera reparar las vulneraciones de derechos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su fundamentación, se recuerda ante todo que dicha parte procesal ha denunciado diversas vulneraciones de sus derechos fundamentales, tanto en el escrito de cuestiones previas como en el de conclusiones definitivas, y que esas alegaciones obtuvieron respuesta en la sentencia, si bien en términos de los que discrepa por no haber reparado los derechos lesionados. Por ello, “para que no quede duda sobre su voluntad impugnativa” se reiteran aquellas denuncias, “ofreciendo así a la Sala la posibilidad de repararlas sobre la base de los mismos argumentos ya expuestos por esta parte en fases procesales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después el escrito indicando que la sentencia de condena ha traído consigo otras seis vulneraciones constitucionales, “y que, por tanto, esta defensa no ha podido denunciar previamente. Así las cosas, salvo algunas alegaciones procesales por vulneración del art. 24 CE en ciertos extremos de la sentencia, el presente escrito se centrará sobre todo en la alegación de vulneraciones relacionadas con el principio de legalidad, que esta defensa no ha podido denunciar hasta el momento en que ha conocido los concretos tipos penales aplicados y la fundamentación de su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vulneraciones, cada una acompañada de la correspondiente argumentación, son las siguientes: (i) “Vulneración del derecho a un proceso con todas las garantías (arts. 24 CE y 6 CEDH) por la filtración del contenido de la sentencia cuando su redacción no había sido todavía culminada”; (ii) “Vulneración del art. 24 CE (art. 6 CEDH) en relación con el art. 25.1 (art. 7 CEDH) y 120.3 CE por no motivación de la individualización de la pena y vulneración del principio non bis in idem”; (iii) “Vulneración del derecho fundamental a la legalidad (arts. 25 CE y 7 CEDH) por abandono ad hoc del principio de accesoriedad en la participación”; (iv) “Vulneración del derecho fundamental a la legalidad (art. 25 CE) en relación con los derechos fundamentales a la libertad, reunión pacífica y libertad de expresión e ideológica (arts. 17, 20 y 21 CE) por la insuficiente taxatividad del tipo penal de la sedición”; (v) “Vulneración del derecho fundamental a la legalidad penal (art. 25 CE y 7 CEDH) por aplicación analógica del delito de sedición a los hechos enjuiciados, que eran subsumibles en el derogado tipo de convocatoria ilegal de referéndum”; (vi) “Vulneración del derecho fundamental a la legalidad penal por imposición de una pena desproporcionada (art. 25 CE en relación con el art. 17 CE y el art. 49 CDFUE) lesionándose asimismo los derechos fundamentales a la libertad, reunión pacífica y libertad de expresión e ideológica (arts.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suplico, por medio de otrosí digo primero se dejó sentado “que a los efectos de eventual recurso de amparo y posterior demanda ante el Tribunal Europeo de Derechos Humanos se tenga por denunciada la vulneración de los arts. 17, 20, 21, 24 y 25 CE y los arts. 4, 5, 6, 7, 9, 10 y 11 CEDH, sin perjuicio de las denuncias contenidas en el escrito de conclusiones definitivas que han sido ya respondidas en la sentencia cuya nulidad se promueve”.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otrosí segundo digo, se solicitó: “que a fin de garantizar la imparcialidad de la Sala en la resolución del presente incidente se interesa que la composición personal del tribunal sea distinta de aquella que celebró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Con fecha 29 de enero de 2020, la Sala Segunda del Tribunal Supremo dictó auto por el que se acordó la desestimación de los incidentes de nulidad promovidos por la representación de los procesados, ya condenados, así como por el partido político Vox. Del mismo modo se acordó rectificar el error material sobre el cargo público ostentado por doña Dolors Bassa, identificada en el apartado 9.1 in fine de los hechos probados como titular del Departamento de Enseñanza, además del de Trabajo, manteniendo en su integridad las restantes referencias a la consejería de que era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incidente de nulidad del aquí recurrente en amparo se resuelven por la sala en su fundamento de derecho 7, limitándose al examen de las vulneraciones que se denunciaron como producidas por la sentencia o en virtud de actuaciones inmediatamente anteriores a su dictado y notificación (como la filtración a la prensa). Todas ellas con resultado desestimatorio, con remisión en algunas a lo razonado respecto de la misma causa de nulidad para otros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Sala Segunda del Tribunal Supremo de 14 de octubre de 2019, y contra el auto del mismo tribunal de 29 de enero de 2020, que desestimó el incidente de nulidad de actuaciones promovido contra aquella por las “vulneraciones de derechos que no pudieron ser alegadas con anterioridad” a ser dictada. Más en concreto, se alegan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al juez ordinario predeterminado por la ley (arts. 24 CE y 6 CEDH), por haber asumido el Tribunal Supremo una competencia territorial que no le correspondía para enjuiciar los hechos, privando adicionalmente a mi mandante de su derecho a la doble instancia [art. 2 del Protocolo núm.7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asunción de esta causa por la Sala Segunda del Tribunal Supremo supone la privación para dicho recurrente de su derecho “al juez natural”, es decir, la Sala de lo Civil y Penal del Tribunal Superior de Justicia de Cataluña, decisión que responde a una interpretación “forzada e irrazonable” de las normas procesales, en concreto del art. 57.2 del Estatuto de Autonomía de Cataluña (EAC), y que resulta además contradictoria con previos pronunciamientos de dicha Sala en casos similares. Como resultado de esta lesión se ha producido también la de su derecho a un recurso efectivo contra su condena, reconocido en el art. 2 del Protocolo núm. 7 CEDH. El escrito discrepa de la desestimación de esta queja dada por la Sala tanto en su auto de 27 de diciembre de 2018, resolutorio de los artículos de previo pronunciamiento, como en la sentencia de condena. A tal efecto, cita el art. 57.2 EAC, que dispone la competencia del Tribunal Superior de Justicia de Cataluña “en las causas contra los diputados”, reservando la competencia del Tribunal Supremo cuando los hechos se cometan “fuera del territorio de Cataluña”. Del mismo modo, reseña el acuerdo del Pleno no jurisdiccional de la Sala Segunda del Tribunal Supremo de fecha 3 de febrero de 2005, por el que se considera que “el delito se comete en todas las jurisdicciones en las que se haya realizado algún elemento del tipo”. De esta forma, se niega por el recurrente que alguno de los elementos típicos de los delitos de los que se le acusó haya podido acaecer fuera del territorio de la Comunidad Autónoma de Cataluña: sea el delito de “rebelión/sedición”, como el de malversación de caudales públicos (art. 432 en relación con el art. 252 CP). En cuanto al primero de ellos, se reprocha a la sala que haya acuñado conceptos hasta entonces inaplicados, como decir que los actos de la rebelión/sedición están vinculados al “elemento tendencial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combate la apreciación de la sala de que la fijación de la competencia territorial incluye no solo los elementos objetivos sino los subjetivos del delito, siendo que estos segundos “son aquellos que acontecen en el fuero interno de los procesados, no constando en los hechos objeto de acusación que ninguno de dichos procesados hiciera o pensara nada penalmente relevante encontrándose fuera del territorio catalán”. Añade que los criterios expuestos por la Sala entran en contradicción con el que esta ha aplicado respecto del delito de desobediencia, “que sí consideró cometido íntegramente en Cataluña, pese a que ambos tipos penales guardaban relación con decisiones tomadas por miembros del Gobierno de la Generalitat y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asimismo que el Tribunal Supremo “limitara su competencia al exclusivo enjuiciamiento de los máximos responsables políticos y a los líderes de las asociaciones civiles, estuvieran o no aforados”, dando lugar a una “fragmentación del procedimiento muy difícil de entender y justificar” con base no en la condición de aforado sino en “unas reglas de conexidad difícilmente comprensibles y contradictorias con pronunciamientos anteriores recientes del propio Tribunal Supremo que, por ejemplo, en la causa seguida contra el diputado Francesc Homs por la denominada ‘consulta del 9-N’ (STS 972/2017), se asumió exclusivamente la competencia para conocer de la responsabilidad del acusado que tenía la condición de aforado, reservando para el Tribunal Superior de Justicia de Cataluña el enjuiciamiento de los restantes miembros del Gobierno y de su propio presidente M.H. Artur 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validez también al criterio expuesto por la Sala Segunda en la sentencia, en el sentido de que, al alcanzar el recurrente la condición de diputado en el Congreso, la competencia en todo caso iba a ser de dicha sala, porque: (i) cuando este hecho sucedió “el juicio ya se había abierto y se estaba celebrando y porque, según la propia doctrina de la Sala Segunda, una vez abierto el juicio oral la jurisdicción es improrrogable (acuerdo del Pleno de la Sala Segunda de 2/12/2014)”; y (ii) el posible acceso al cargo de diputado no era más que una hipótesis, de hecho dejó de serlo ya antes (por Real Decreto 551/2019, de 24 de septiembre, de disolución de las Cortes) de la fecha en que se dictó la sentencia (el 14 de octubre de 2019) “y pese a ello, el Tribunal Supremo no dejó de dictar sentencia […] ni declinó de su jurisdicción en favor de los tribunales radicados en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la STC 183/1999, en cuanto al control de las reglas de competencia y el derecho al juez ordinario predeterminado por la ley (art. 24 CE); y dice que la aplicación de criterios ad hoc para asumir la competencia es también “síntoma claro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culmina esta primera alegación aduciendo el padecimiento de una segunda lesión como consecuencia de la ya expuesta: la del derecho a la segunda instancia, derecho que obligaba a una interpretación restrictiva de los criterios para asumir esta causa por parte de la Sala Segunda del Tribunal Supremo. Ello ha supuesto sacrificar la posibilidad de que los acusados, aforados o no, pudieran recurrir su condena, como así habría sido si esta se dicta en instancia por el Tribunal Superior de Justicia de Cataluña, vulnerándose “el art. 24 CE y el art. 2 del Protocolo núm.7 adjunto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de defensa (arts. 24 CE y 6 CEDH) por no haberse permitido a los acusados declarar en su lengua materna con un sistema de traducción simultánea y por haberse impedido el empleo del catalán a testigos propuestos por la defensa. Vulneración asimismo del derecho a la no discriminación por razón de lengua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enuncia tanto respecto de los procesados, entre ellos el aquí recurrente, como respecto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primeros, se recuerda que varias defensas, entre ellas la del demandante, solicitaron a la Sala poder declarar en la vista oral en su lengua materna, el catalán, con un sistema de traducción simultánea, lo que fue denegado, permitiéndose en cambio que se expresaran en catalán, pero con un sistema de traducción sucesiva. Según se indica en la demanda, del art. 123.2 LECrim (“[e]n el caso de que no pueda disponerse del servicio de interpretación simultánea, la interpretación de las actuaciones del juicio oral a que se refiere la letra c) del apartado anterior se realizará mediante una interpretación consecutiva de modo que se garantice suficientemente la defensa del imputado o acusado”) se desprende la preferencia por la utilización del sistema de traducción simultánea, por lo que solo debe acudirse a la traducción sucesiva cuando no sea posible habilitar aquella. La traducción sucesiva es menos ágil, pues para que el acusado responda debe esperar a la correspondiente traducción, “duplicándose el tiempo de duración de los interrogatorios”. Esto llevó a que los procesados, “se vieran forzados, en contra de su voluntad inicial, a desistir de expresarse en su lengua materna”.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defensa debe garantizar en estos casos el uso de la lengua materna, lo que permite al procesado entender mejor las preguntas que se le hacen y responderlas con mayor fluidez. El catalán es lengua oficial en el territorio de residencia de los procesados, “al que alcanza la jurisdicción del Tribunal Supremo”. El art. 6.2 EAC “reconoce el derecho de sus ciudadanos a expresarse en catalán y obliga a los poderes públicos a garantizar el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no es aceptable la desestimación de esta queja efectuada por la sentencia, mediante la invocación del principio de publicidad del proceso. Dicho principio, con ser importante, no puede considerarse superior al derecho de defensa “de quien es acusado por delitos que conllevan penas de más de una década de prisión”. Nada impedía, para salvaguardar la publicidad, que “la traducción simultánea pudiera ser oída también por quienes seguían el juicio a través de la televisión e incluso por los presentes en la Sala mediante auriculares”.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menoscabo al derecho de defensa (art. 24.1 CE), la negativa a permitir la traducción simultánea se considera por el recurrente una discriminación contraria al art. 14 CE, desde dos perspectivas: (i) “en comparación con el trato dispensado a cualquier ciudadano español cuya lengua materna sea el castellano”, ya que a diferencia de estos, los catalanohablantes tienen que “soportar la carga (absolutamente evitable) de una prolongación del juicio oral”, lo que se traduce en “un claro efecto desincentivador del ejercicio de los derechos lingüísticos”; y (ii) porque “es injustificable también que un catalanohablante pueda expresarse en catalán ante los órganos jurisdiccionales ubicados en Cataluña y, en cambio, no pueda hacerlo cuando es enjuiciado por el Tribunal Supremo por unos hechos cometidos en Cataluña”. Conecta así la demanda esta queja con la anterior, por haber asumido la competencia de la causa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testigos, la decisión de la sala vulneró el derecho de defensa durante la práctica de la prueba testifical de quienes deseaban y no pudieron expresarse en catalán, ni siquiera con la ayuda de un intérprete, “siendo reprendidos y apercibidos con sanciones por parte del señor presidente” de la sala (se pone como ejemplo la declaración del testigo señor Lluís Matamala). Esto trajo consigo que tuvieran que expresarse en una lengua que hablan con menor fluidez (el castellano), afectando “a la credibilidad de su testimonio”. La Sala basó la prohibición de que declararan en catalán mediante una interpretación del art. 231.3 LOPJ (“[l]as partes, sus representantes y quienes les dirijan, así como los testigos y peritos, podrán utilizar la lengua que sea también oficial en la Comunidad Autónoma en cuyo territorio tengan lugar las actuaciones judiciales, tanto en manifestaciones orales como escritas”), que “resulta absolutamente opuesta al art. 3.2 y 14 CE”, sin que se desprenda “una prohibición de hablar en catalán cuando las actuaciones tengan lugar ante un órgano judicial cuya jurisdicción territorial se extiende a toda la geografía española y cuando lo aconseje un adecuado ejercicio del derecho de defensa”, así como una “mínima sensibilidad” que aquí debió desplegarse.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motivo diciendo que “por todo ello se interesa que se declare la vulneración de los arts. 24 y 14 CE y la nulidad de la resolución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a un juez imparcial (arts. 24 CE y 6 CEDH) por no haberse estimado las diversas recusaciones formuladas a lo largo del procedimiento por la defensa y por el rol inquisitivo asumido por el presidente del tribunal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 su enunciado, se formulan aquí varias quejas anudadas a la lesión del mismo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Recusaciones por falta de imparcialidad en la fase de instrucción: se reprocha tal circunstancia tanto al magistrado instructor como a la sala de recursos, puesta de manifiesto por el procesado don Jordi Sànchez en escritos a los que —afirma— se adhirió la defensa del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cuestiona en tal sentido que el magistrado instructor se refiriera, en algunas de sus resoluciones, a los hechos investigados como “la estrategia que sufrimos” (en concreto, en el auto de procesamiento de 21 de marzo de 2018, pág. 54, y en el auto de 12 de abril de 2018, pág. 54), es decir, “presentándose a sí mismo como víctima de tales hechos”. Denunciado este hecho ante la sala de recursos por la defensa del recurrente, la sala lo desestimó en auto de 18 de junio de 2018. Considera la demanda que, como ser humano, es entendible que el juez en su fuero interno pueda compartir la “percepción generalizada de la forma en que se fueron desarrollando los acontecimientos en Cataluña”, pero no expresar en sus resoluciones “abiertamente incomodidad o desazón”, “sensación de molestia o de incomodidad”, “tedio o atosigamiento” derivados de esos hechos […], no puede ser juez imparcial en el procedimiento en el que se persigue penalmente quien supuestamente le ha victimizado”. La imparcialidad “es una cuestión de fondo, pero también de apariencia” y cita al respecto el ATC 226/2002, de 20 de noviembre. Añade que esta cuestión fue respondida en la sentencia por remisión íntegra al auto de la sala de recursos de 18 de junio de 2018, no reparando por ello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imparcialidad de la sala de recursos que conoció de los recursos contra el magistrado instructor: se refiere, en particular, a la presencia en ella del magistrado don Francisco Monterde Ferrer. Esta lesión se denunció —dice la demanda— de manera reiterada por la defensa del procesado don Jordi Sànchez en los recursos que iba dirigiendo a dicho órgano, y la defensa del aquí recurrente se adhirió a ella en el escrito de cuestiones previas y en el de conclusiones definitivas, recordando que el Tribunal Constitucional consideró prematuras las quejas en este sentido “formuladas antes del fin del procedimiento” (recursos de amparo 2633-2018 y 3807-2018). La razón para cuestionar la imparcialidad del magistrado señor Monterde Ferrer se basa en su condición de “vicepresidente y miembro del comité ejecutivo” de la Asociación Profesional de la Magistratura, la cual en los meses anteriores “había emprendido a través de sus cuentas oficiales en la red social Twitter una auténtica campaña mediática con cientos de mensajes dirigidos contra los líderes políticos independentistas catalanes que claramente expresaban prejuicios sobre su culpabilidad por los mismos hechos por los que les estaba investigando” (la demanda a continuación transcribe literalmente, o con sus propias palabras, el contenido de algunos de esos mensajes).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denuncia de esta circunstancia ante la sala de recursos tuvo como resultado su rechazo a limine por esta, mediante providencia de 12 de febrero de 2018, de la que formó parte el propio magistrado recusado. Resolución recurrida en súplica y desestimada por providencia de “14/12/2018” (rectius: 14/02/2018) de la misma sala de recursos, a lo que siguió un incidente de nulidad de actuaciones contra esta última resolución, que se desestimó por auto de “15/02/2018” (sic) de la misma sala de recursos, con ponencia del magistrado Monterde. Todavía la defensa de don Jordi Sànchez —prosigue diciendo la demanda— promovió incidente de nulidad de actuaciones contra este último auto, alegando vulneración del derecho a un proceso con todas las garantías, que se desestimó por auto de 19 de abril de 2018. Por parte del aquí recurrente de amparo, se denunció esto en sus escritos de cuestiones previas y en el de conclusiones definitivas, obteniendo respuesta en la sentencia en los mismos términos de las resoluciones anteriores, en el sentido de que los mensajes eran anónimos, de lo que discrepa la demanda ya que la autoría debe atribuirse a la Asociación Profesional de la Magistratura como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imparcialidad en la fase de enjuiciamiento,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la presencia en la sala de enjuiciamiento, de varios magistrados que habían acordado la admisión a trámite de la querella presentada, habiéndose realizado en el auto de admisión un “amplio juicio de tipicidad”, “inusualmente extenso en sus razonamientos jurídico-sustantivos”, que fue más allá de un pronunciamiento para investigar una notitia criminis. “Por tanto, dadas las circunstancias particulares del caso, es evidente que los magistrados que admitieron la querella tenían necesariamente prejuicios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 circunstancia de que: “El señor instructor, la sala de recursos y los magistrados de la sala de enjuiciamiento fueran miembros todos ellos de un mismo órgano judicial” conforme lo previsto en el art. 57.2 LOPJ, razón por la que se sugirió “el planteamiento de una cuestión de inconstitucionalidad sobre las normas legales vigentes” que permiten que causas instruidas por un magistrado sean luego juzgadas “por compañeros de la misma Sala”, dejando así de garantizarse una “distancia” entre instructor y tribunal de enjuiciamiento que sí se garantiza “en cualquier otro procedimiento, no así a las personas aforadas”. Esta queja se desestimó por auto de la Sala del art. 61 LOPJ de 13 de septiembre de 2018, por considerarla prematura. La demanda aprovecha para volver a suscitar, ahora como sugerencia al Tribunal Constitucional, el “[auto] planteamiento de la citada cuestión de inconstitucionalidad respecto del art. 57.2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formuló asimismo la recusación del presidente de la Sala de lo Penal, don Manuel Marchena Gómez, a raíz del mensaje enviado por la aplicación Whatsapp a numerosas personas por el senador del Partido Popular don Ignacio Cosidó, afirmando que aquel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 Esta queja fue desestimada por la Sala del art. 61 LOPJ, así como el posterior incidente de nulidad de actuaciones (la demanda no precisa la fecha de estas resoluciones), rechazando incluso tomar declaración como testigo al señor Cosidó, por lo que la defensa no pudo demostrar la concurrencia de esta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Porque “exactamente los mismos magistrados que dictaron la sentencia condenatoria de 14/10/2019 resolvieron el incidente de nulidad promovido contra ella, obviando por completo la petición expresa de esta defensa, formulada por otrosí en su escrito promoviendo dicho incidente, de que, al menos, se variase la composición personal de la Sala para garantizar la máxima imparcialidad del órgano revisor”, lo que en este caso era posible pero no se hizo. Y “como era de esperar, no advirtieron absolutamente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rol inquisitivo asumido por el magistrado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la demanda que esta cuestión fue denunciada por la defensa del aquí recurrente en su escrito de conclusiones definitivas, en concreto, lo sucedido en la sesión de la vista oral del día 14 de marzo de 2019, en el interrogatorio como testigo del mayor del cuerpo de Mossos d’Esquadra, don Josep Lluís Trapero. Dado que este testigo fue propuesto por la representación de la acusación popular ejercida por el partido político Vox, el presidente del tribunal rechazó que el fiscal actuante le dirigiera una pregunta en relación con la reunión de la junta de seguridad que tuvo lugar el 28 de septiembre de 2017, siguiendo el criterio adoptado por la sala de permitir el interrogatorio solo de los hechos establecidos por la parte que hubiera propuesto al respectivo testigo. Sin embargo, prosigue, “de modo sorprendente, al amparo del art. 708 LECrim (cuyo apartado segundo dice que: “El presidente, por sí o a excitación de cualquiera de los miembros del tribunal, podrá dirigir a los testigos las preguntas que estime conducentes para depurar los hechos sobre los que declaren”), el Excmo. Sr. presidente formuló personalmente al testigo la pregunta que anteriormente había impedido formular a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la demanda, ese precepto no ampara que el tribunal “supla la función del Ministerio Fiscal formulando preguntas sobre materias acerca de las cuales la acusación no ha preguntado”, siendo incoherente que rechace preguntas “por ser ajenas al objeto de la testifical y luego el tribunal pregunte sobre ellas”. Y la prueba de que con ello el tribunal asumía un rol inquisitivo es que, tras formular la pregunta, se dio traslado a las defensas para poder repreguntar, trámite que no prevé la Ley de enjuiciamiento criminal, “y que supone aceptar una insólita situación de contradicción entre el interrogatorio de la presidencia y las defensas”. La demanda discrepa de la respuesta dada a este punto en la sentencia de condena e insiste en que la imparcialidad es también una cuestión de fondo, pero también de apariencias, con cita de la STEDH de 6 de noviembre de 2018, asunto Otegi Mondragón y otros c. España, apartado 57. Finalmente, se critica la respuesta de la sentencia a las quejas de falta de imparcialidad, al aludir que en numerosos procedimientos previos relacionados con casos acontecidos en Cataluña no se había recusado a ningún magistrado de dicha sala, argumento que la demanda considera “inasumible, pues lo que sucediera en otros casos anteriores que afectan a otros procesados asistidos por otros letrados en nada prejuzga ni remedia lo acontecido en el presente”. Termina expresando que: “Todo ello determina la vulneración de lo previsto en los arts. 24 CE y 6 CEDH y debe conllevar la declaración de dicha vulneración y la nulidad de la resolución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principio de igualdad de armas por el trato desfavorable dispensado a las defensas por el tribunal en el acto del juicio oral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el principio de igualdad de armas con cita de la STC 122/2013, la demanda alega como reveladores de esta vulneración los siguientes episodios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a las acusaciones “desbordar el objeto de pertinencia” de la parte que había propuesto a un testigo, pudiendo interrogarle sobre otros extremos, lo que sin embargo no se admitió a las defensas. Se pone como ejemplo la declaración del presidente del Parlamento de Cataluña, a quien se propuso para que esclareciera hechos de octubre de 2017 cuando solo era diputado, extendiendo las preguntas de la acusación popular a su etapa como presidente de la cámara; negando en cambio a la defensa el poder preguntarle sobre el referéndum del 1 de octubre de 2017. Se discrepa de la explicación dada en ese momento por la Sala a una queja del letrado del aquí recurrente, diciendo que era el tribunal el que fijaba las razones de pertinencia y el objeto de las preguntas. En el caso del testigo ya mencionado, como no había declarado en la instrucción las defensas no podían saber su grado de conocimiento de los hechos objeto de la acusación, por lo que “difícilmente podían haberle propuesto”. La sentencia de condena tampoco repara esta lesión con su respuesta a esta queja, que el aquí recurrente había hecho constar en su escrito de conclusiones definitivas, porque se presenta como voluntad de proteger a los procesados lo que es una desigualdad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critica que la sentencia haya reprochado a la defensa no haberlo propuesto “si tan importante era”, impidiendo este cambiante criterio de la Sala saber antes “sobre qué concretas materias se permitiría a las acusaciones interrogar a los testigos citados con voluntad incriminadora. Esta arbitraria, injustificada y desigual limitación de los interrogatorios supone una violación del derecho de defensa (art. 24. CE), así como del art. 6 CEDH, que reconoce a las defensas el derecho a interrogar en igualdad de condiciones a los testigos que declaren en contra de sus 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“permitir hacer a las acusaciones preguntas a los acusados o testigos sobre su afiliación política e ideológica y, por el contrario, no permitir a las defensas preguntar sobre dichos particulares a testigos que depusieron en el acto de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Ejemplo de lo primero, las preguntas de las acusaciones a testigos de las defensas, sobre su pertenencia a la ANC o a la entidad Òmnium Cultural. En cambio, “la presidencia impidió preguntar a la letrada de la administración de justicia del Juzgado de Instrucción núm. 13 de Barcelona —una testigo crucial, como se desprende de la propia sentencia condenatoria— si era seguidora de páginas web de la extrema derecha, cuando ello podía ser igualmente trascendente al efecto de conocer posibles sesgos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discrepa de la respuesta dada a esta queja en la sentencia de condena, aludiendo a la notoriedad pública de la militancia política del testigo señor Gabriel Rufián, confundiendo la Sala su militancia en el partido ERC con “algo estrictamente privado como era su condición de afiliado a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testigos de las acusaciones se les permitió “con total libertad exponer abiertamente sus valoraciones personales”, en concreto, a los policías que declararon a propuesta de las acusaciones, sobre las “caras de odio” de los votantes, el “clima hostil” que tuvieron que vivir el primero de octubre o comparar incluso lo sucedido con la situación que vivieron hace unos años en el País Vasco”, o en la declaración del teniente coronel Baena, que habló de un “clima insurreccional”. En cambio, “todas las valoraciones similares fueron cortadas de raíz por la presidencia”, poniendo el caso de la declaración de doña Marina Garcés, que fue interrumpida por 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a los testigos de la acusación se les permitió consultar sus notas, lo que sin embargo se censuró a testigos de las defensas, “como la citada señora Garcés o el señor Lluís Matamala”.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diferencia de trato dispensada por la Sala, en casos de “desmemoria” o “renuencia” de los testigos, según que esto sucediera al responder a preguntas de las acusaciones o de las defensas. En el primer caso se ponen como ejemplos las declaraciones de doña Soraya Sáenz de Santamaría, don Mariano Rajoy y don Ignacio Zoido, sin que “en ningún momento procedió la Sala a apercibirles con las penas previstas para los testigos renuentes”. Sí lo hizo, sin embargo, con la testigo doña Teresa Guix en la sesión del 6 de marzo, o con el testigo don Jaume Mestre en la sesión de 13 de marzo. Se discrepa de la respuesta dada a esta cuestión en la sentencia, considerando normal y explicables los olvidos de testigos “como el señor Rajoy”.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tarde del día 11/04/2019 se le impidió al letrado del señor Rull interrogar a un testigo (inspector de policía núm. 087576, minuto 2h 5’ del vídeo) sobre lo que percibió respecto de un incidente en un colegio electoral (un aparente infarto padecido por un votante) cuando tal circunstancia formaba parte del escrito de acusación y previamente se había permitido al fiscal interrogar al respecto”. Se discrepa de la respuesta de la sentencia, en el sentido de que lo dicho por ese testigo sobre ese concreto hecho era intrascendente, cuando la propia sentencia recoge los “enfrentamientos” entre ciudadanos y policías de los que se derivaron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“hecho de que la presidencia interrumpiera con mucha mayor frecuencia y predisposición los interrogatorios de las defensas y que adoptara respecto de sus letrados una actitud mucho más proactiva a la hora de censurar su manera de preguntar o de expresarse ante la Sala”. Se pone como ejemplo el reproche que dirigió el presidente de la Sala al letrado del aquí recurrente en la sesión de 27 de abril de 2019, cuando este utilizó la expresión “ley de ritos” para referirse a la Ley de enjuiciamiento criminal, lo que aquel consideró un “insulto a los procesalistas”, censurando en público al letrado. Defiende la demanda que dicha expresión ha sido utilizada por el propio Tribunal Supremo “en no menos de 1292 resoluciones”, y la expresión “ley rituaria” en 2520. Y, específicamente, la Sala Segunda ha utilizado la primera (ley de ritos) en 789 ocasiones, y la segunda (ley rituaria) en otras 863. “Tal actitud de la presidencia tuvo un efecto evidentemente negativo en el derecho de defensa, actuando como cortapisa a la hora de interrogar o de protestar, pues a ningún letrado le complace que le reprochen en público y en un juicio visto por miles de personas y escrutado permanentemente por los medios de comunicación supuestas faltas de solvencia en su desempeño profesional”. Se remite al material aportado como vídeo-documento V17 con la demanda de amparo, para su examen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derecho de defensa (arts. 24 CE y 6 CEDH) por no haber tenido la defensa acceso a la instrucción del Juzgado de Instrucción núm. 13, por la imposibilidad de contrastar las declaraciones testificales con la prueba documental videográfica y por denegación de pruebas pertinentes solicitadas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este motivo la denegación de varios medios de prueba a practicar en la vista oral, puesta ya de manifiesto, recuerda la demanda, en el escrito de cuestiones previas y en el posterior de conclusiones definitivas, produciendo con esto una “cortapisa en el ejercicio del derecho de defensa”. Se mencionan al efecto tres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“Denegación de la aportación de testimonio íntegro de las diligencias practicadas en el Juzgado de Instrucción núm. 13 de Barcelona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demanda que, en este proceso, “la mayor parte de la instrucción como fuente de obtención de material incriminatorio no tuvo realmente lugar ante el Tribunal Supremo, sino en las diligencias previas núm. 118-2017 seguidas ante el Juzgado de Instrucción núm. 13 de Barcelona, que es donde se practicaron la inmensa mayoría de las actuaciones policiales de las que dimanó buena parte del material probatorio posteriormente aportado al presente procedimiento por el ministerio público”. De esta forma, este aprovechó la circunstancia de ser parte personada en dichas diligencias del Juzgado núm. 13, lo que no concurría en el caso de la defensa del recurrente. Esto supuso una “instrucción paralela” en la que se generaron “gran parte de los informes policiales y numerosos documentos que las acusaciones hicieron valer como prueba en el acto del juicio oral ante el Tribunal Supremo”, destacando “en especial” en relación con el delito de malversación, y en tanto el Ministerio Fiscal pidió selectivamente el testimonio íntegro de algunas resoluciones dictadas en ese procedimiento, que sí se admitieron.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la demanda de la denegación de la prueba documental solicitada por el recurrente, primero en el trámite del art. 627 LECrim de conclusión del sumario, pidiendo que este se reabriera para obtener testimonio íntegro de aquellas actuaciones, lo que se rechazó por auto de 25 de octubre de 2018 que confirmó la conclusión del sumario si bien advirtiendo entonces que podía volver a solicitarse con posterioridad, como así se hizo, pero sin éxito, “en los escritos de conclusiones provisionales”. El derecho de defensa, añade, no debe materializarse solo en la fase de juicio oral sino también en la instructora. La vulneración no quedó remediada porque la Sala dijera que la única prueba a la que atribuyó valor incriminatorio fue la practicada en la vista oral, pues la fase previa de proposición de prueba es “igualmente crucial”, y esta no se puede ejercer si no ha estado presente en la instrucción desconociendo las diligencias ahí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“Imposibilidad de contrastar las declaraciones testificales con la prueba documental videográfica”: Alega la demanda que tras haber permitido ese contraste con algunos testigos iniciales (señores Rajoy y Artur Mas), la Sala de manera sobrevenida cambió de criterio impidiendo mostrar a los testigos las imágenes grabadas en los vídeos, imposibilitando así poder “contrastar la veracidad de sus manifestaciones con las imágenes”. En cambio, se les permitió mostrarles documentos en soporte papel, lo que se considera una “decisión contradictoria” pues, “tan ‘prueba documental’ es un papel como una grabación de vídeo”. Esta confrontación entre testigo y prueba videográfica está habilitada por el art. 729.3 LECrim, y es “práctica absolutamente habitual en los tribunales españoles”, “forma parte de la garantía básica de contradicción propia del juicio oral” y hubiera permitido evitar que “algunos testigos mintieran a la Sala o exageraran ostensiblemente en su declaración”. Se discrepa de la solución articulada por la Sala, de poder reproducir todos los vídeos en la fase de prueba documental, no permitiéndose a los letrados razonar las conclusiones que extraían “respecto de la credibilidad de los testigos que habían depuesto semanas o meses antes”. Se insiste en que, de haberse permitido esa confrontación directa, el testigo que hubiera declarado de manera mendaz o exagerada hubiera sido obligado, “a la vista de las imágenes, a rectificar”.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“Denegación de pruebas pertinentes solicitadas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también vulneración del derecho de defensa que el auto de la Sala Segunda del Tribunal Supremo de 1 de febrero de 2019 haya denegado medios de prueba pertinentes para la defensa del recurrente.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“requiriese a la Unidad Central de Delitos Informáticos de los Mossos d’Esquadra a fin de que facilitaran los datos del titular de la cuenta de la red social Twitter ‘@maquiavelo1984’ y ‘@JDanielBaena’”. Se discrepa de la respuesta del auto para denegarlo, en la que se afirmaba que la investigación de los comentarios vertidos por el testigo teniente coronel Daniel Baena desbordaba los límites objetivos y subjetivos del proceso, defendiendo la demanda que esto permitía probar su “abierta animadversión hacia los procesados y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testifical de “Su Majestad el Rey de España don Felipe VI”. Se muestra el desacuerdo con la respuesta dada en el auto de 1 de febrero de 2019 sobre que el art. 411 LECrim exceptúa al Rey del deber de declarar como testigo. Dice la demanda que “dicho precepto garantiza la posibilidad de alegar dicha exención o dispensa de declarar en caso de que Su Majestad así lo estime oportuno, pero es absolutamente evidente que no estamos ante una prohibición de declarar, como interpretó erróneamente la Sala de lo Penal”, por lo que se vulneró el derecho de defensa del recurrente al negar su citación “antes de saber si el testigo propuesto decidía o no acogerse a la dispensa”. Considera la demanda que su declaración sí era pertinente, “a la vista del relevante papel que las acusaciones atribuían en sus escritos de conclusiones al jefe del Estado en los hechos que nos ocupan”, en especial el escrito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del “jefe de la Casa de Su Majestad, don. Jaime Alfonsín Alfonso”. Se discrepa de la respuesta de inadmisión dada por el auto de 1 de febrero de 2019, de que en el proceso penal no se admite el testigo por sustitución. Dicha prueba se “proponía con carácter alternativo a la anterior”, por si Su Majestad el Rey se acogía a la dispensa. De nuevo esto produjo una vulneración del derecho de defensa del recurrente, siendo prueba pertinente “a la vista de los hechos que motivan la acusación y del relevante papel que en ellos desempeña la Casa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del “M.H. Sr. Carles Puigdemont”. Se discrepa de la razón de inadmisión, por encontrarse este en situación procesal de rebelde y todavía no enjuiciado. En primer lugar, porque su declaración era pertinente al ser “el máximo responsable del Gobierno catalán cuando sucedieron los hechos enjuiciados y conocer su versión de tales hechos era crucial”; y en segundo lugar, porque “si el señor Puigdemont no estaba presente en el acto del juicio, era sencillamente porque en aquellas fechas el señor instructor había decidido rechazar su extradición por razones puramente estratégicas, ya que Alemania estaba dispuesta a entregarlo para ser juzgado por malversación”. Se añade que la responsabilidad de dicho procesado obraba en una pieza separada del proceso, “lo que mutatis mutandis no impedía que pudiera declarar con las mismas garantías que aquellos otros testigos que, al mismo tiempo, estaban siendo investigados en otros procedimientos” (se cita a los “señores Trapero o Jové”), siendo además contradictorio que la Sala haya aceptado el testimonio de la doña Anna Simó, miembro de la mesa del Parlament, quien había estado procesada en la misma causa hasta el trámite de las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la presunción de inocencia y a la tutela judicial efectiva (art. 24 CE) por las manifestaciones públicas de miembros del Gobierno español sobre los hechos enjuiciados y por la reiterada omisión del tribunal enjuiciador de amparar a los procesados ante dichas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“Mientras se desarrollaba el procedimiento penal contra mi mandante ante el Tribunal Supremo, el Gobierno español, a través de la Secretaría General para la España Global dependiente del Ministerio de Asuntos Exteriores, decidió emprender una campaña propagandística supuestamente pensada para informar en el extranjero de los hechos que se estaban enjuiciando. En el contexto de dicha campaña se emitieron diversas declaraciones y documentos en los que abiertamente ya se consideraba a los procesados culpables de los hechos enjuiciados antes de dictarse sentencia”. Prosigue diciendo que la defensa del recurrente y otros procesados pidieron amparo por estos hechos a la Sala Segunda del Tribunal Supremo, en primer lugar mediante escrito de 4 de febrero de 2019 antes de iniciarse el juicio oral, con denuncia de vulneración del derecho a la presunción de inocencia, lo que fue respondido mediante auto de 7 de febrero de 2019, remitiendo a su alegación en el plenario, “motivo por el que esta defensa planteó la presente cuestión previa al inicio de las sesiones del juicio y en su escrito de conclusiones definitivas”, así como en un escrito de 5 de septiembre de 2019. Se indican, como datos demostrativos de esta campaña, determinadas declaraciones vertidas a medios de comunicación por la secretaria de Estado doña Irene Lozano y la difusión en redes sociales de un documento titulado “La realidad sobre el proceso independentista”, que vulneraba “de modo flagrante el derecho del demandante a la presunción de inocencia”, citando al efecto varios pasajes del documento, así como vídeos posteriores a la sentencia donde “se caricaturizaba a los acusados como si fueran ladrones” (se aporta el vídeo como prueba documento V20).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recurrente que ha habido una vulneración del derecho a la presunción de inocencia del art. 24 CE, “interpretado a la luz de los arts. 10 y 96 CE”, e invoca la Directiva 2016/343 del Parlamento Europeo y del Consejo, de 9 de marzo de 2016, “por la que se refuerzan en el proceso penal determinados aspectos de la presunción de inocencia y el derecho a estar presente en el juicio”. Reconoce la demanda que el Gobierno ha manifestado que no precisa trasponer esta directiva porque España ya cuenta con los mecanismos suficientes para garantizar aquel derecho, pero recuerda que esa directiva en su art. 4.1 impone a los Estados miembros el que adopten las medidas necesarias para que, entre otras cosas, no se produzcan declaraciones públicas por las autoridades públicas o resoluciones judiciales que se refieren a una persona como culpable sin haber condena, y que el art. 4.2 impone a los Estados la adopción de medidas adecuadas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esta queja diciendo que hay una clara muestra del “nulo respeto por los derechos de los procesados que, en general, mostró el Ejecutivo español en el desarrollo de esta campaña propagandística” y que: “Por todos estos motivos se solicita al tribunal que proceda a declarar la vulneración del art. 24 CE y la nulidad de la sentencia judicial en la que se materializa dicha vulneración por la negativa del Tribunal Supremo a amparar a los procesados frente a la campaña gubernamental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derecho a un proceso con todas las garantías (arts. 24 CE y 6 CEDH) por la filtración del contenido de la sentencia cuando su redacción no había sido todavía culminada.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en este apartado a una cuestión ya planteada en el incidente de nulidad contra la sentencia, pues días antes de que se firmara y notificara, “diversos medios de comunicación publicaron noticias anticipando ya cuál iba a ser el sentido del veredicto de la Sala” (se citan algunos enlaces de internet de medios de prensa digitales), y en varios de ellos se habla de “fuentes judiciales”. Esa filtración se produjo “cuando su contenido era susceptible todavía de experimentar cambios” y generaron un “encendido debate ciudadano y mediático”, “amplificado por el contexto de precampaña electoral”. Se recuerda la importancia del secreto de las deliberaciones de un tribunal, que debe mantenerse hasta que la sentencia haya sido firmada por todos sus miembros. Reconoce que la Ley de enjuiciamiento criminal no contiene una regla expresa sobre la incomunicación de estos mientras duran las deliberaciones, como sí se contempla para los miembros de un jurado antes de comunicar su veredicto (art. 56 de la Ley Orgánica del tribunal del jurado), lo que demuestra la importancia de evitar posibles “influencias externas”. “No sería muy coherente que en el caso del jurado se adopten medidas tan estrictas y que, en cambio, en el caso de tribunales profesionales pueda filtrarse anticipadamente el fallo sin que suceda absolutamente nada en términos procesales ni de afectación a las garantías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cita la STC 69/2001, de 17 de marzo, donde se declara que la filtración de una sentencia en principio es una circunstancia inocua para los derechos fundamentales, «salvo que el denunciante de tal vulneración pueda acreditar —cabría preguntarse de qué manera— “que la opinión de alguno o de algunos de los integrantes del tribunal haya podido verse condicionada por hechos o circunstancias externas a la propia deliberación o que la citada ‘filtración’ iba encaminada a obtener una modificación interesada de lo previamente decidido”(FJ 12)». O bien, que haya propiciado la filtración “un clamor popular a favor de la condena o de la absolución de los encausados poniendo en entredicho la necesaria serenidad del tribunal o la confianza de la ciudadanía en el comportamiento neutral de los juzgadores” (FJ 6). Según la demanda, “dicho clamor se produjo en el presente caso”, a través de diversas “informaciones, artículos y comentarios en medios de comunicación”, y en manifestaciones de los responsables políticos. Como sucede cuando se quiebran garantías vinculadas con la imparcialidad judicial —prosigue diciendo la demanda—, “[l]a mera vulneración de las garantías, aun no pudiéndose determinar cuáles han sido sus concretos efectos, supone la invalidez del acto procesal, sin someter a quien denuncia tales vulneraciones a lo que supone una auténtica probatio diabolica”. Considera el recurrente que el compromiso adquirido por el presidente de la Sala de que haría todo lo posible para que no se repitieran las filtraciones, pasaba por haber anulado la sentencia como se pidió, por vulneración de los arts. 24 CE y 6 CEDH, limitándose sin embargo el auto resolutorio a despachar esta queja diciendo que no constaba que la filtración hubiera condicionado el sentido de la decisión, “es decir, sometiendo a la defensa a la probatio diabolica a la que antes se aludía”.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art. 24 CE (art. 6 CEDH) en relación con los arts. 25.1 (art. 7 CEDH) y 120.3 CE por no motivación de la individualización de la pena y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también del art. 66.6 CP, la demanda asevera que la sentencia condenatoria no dedica en las páginas relativas a individualizar las penas “una sola línea a explicar las concretas razones por las que, pudiéndose imponer una pena de solamente diez años a Josep Rull, se ha decantado finalmente el tribunal por imponer una pena seis meses superior”, es decir, que “permita justificar este apartamiento de la pena mínima legalmente imponible”. Discrepa del razonamiento que aparece en la sentencia, pues: “el único factor personal al que se alude en las páginas 480 y 481 es la condición de miembro del Govern del señor Rull y la circunstancia de que dicho cargo le facilitó la actuación que ha motivado su condena, si bien dicho elemento ya justifica el salto penológico al subtipo agravado aplicable a las autoridades, por lo que tal factor no debió volver a tenerse en cuenta en sentido agravatorio en la individualización final de la pena, por ser ello claramente incompatible con el principio non bis in idem”. En caso de no prosperar ninguno de los motivos anteriores, la demanda pide que se declare vulnerado “el art. 24 CE en relación con los arts. 25.1 y 120.3, así como los arts. 6 y 7 CEDH. Y que, para reparar dicha vulneración […] se declare nulo el fallo en lo que respecta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Vulneración del derecho fundamental a la legalidad (arts. 25 CE y 7 CEDH) por abandono ad hoc del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la sentencia de condena ha dejado de aplicar un principio elemental de la teoría de la imputación penal, reconocido por la Sala Segunda del Tribunal Supremo —por ejemplo— en sentencias 214/2018, de 8 de mayo, y 704/2018, de 15 de enero, como es el principio de accesoriedad limitada en la participación, conforme al cual, precisa, “una persona solo puede responder como partícipe en un delito ajeno si el hecho cometido por el autor directo o ejecutor material tiene la consideración de antijurídico”.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delito de sedición —explica la demanda— hay dos clases de sujetos intervinientes: los ejecutores materiales o autores directos, quienes se alzan pública o tumultuariamente (art. 544 CP), “y quienes hubieren inducido, sostenido o dirigido la sedición, o aparecieren en ella como sus principales autores (art. 545 CP). En el caso de Josep Rull la sentencia (págs. 341 y siguientes) le atribuye un claro papel de inductor, concretamente por propiciar, posibilitar o determinar ‘el alzamiento de otros’ (pág. 348)”. Por tanto, de acuerdo con el principio de accesoriedad limitada si no ha existido hecho antijurídico atribuible a uno o varios ejecutores directos, no puede existir tampoco una “conducta de participación penalmente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sucede porque “los ciudadanos que intervinieron como manifestantes o votantes en los actos del 20 de septiembre y 1 de octubre de 2017 no han merecido reproche penal alguno”, y así lo afirma la sentencia de condena, sea quienes acudieron a las puertas de la Vicepresidencia y Consejería de Economía en la primera de esas fechas, o se presentaron a los centros de votación el 1 de octubre. Ninguno ha sido procesado por sedición por esos hechos, la Audiencia Provincial de Barcelona archivó unas diligencias por “considerar que los votantes actuaban en el ejercicio de sus derechos fundamentales”, mientras que “en la localidad de El Vendrell la propia fiscalía desistió de acusar por delito alguno a los responsables de los locales de votación”, produciéndose solo imputaciones por “resistencia y/o desobediencia”, o lesiones leves. Añade que: “Algunos de los presuntos máximos responsables de la organización del referéndum, como los señores Lluís Salvadó y Josep María Jové, no han sido procesados tampoco por sedición”, sino por otro tipo de delitos (prevaricación, desobediencia o malversación, cita la demanda)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 en cuenta, la demanda se pregunta “cómo se puede condenar a alguien por promover un alzamiento sedicioso si incluso los comportamientos más graves de los manifestantes se califican solo como atentado y si los organizadores desde la administración (excepto los máximos dirigentes procesados por el Tribunal Supremo) tampoco han sido siquiera procesados por ningún alzamiento”. Para el recurrente eso se explica “desde la voluntad de escarmentar a los máximos líderes políticos y sociales del movimiento independentista con castigos que nada tienen que ver con la gravedad real de los hechos a cuya comisión indujeron a los ciudadanos. Se trataba […] de construir un ‘traje punitivo a medida’ para los líderes políticos del movimiento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igualmente la demanda que se haya aplicado un supuesto de autoría mediata, “posibilidad que, por lo demás, no se menciona siquiera en la sentencia”, no está prevista en los arts. 544 y 545 CP y supondría sostener “que los ciudadanos que se manifestaron o votaron los días de autos actuaron como meros instrumentos totalmente ‘abducidos’ por los acusados en una situación de error invencible que se mantuvo incluso frente a la actuación de agentes uniformados”.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así, que el cambio ad hoc de la doctrina de la Sala sobre el principio de accesoriedad “no puede resultar conforme con el principio de legalidad tal como se define en el art. 7 CEDH”, con cita de la sentencia Del Río Prada c. España, de 2013, ya que “no solo incluye el hecho de que no se apliquen a posteriori y en perjuicio del reo cambios en el texto de la ley, sino también aquellas modificaciones sobrevenidas de la jurisprudencia que perjudiquen al acusado”. Cita también la STEDH de 11 de abril de 2013, asunto Vyerentsov c. Ucrania.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esta denuncia se formuló en el escrito de conclusiones definitivas, y a ella “no se dio absolutamente ninguna respuesta en la sentencia condenatoria”, mientras que el auto resolutorio de los incidentes de nulidad sí lo hace, en concreto al responder a una queja idéntica del procesado señor Forn, pero de manera “absolutamente sorprendente”, al decir la Sala que “las reglas generales de la participación quiebran en el caso del delito de sedición, donde todos los intervinientes son coautores […]. El auto confirma que estamos ante el primer alzamiento sin alzados de la historia”. Finaliza diciendo que esta quiebra del principio de legalidad “únicamente podrá repararse declarando la nulidad de la sentencia en este punto por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Vulneración del derecho fundamental a la legalidad (art. 25.1 CE) en relación con los derechos fundamentales a la libertad, reunión pacífica y libertad de expresión e ideológica (arts. 17, 20 y 21 CE) por la insuficiente taxatividad del tipo penal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el art. 544 CP, que define el delito de sedición, adolece de la falta de taxatividad que resulta exigible atendiendo las penas “tan sumamente graves” que contempla, como así lo considera Amnistía Internacional en un informe sobre la causa especial 20907-2017. “Términos como ‘alzarse’, ‘tumultos’, ‘fuerza’ o ‘fuera de las vías legales’ resultan extraordinariamente vagos, hasta el punto de que, a partir de ellos, es muy difícil conocer exactamente qué conductas se están prohibiendo realmente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formulan a continuación una serie de interrogantes, incluyendo algunos que parecen aludir a la sentencia de condena, como si “quedan abarcados por el tipo los casos de simple ‘resistencia pasiva’ (pág. 390) o ‘interposición física’ en supuestos de ‘superioridad numérica’ (pág. 400)”. Se cita de nuevo la STEDH de 11 de abril de 2013, asunto Vyerentsov c. Ucrania, y la STEDH de la Gran Sala, de 22 de marzo de 2001, asunto Streletz, Kessler y Krenz c. Alemania, resoluciones que “admiten que la indeterminación de un enunciado legal pueda ser corregida por la jurisprudencia sobre dicho precepto. Sin embargo, esto no ha sucedido en el tipo penal de la sedición en España, al no existir prácticamente ningún precedente relevante y reciente sobre este delito por parte del Tribunal Supremo”. La demanda únicamente identifica como caso precedente, y lo considera insuficiente, el conocido por la STS de 12 de julio de 2005, donde “se absolvió por sedición y se condenó por un delito de atentado a una pena de un año de prisión” por la toma de la Asamblea de Ceuta durante nueve horas por unas sesenta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tal falta de precedentes, “para los acusados resultaba sencillamente imprevisible que su actuación pudiera calificarse como constitutiva de un delito tan extraordinariamente grave como la sedición, máxime teniendo en cuenta que el delito de convocatoria ilegal de referéndum —que abarcaba de modo concreto los hechos que se proponían emprender el día 01/10/2017— había sido expresamente derogado por el legislador español el año 2005 y que la convocatoria previa de consulta sobre la autodeterminación el 09/11/2014 se saldó con una leve condena por desobediencia confirmada por el propio Tribunal Supremo a los señores Mas, Ortega, Rigau y Homs”. Añade que “la vaguedad del art. 544 CP resulta especialmente preocupante teniendo en cuenta que su mera vigencia puede restringir de modo patente el ejercicio de derechos fundamentales, en este caso de reunión pacífica, libertad de expresión o libertad ideológica”, teniendo “un efecto claramente restrictivo y desincentivador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resuelve los incidentes de nulidad, niega este defecto (al responder a la misma queja del procesado don Jordi Cuixart) diciendo que el tipo no alcanza “una inconcreción o imprecisión que impida conocer de antemano el ámbito de lo proscrito. Pero de ningún modo se alude a algunos extremos que esta defensa también alegó, como la suma amplitud del precepto, que en modo alguno justifica la pena mínima prevista o el efecto restrictivo en el ejercicio de derechos que su aplicación puede llevar aparejada debido a los amplios términos de su redacción. Por todo ello, y para reparar esta vulneración de los arts. 25.1 y 7 CEDH [sic] se solicita la nulidad de la sentencia en lo que respecta a la condena por sedición, sin perjuicio de que adicionalmente el Excmo. Tribunal se autocuestione de modo general la constitucionalidad de dicho tipo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Vulneración del derecho fundamental a la legalidad penal (arts. 25.1 CE y 7 CEDH) por aplicación analógica del delito de sedición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esta alegación de la demanda recordando la prohibición de la analogía en materia penal, con cita del art. 4.1 CP y su importancia para el principio de legalidad y para la seguridad jurídica. No solo el precepto que castiga la sedición adolece de falta de previsibilidad, como ya expuso, sino que, en su subsunción a los hechos del caso, se ha desbordado también su tenor literal en estos aspectos: (i) “De entrada es difícil entender qué hechos se subsumen en el tipo penal de sedición”, si los acaecidos estrictamente los días 20 de septiembre y 1 de octubre de 2017 o también otros; (ii) la sentencia narra lo sucedido el 20 de septiembre, y lo que se describe “es claramente una manifestación ciudadana de 40000 personas en la que solo unos muy pocos asistentes incurrieron en excesos que a lo sumo derivaron en daños materiales”, si ese número de personas hubieran querido impedir la diligencia judicial en la sede del Departamento de Economía, esta “hubiera sido sencillamente arrasada”. “El cumplimiento de la resolución judicial se dificultó pero en modo alguno se impidió, como exige el art. 544 CP, lo que hace que la aplicación analógica de este precepto a un caso no abarcado por su tenor literal sea aquí patente”; (iii) al describir la sentencia los hechos acontecidos el 1 de octubre de 2017, es “tan sumamente parco el relato en este punto que ni tan siquiera se explica en qué consistieron dichos enfrentamientos, quién llevó en cada lugar la iniciativa en ellos o cuáles fueron sus concretas consecuencias, más allá de la necesidad en algunos casos de ‘asistencia facultativa’ (pág. 54)”. “En todo caso parece claro que quien se alza debe llevar claramente la iniciativa insurreccional, por lo que dicho verbo no puede abarcar —sin incurrir en una extensión analógica— los meros actos de ‘interposición física’ (pág. 246), el ‘impedimento físico’ (pág. 283) o los consistentes en ‘obstaculizar’ el ejercicio de la función jurisdiccional (págs. 247 o 363) a los que se alude en varios pasajes de la fundamentación jurídica de la sentencia. En todo caso es evidente que un mero ‘enfrentamiento’ con la policía no es un ‘alzamiento’ pues de ser así carecerían de sentido los delitos de desórdenes públicos o el atentado aplicados, como ya se ha expuesto, en el caso de aquellos pocos manifestantes concretos que realizaron activamente conductas de fuerza”. Señala además la demanda que esta “irrelevancia típica de los hechos probados no puede subsanarse apelando a los móviles políticos que perseguían en última instancia los procesados o atribuyéndoles otras actuaciones ajenas por completo al tipo del art. 544 CP, como ‘haber pulverizado el pacto constitucional’ (pág. 243) o querer ‘alumbrar una legalidad paralela’ (pág. 347)”; (iv) en el caso concreto del recurrente, “no se desprende de la sentencia qué concreta intervención habría tenido este acusado en el supuesto ‘alzamiento tumultuario’ acontecido el día 20 de septiembre. En las páginas 341 a 349 en las que se individualiza su intervención se le atribuyen, en primer término, una serie de actuaciones en su condición de conseller y de diputado que en modo alguno están vinculadas con tales hechos y que consisten básicamente en desatenciones de resoluciones del Tribunal Constitucional”. Además, “no se advierte tampoco qué vinculo existiría entre la atribución de Josep Rull de la negativa a dejar atracar un barco de la policía en el puerto de Palamós —del que jamás hubo una petición formal de atraque— y el favorecimiento de los hechos del 20 de septiembre o del 1 de octubre. […] En cuanto a la cesión de locales de su departamento, en la sentencia se reconoce la cesión de un único local (pág. 348), lo que difícilmente puede convertirle en uno de los máximos cabecillas de la supuesta insurrección sediciosa”. Y a su parecer “llama poderosamente la atención que no se le dispensara el mismo tratamiento que otros consellers como los señores Santiago Vila, Carles Mundó o Meritxell Borrás, que también formaban parte en las mismas fechas del ejecutivo catalán y que han sido castigados únicamente por desobediencia […], la única diferencia relevante entre los tres acusados citados y Josep Rull [es] que los tres primeros abandonaron la política tras los hechos que nos ocupan y mi mandante decidió volver a presentarse a las elecciones catalanas en diciembre de 2017 resultando elegido como diputado […], hasta mayo de 2019, fecha en la que obtuvo el acta de diputado a Cortes Generales del Estado. Pero esta no es, obviamente, una razón legítima alguna para someterle a un tratamiento punitivo tan severo y desproporcionado en relación con los citados compañeros de ejecutivo”; y (v) por último, “los hechos enjuiciados podrían haberse subsumido en el antiguo tipo penal de convocatoria de referéndum (506 bis CP), derogado en 2005. Según la Sala (pág. 225) este precepto no resultaría en todo caso aplicable a los hechos por cuanto en él se tipificaba solamente ‘un conflicto competencial entre autoridades estatales’”. Respuesta que no convence al recurrente porque si fuera solo tal conflicto competencial, “no puede nunca considerarse un delito merecedor —como era el caso del antiguo precepto— de hasta cinco años de prisión”. “Por todo ello se solicita al Tribunal que declare vulnerado el derecho fundamental a la legalidad y que, para subsanar dicha vulneración, se anule el fallo condenatorio por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Vulneración del derecho fundamental a la legalidad penal por imposición de una pena desproporcionada [art. 25.1 CE en relación con el art. 17 CE y el art. 49 de la Carta de los derechos fundamentales de la Unión Europea (CDFUE)] lesionándose asimismo los derechos fundamentales a la libertad, reunión pacífica y libertad de expresión e ideológica (arts.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la demanda de amparo comienza por invocar la STC 136/1999, de 20 de julio, en la que el tribunal incluyó dentro del principio de legalidad penal “la proscripción constitucional de penas desproporcionadas”. Añade que así se recoge también en el art. 49.3 CDFUE, precepto que reviste un “criterio hermenéutico de primer orden” con base en el art. 10.2 CE. A partir de este principio, se afirma que la indeterminación del tipo penal aplicado —sedición— también “propicia la imposición de penas desproporcionadas respecto de la gravedad del hecho, como las que se han impuesto a mi mandante, generándose un evidente efecto restrictivo desalentador en el ejercicio de derechos fundamentales, en especial de reunión y de libertad de expresión e ideológica. En adelante, cualquier persona que convoque una manifestación multitudinaria de protesta en la que —de modo más o menos previsible— algunos presentes incurran en excesos será candidato a ser considerado inductor a una sedición y castigado con penas mínimas de ocho años de prisión”. Tras citas de doctrina científica, se vuelve a la STC 136/1999 donde el Tribunal Constitucional, ante “situaciones limítrofes con el ejercicio de derechos con penas de prisión sumamente elevadas fue considerado incompatible con el art. 25.1 en relación con el art. 17 CE” (se reproducen pasajes de sus fundamentos jurídicos 30 y 20, en ese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dice no cuestionar que se sancionen penalmente conductas que amenacen seriamente el orden público pero, en este caso, desde la perspectiva de la proporcionalidad, “una perturbación del orden público que no ha supuesto daños personales relevantes y en las que no se esgrimieron armas, se han impuesto a los acusados penas gravísimas de prisión que rayan o superan los diez años de privación de libertad”, similar a las previstas para “el homicidio, los delitos más graves de agresión sexual o las formas más graves de privación de libertad ajena”, y que “desbordan con mucho las máximas previstas para el tipo penal de los desórdenes públicos, un tipo delictivo que abarca casos de actuaciones en grupo violentas pero los castiga con una pena máxima de tres años de prisión (art. 558 CP) o de seis años solo cuando se esgrimen armas (art. 557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asimismo a la sala de enjuiciamiento no haber tenido en cuenta, respecto de los hechos del 20 de septiembre de 2017, que “la diligencia judicial pudo culminarse sin que nadie resultara lesionado (en pág. 361 se reconoce que la ‘obstrucción’ fue solo ‘parcial’), por lo que, en puridad, en el caso de este episodio, debió apreciarse una forma de imperfecta realización o de menor gravedad (art. 547 CP). Y lo mismo puede afirmarse respecto de los numerosos colegios electorales donde los efectivos policiales lograron de modo efectivo impedir las votaciones, dando así cumplimiento al mandato judicial. El impedimento del cumplimiento de las resoluciones judiciales solo fue en este caso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tuvo en cuenta la sentencia, prosigue diciendo la demanda, al individualizar la pena aplicada al recurrente, que el delito por el que fue condenado “se produjo en un contexto de ejercicio de derechos fundamentales, pese a que la Sala ha reconocido implícitamente que los ciudadanos que se ‘alzaron’ sí se encontraban ejerciendo tales derechos en la medida en que nadie ha sido acusado por su movilización, como reitera varias veces la sentencia. Tal constatación debió traducirse, cuando menos, en la aplicación de una muy importante atenuación punitiva, que pudo vehicularse perfectamente a través del art. 20.7 CP, alegado por la defensa como eximente en el acto del juicio y cuya apreciación como eximente incompleta habría permitido imponer penas muy alejadas de los castigos absolutamente desproporcionados que se han acabado imponiendo”.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aludir de nuevo al informe de Amnistía Internacional y el efecto desalentador de una condena por sedición en cuanto a participar en manifestaciones y protestas pacíficas, se refiere la demanda al auto de 29 de enero de 2020 que rechazó este motivo en los incidentes de nulidad, para lo cual, critica que se haya valido de “valoraciones sobre la ideología política de los procesados que son completamente ajenas al tipo penal de la sedición”. Con ello, “el ejercicio de derechos como la libertad ideológica o de reunión y manifestación pasa a convertirse en una circunstancia agravante de la responsabilidad penal en lugar de actuar como causa de justificación (siquiera parcial)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esta queja diciendo que “se solicita de nuevo que se anule la resolución cuestionada en lo que respecta a la condena por el delito de sedición y a la pena impuesta al ser tales extremos incompatibles con los arts. 25.1 CE y 7 CEDH, en relación con los restantes derechos fundamentales citados (reunión pacífica, libertad ideológica y de expresión y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interesando la admisión a trámite de la demanda y que se dicte sentencia otorgando el amparo solicitado, acordando este tribunal: “1) Otorgar el amparo y reconocer al demandante sus derechos fundamentales a la no discriminación por razones lingüísticas (art. 14 CE), a la libertad ideológica (art. 16 CE), a la libertad (art. 17 CE), a los derechos de reunión y manifestación (art. 21 CE), a la defensa, la tutela judicial efectiva y a un proceso con todas las garantías (art. 24 CE) y a la legalidad penal (art. 25.1 CE); 2) Reparar dicha vulneración declarando la nulidad de la sentencia de 14/10/2019 dictada por la Sala Segunda del Tribunal Supremo en la causa especial núm. 20907-2017 y del posterior auto de 29/01/2020 por el que se desestimó el incidente de nulidad de actuaciones promovido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otrosí primero interesó que, conforme a lo dispuesto en el art. 56 de la Ley Orgánica del Tribunal Constitucional (LOTC), se acordara la suspensión cautelar de los efectos de la sentencia condenatoria. A fin de reducir al máximo la afectación de su libertad y sus derechos políticos, dado que cada día de privación de libertad y de inhabilitación le ocasionan un daño irreversible e irreparable, solicitó que la petición de suspensión se tramitara y resolviera conforme a lo previsto en 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2020, el Pleno de este tribunal, a propuesta de su presidente [art. 10.1 n) LOTC], acordó recabar para sí el conocimiento del recurso de amparo y admitirlo a trámite, por apreciar que concurre en el mismo una especial trascendencia constitucional (art. 50.1 LOTC), dado que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plazo que no excediera de diez días, remitiera certificación o fotocopia adverada de las actuaciones correspondientes al auto de 29 de enero de 2020 y a la sentencia de 14 de octubre de 2019, dictados en la causa especial núm. 20907-2017; interesando al mismo tiempo que se emplazara a quienes fueron parte en el procedimiento, a excepción de la demandante de amparo, para que en el plazo de diez días pudiesen comparecer, si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se acordó formar la oportuna pieza separada y, en ella, conceder un plazo de tres días al Ministerio Fiscal y al solicitante de amparo para que efectúen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igual fecha se formó la correspondiente pieza separada de suspensión y, de conformidad con lo previsto en el art. 56 LOTC, se concedió un plazo común de tres días al Ministerio Fiscal y al solicitante de amparo para que pudieran alegar lo que estimaran pertinente en relación con la petición de suspensión interesada. Por ATC 59/2020, de 17 de junio, se acordó denegar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del 2020, la procuradora de los tribunales doña Pilar Hidalgo López, en nombre y representación del partido político Vox y asistida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del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los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secretaria del Pleno de este tribunal acordó tener por personados al partido político Vox, al abogado del Estado y a don Carles Puigdemont i Casamajó. A tenor de lo dispuesto en el art. 52 LOTC, se dio vista de todas las actuaciones del presente recurso de amparo,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27 de octubre de 2020, la abogacía del Estado presentó su escrito de alegaciones, cuya sistemática se adecúa al orden y esquema de las vulneraciones invocadas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denuncia de vulneración del derecho al juez ordinario predeterminado por la ley (art. 24.2 CE). Tras extractar la doctrina constitucional que consideró aplicable al caso, con transcripción parcial de la STC 159/2014, de 6 de octubre, FJ 3, así como de la STEDH de 5 de octubre de 2010, asunto DMD Group A.S. c. Eslovaquia, apunta que los órganos judiciales no han llevado a cabo una interpretación que suponga una manipulación manifiesta de las reglas legales sobre atribución de competencias ni que hayan incurrido en error evidente,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el referido tribunal ha determinado la competencia en los términos reflejados en la pág. 256 de la sentencia, esto es en función de un juicio ex ante que versa sobre la pretensión acusatoria, que no se puede ver revertida ni afectada por la decisión final. Trae a colación, como ejemplo de doctrina consolidada, el argumento que figura en la STS 484/2010, de 26 de mayo: en, síntesis, “que son los hechos y la calificación jurídica de la acusación los que deben de servir de base para la determinación de la competencia objetiva a los efectos del art. 14.3 y 14.4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demanda se centra en formular una crítica aislada y descontextualizada de frases y párrafos concretos de las resoluciones que se pronuncian sobre la competencia y de los argumentos obiter dicta de la sentencia. En suma, afirma que no se ofrece un alegato que ponga de manifiesto la irrazonabilidad y arbitrariedad del criterio judicial. A fin de desvirtuar los argumentos dados por el recurrente , que minimizan los hechos acaecidos fuera de Cataluña, la abogacía del Estado también trae a colación el razonamiento expuesto en el ATS de 18 de enero de 2019, que pone en valor la particular naturaleza de los delitos de rebelión y sedición; esto es, como infracciones de ”resultado cortado”, cuyo aspecto diferencial, respecto de los delitos de lesión, reside en que para su consumación solo se requiere que se materialice el riesgo o peligro que se trata de precaver. Y añade que, a partir de ese entendimiento, queda esclarecido cuál es el lugar de comisión del delito de rebelión cuando la finalidad es declarar la independencia de una parte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malversación se refutan las objeciones planteadas en la demanda respecto del criterio de “unidad patrimonial de todas las administraciones públicas”, pauta a la que el Tribunal Supremo se acogió. Sostiene que en la demanda se obvia el razonamiento dado en el ATS de 27 de diciembre de 2018, alusivo a la desatención, por los principales procesados, de los requerimientos del Ministerio de Hacienda para ofrecer información acerca del gasto injustificado de fondos. También aduce que el alegato referido a que, durante la celebración del juicio, algunos procesados ya ostentaban la condición de diputados no es más que un argumento obiter dictum y que respecto de la denunciada contradicción con pronunciamientos anteriores del Tribunal Supremo, se remite a lo manifestado en los fundamentos jurídicos 4.1.2. 3 y 4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Sobre la alegada privación del derecho a la doble instancia en materia penal, derivada de la anterior lesión, el abogado del Estado también rechaza esa vulneración, pues el propio art. 2 del Protocolo núm. 7 CEDH prevé, en su apartado 2, que el derecho a que la declaración de culpabilidad o de condena sea examinado por una jurisdicción superior “podrá ser objeto de excepciones para infracciones penales de menor gravedad, según los defina la ley, o cuando el interesado haya sido juzgado en primera instancia por el más alto órgano jurisdiccional”. Esta segunda excepción es la que ha concurrido en el presente caso por razón de aforamiento, cuya constitucionalidad ha sido reconocida por este tribunal, amén de que tampoco resulta contraria a lo establecido en el art. 14.5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También se rechaza la denuncia de vulneración asociada al art. 24.2 CE, por la negativa a utilizar el sistema de traducción simultánea respecto de aquellos procesados que solicitaron expresamente declarar en el idioma catalán. Tras transcribir lo alegado por el órgano de enjuiciamiento en el fundamento jurídico 3.2, la abogacía del Estado colige que la configuración del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No obstante, señala que, en el presente caso, se pusieron traductores oficiales a disposición de la defensa y se concedió a los procesados la posibilidad de utilizar este idioma en sus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acepta la lesión del derecho a defensa, fundada en que no se permitió a los testigos declarar en catalán, so pretexto de verse afectada la credibilidad de su testimonio por no poder expresarse “con toda naturalidad”. Sobre este particular, se remite al contundente argumento de la sentencia: los tres testigos no solo tenían obligación de conocer el castellano, sino que por razón de sus cargos eran perfectamente conocedores de esa lengua; a lo que se añade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La vulneración del derecho al juez imparcial debe ser analizada, según se indica en las alegaciones, como parte de una estrategia procesal tendente a construir una causa general contra la justicia española y, en particular, contra el Tribunal Supremo, al prefabricar de modo abusivo una apariencia de parcialidad. Ello determina que la posición del recurrente, en tanto que emisor de la queja, pierda su virtualidad y peso en la ponderación, pues si bien el punto de vista de quien emite la queja ha de tenerse en cuenta “el canon debe ser estricto cuando el sentimiento se invoca por quien ha seguido una conducta procesal abusiva que denuncia la STS de continua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niega que la frase que obra en el auto de procesamiento “la estrategia que sufrimos” tenga virtualidad alguna, pues lo que hace el magistrado instructor es reproducir la misma frase referida al Libro Blanco, de manera que la misma únicamente guarda relación con la exposición del desarrollo de la estrategia secesionista que se recogía en el referido Libro Blanco, referida en el auto de procesamiento y en el auto de 12 de abril. También trae a colación lo razonado en el auto de la sala de recursos, de 18 de junio de 2018, a fin de descartar el reproche de la pérdida de imparcialidad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rechaza la queja asociada a la pérdida de imparcialidad del magistrado señor Monterde, miembro de la sala de recursos, sustentada en los mensajes difundidos por la asociación judicial de la que era vicepresidente. El abogado del Estado asume la apreciada extemporaneidad de la queja, dado que la composición de ese órgano se publicó en fecha de 21 de diciembre de 2016, por acuerdo de la comisión permanente del Consejo General del Poder Judicial (CGPJ), amén de que los mensajes fueron emitidos por personas “no identificadas” y no por el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el órgano de enjuiciamiento estuviera constituido por algunos magistrados que formaron parte de la sala que admitió la querella tampoco conculca el derecho al juez imparcial. En el auto de fecha 31 de octubre de 2017, por el que se admite a trámite la querella interpuesta por el fiscal, no figura ni una sola frase o razonamiento que conlleve una valoración de la tipicidad de los hechos relatados, pues la decisión de admitir se funda en los extremos que se relatan en el escrito de querella, cuya realidad sería confirmada o desmentida en función del resultado de las diligencias practicadas por el instructor. Por otro lado, tampoco el demandante cumple con la carga argumental de proyectar sobre el auto de admisión el efecto que le atribuye, por lo que en este punto el amparo es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comparte la queja relativa a que el magistrado instructor designado formara parte de la Sala Segunda del Tribunal Supremo; es decir, del órgano de enjuiciamiento. Esa circunstancia no figura recogida en el elenco de causas de abstención y recusación, sujetas a interpretación restrictiva, sin que tampoco el recurrente haya acreditado la existencia de los contactos y comunicaciones que en la demanda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contenido del mensaje telemático atribuido al señor Cosidó, el abogado del Estado se remite al contenido del fundamento jurídico 5.5 y 6 del auto 7/2018, de la Sala especial del art. 61 LOPJ, a fin de descartar la merma de la imparcialidad que se atribuye al presidente del tribunal enjuiciador, pues la imparcialidad de un magistrado solo puede valorarse a partir de lo que este dice o hace o, incluso, de lo que aparente, pero no con base en la opinión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hecho de que el incidente de nulidad de actuaciones fuera resuelto por los mismos magistrados que dictaron la sentencia tampoco vulnera el derecho al juez imparcial, toda vez que, conforme a la doctrina establecida en la STC 152/2015, FJ 9, si hubieran intervenido otros magistrados, como solicitó el recurrente, se habría conculcado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se rechaza el motivo asociado a la pretendida asunción de un “papel inquisitivo” por parte del presidente del tribunal enjuiciador. La abogacía del Estado detalla el contexto de la pregunta formulada por el fiscal al señor Trapero, que fue objetada por la defensa del señor Forn; y al ser acogida la queja por la sala, tras finalizar las defensas el turno de interrogatorios, la presidencia formuló la pregunta al amparo de lo dispuesto en el art. 708 LECrim, cuya justificación se detalla en el fundamento jurídico 16.3.5.3 de la sentencia. En cualquier caso, tanto la pregunta como la respuesta resultó inane para la defensa del demandante de amparo, pues ni este estaba presente en la reunión de 28 de septiembre de 2017 ni en el juicio de autoría que respecto de aquel se formula sale a colación la referida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En el apartado relativo a las quejas atinentes a la quiebra del principio de igualdad de armas, las consideraciones que se formulan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trato peyorativo dado a las defensas al valorar la pertinencia de sus preguntas, el abogado del Estado también rechaza que ese trato hubiera tenido lugar, remitiéndose a las razones dadas en el fundamento jurídico 16.2.2 y 4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rechaza que se produjera una desigualdad de trato por el hecho de que a las acusaciones se les permitiera formular preguntas sobre la afiliación política e ideológica de los testigos, pero se impidiera hacerlo a las defensas. Sobre este punto se remite a lo razonado en el fundamento jurídico 16.3.1 y 2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alegato relativo a que los testigos propuestos por las partes acusadoras pudieron exponer abiertamente sus valoraciones personales, mientras que los de la defensa no, sin que tampoco se les permitiera a estos últimos consultar notas, se aduce que el recurrente reproduce íntegramente lo alegado en el juicio oral, sin añadir carga argumental que critique la respuesta dada en sentencia, que desestima esa alegación en el fundamento jurídico 16.3.3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la censura que la presidencia dirigió al letrado de la demandante, por el empleo del término “ley de ritos”, pone de manifiesto el trato desfavorable que se denuncia. Añade que la sentencia ya explica las razones que hicieron oportuna la corrección, sin que, dado el contexto de la misma, de nada sirva invocar el repertorio de casos en que el Tribunal Supremo utilizó esa expresión en otros asuntos pretéritos.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A continuación, el abogado del Estado analiza otro bloque de quejas que, según la demanda, guardan relación con vulneraciones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analiza la denuncia referida a la negativa a incorporar el testimonio íntegro del procedimiento seguido ante el Juzgado de Instrucción núm. 13 de Barcelona. Al respecto, se exponen las razones dadas en la sentencia sobre esa queja; en síntesis, que “[e]l bloque probatorio sobre el que se ha construido la apreciación del tribunal se ha generado, de forma única y exclusiva, en el plenario. Nada de lo que aquí se razona para respaldar el juicio de autoría ha sido ajeno a la contradicción de las partes y, por tanto, al ejercicio legítimo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“atomización procesal” y la ruptura de la continencia de la causa que se denuncia, se aduce que tal circunstancia es fruto de los aforamientos y del mandato legal restrictivo acerca del enjuiciamiento de delitos conexos, tras la reforma operada por la Ley 41/2015, de 5 de octubre. Se trae a colación el criterio seguido por el instructor, en el auto de 15 de febrero de 2018, y de la Sala, en el auto de 27 de diciembre de 2018, que rechazaron por exorbitante el criterio de incluir, dentro de la causa especial, a todos aquellos que prestaron su colaboración a la hora de ejecutar el plan estratégico ideado e impulsado por los representantes políticos y sociales; y sobre ese argumento, señala que en el recurso de amparo nada se opone, por lo que sus alegaciones en este punto vuelven a ser valoradas como genéricas.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niega que se haya impedido a las defensas conocer con tiempo suficiente, los elementos incorporados de otras causas durante la instrucción, amén de interesar la incorporación de lo que estimaran pertinente, sin perjuicio de la ulterior decisión del instructor y de la sala. Matiza la abogacía del Estado que existe un derecho de acceso a todos los documentos que van a ser valorados, pero no un derecho de acceso en calidad de “imputado preventivo” a otras causas, a fin de esclarecer si incide en el derecho de defensa, pues ello supondría convertir la causa especial en un continente formal para incorporar, por aluvión, todos los procedimientos seguidos por hechos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también que las defensas reiteraron ad nauseam la petición de reproducción de la prueba documental videográfica mientras los testigos prestaban declaración, a fin de poder contrastar su veracidad y poder exponer y razonar sobre las posibles contradicciones en que incurriesen. Tras remitirse a la argumentación expuesta en el fundamento jurídico 16.1.2 de la sentencia, se colige que el órgano judicial ha guardado un estricto respeto a la garantía de contradicción para que el acusado tenga la posibilidad de interrogar a quien declara en su contra para, de este modo, controvertir su credibilidad conforme a lo establecido en los arts. 6.3 d) y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denegación de pruebas propuestas por el demandante, la abogacía del Estado se remite al contenido del fundamento jurídico 10.1 de la sentencia, en el que se descarta que la denegación de pruebas a que se alude en la demanda de amparo, tuviera incidencia material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La queja relativa a la vulneración del derecho a la presunción de inocencia, derivada de las manifestaciones públicas efectuadas sobre los hechos enjuiciados, por parte de algunos miembros del gobierno español, no merece favorable acogida, a juicio de la abogacía del Estado, remitiéndose a lo razonado al respecto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En relación con la filtración de la sentencia, producida cuando su redacción no había sido aún culminada, el abogado del Estado razona que, de conformidad con la doctrina establecida en la STC 69/2001, solo si se acreditara que la opinión de alguno de los miembros del tribunal hubiera podido verse condicionada o afectada por hechos externos a la propia deliberación o, en su caso, la filtración fuera encaminada a obtener una modificación interesada de lo ya decidido, podría verse afectada la vertiente subjetiva de la garantía de imparcialidad. Sin embargo, en el presente caso las circunstancias indicadas no concurrieron, toda vez que cuando se produjo la filtración ya había concluido el juicio oral, se había desarrollado la práctica de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También se rechaza la denuncia sobre la falta de motivación y proporcionalidad de la pena impuesta. Tras invocar la doctrina jurisprudencial reflejada en las SSTS 1007/2019, de 26 de marzo, FJ 4, y 172/2018, de 11 de abril, afirma que la justificación de la individualización de las penas se encuentra en el apartado correspondiente de la sentencia, que se da por reproducido, al igual que el fundamento jurídico 7.2.2 del auto de 29 de enero de 2020, en el que se rechaza la queja de falta de motivación e individualización de la pena impuesta y de vulneración del principio non bis in idem. Por último, invoca la STS de 1 de julio de 2002 para negar la lesión de este último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9.10. Seguidamente, la abogacía del Estado se pronuncia sobre el bloque de quejas relativas a la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 el motivo asociado al abandono ad hoc del principio de accesoriedad limitada en la participación, que el demandante atribuye a la sala sentenciadora. Tras resumir los argumentos expuestos en la demanda, colige que esa queja no puede prosperar porque supone ignorar la especialidad del art.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premisa de la que parte el recurrente, que en todo caso considera que su conducta se subsumiría en la figura del inductor del alzamiento tumultuario y, por tanto, está sujeta al régimen del principio de accesoriedad aplicable a los partícipes a que se refiere el art. 28.2 CP, la abogacía del Estado opone que el delito de sedición se caracteriza por la intervención de una pluralidad de sujetos para su comisión; y esta pluralidad subjetiva se diferencia de la participación porque los partícipes coadyuvan a la producción del resultado, pero no ostentan el dominio funcional del hecho, lo que sí es predicable del autor en sentido estricto. Como así se recoge en la sentencia, el demandante y otros condenados son considerados autores del delito de sedición, puesto que la “acción típica del delito de sedición que se imputa a los condenados no requiere, para colmar la autoría, la realización personal de un acto material que suponga el alzamiento público y tumultuario, con las finalidades previstas en el tipo penal”, pues también se consideran típicas las conductas de quien posibilita el alzamiento de otros, que “no ha de reputarse inductor o cooperador necesario sino que tiene la cualidad de autor en sentido estricto en los términos del art. 28.1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lo anterior se deduce que concurre el supuesto de pluralidad subjetiva o coautoría y, por tanto, el demandante ha sido condenado en concepto de autor en sentido estricto, al evidenciarse una estrategia de conductas típicas que cada uno de los condenados asumió, con ostentación del dominio funcional del hecho. Siendo así, no resulta aplicable el principio de accesoriedad limitada que invoca el recurrente, dándose por reproducidos los argumentos recogidos al respecto en el auto que resuelve el incidente de nulidad de actuaciones, tanto al resolver las alegaciones de otros demandantes como las del propio recurrente, en el fundamento jurídico 6.2.3 de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pretendía aplicación analógica del delito de sedición a los hechos probados, el abogado del Estado trae a colación la doctrina constitucional que concierne a la subsunción de los hechos en la norma penal desde la perspectiva del derecho a la legalidad en materia penal (SSTC 13/2003, FJ 3; 137/1997, FJ 6, y 129/2008, FJ 3), para concluir que, en el presente supuesto, la sentencia lleva a cabo la aludida subsunción de manera lógica y acorde con principios interpretativos válidos y previsibles, sin contrariar el sentido literal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existió un levantamiento multitudinario y generalizado que fue proyectado de forma estratégica; que la autoridad del Poder Judicial fue sustituida por la voluntad de los convocantes y de quienes los secundaron; que esta fue impuesta por la fuerza, impermeable a cualquier requerimiento para desistir del intento de incumplir la orden judicial, pues en todos los centros de votación se “repitió la negativa verbalizada de forma vehemente en un escenario de rechazo mostrado por un numeroso grupo de personas que bloqueaban la entrada y se mostraban decididos y firmemente determinados a no franquearla, pese al requerimiento judicial. Y en todos esos hechos se destaca la participación relevante del promotor del amparo como responsable de la movilización masiva de resistencia activa”. Luego, tras transcribir los fundamentos jurídicos 6.2.3 y 6.2.4 del auto que resolvió el incidente de nulidad, concluye que el demandante no ha sido condenado por apoyar dos concentraciones multitudinarias de protesta y votación, ni tampoco cabe apreciar que la reacción penal haya sido imprevisible o desproporcionada. Es más, carece de fundamento cualquier intento de comparación de los hechos con la consulta “del 9-N”, pues entonces no se aprobaron leyes manifiestamente inconstitucionales, para dotar de una pretendida cobertura legal que confundiera a los ciudadanos; no hubo un despliegue policial a fin de impedir la votación; ni se alentó a la población para que “resistiera a toda esa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niega que se haya conculcado el derecho a la libertad de expresión de los condenados, pues ninguno de los actos que se les imputan en la sentencia queda abarcado por el contenido material de ese derecho. Tras resumir la doctrina de este tribunal y del Tribunal Europeo de Derechos Humanos acerca de ese derecho, alega que los recurrentes de amparo asocian la lesión “a la criminalización del discurso político, que ellos en su momento expresaron”, y ahora sostienen que el ejercicio de ese derecho fundamental constituye una causa de exclusión de la antijuridicidad, conforme a lo dispuesto en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recoge en la sentencia, la responsabilidad penal no trae causa de difundir opiniones y doctrinas contrarias al estatus constitucional ni por propugnar la superación del marco político actual. Lo que es objeto de reproche penal es haber pulverizado el pacto constitucional mediante la aprobación de leyes “en abierta y contumaz desatención de los requerimientos del Tribunal Constitucional […] y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También menciona el contenido del apartado 2 del art. 10 CEDH, que considera legítimas las restricciones a la libertad de expresión que sean “medidas necesarias, en una sociedad democrática […] para la integridad territorial o la seguridad pública, la defensa del orden y la prevención del delito”; y reitera que en ningún momento la sanción se ha fundado en la manifestación de opiniones políticas por parte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vulneración de los derechos de reunión y manifestación, pone de relieve que el art 21 CE establece, como requisitos necesarios y acumulativos, que las concentraciones sean pacíficas y sin armas. Descendiendo al caso, resulta evidente que ninguno de los ciudadanos que asistieron a las manifestaciones que se detallan en el relato histórico ha resultado condenado; y ninguno de los demandantes, que reforzaron con su presencia o desarrollaron un especial protagonismo en las protestas ante la sede de la Vicepresidencia y Consejería de Economía fueron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se detalla en la sentencia impugnada en esta sede, la reacción penal no estaría justificada por la exhibición de discrepancia frente a las leyes, las críticas agrias subidas de tono o descalificadoras, incluso cuando sus destinatarios sean el poder central o la máxima autoridad del Estado o la misma Constitución, pues las proclamas independentistas, la reivindicación del derecho de autodeterminación y las movilizaciones encaminadas a promocionar y difundir esas ideas son legítimas. Sin embargo, cosa bien distinta es la estrategia desplegada de oposición activa y concertada frente a las actuaciones de los agentes de la autoridad encaminados a cumplir un específico y concreto mandato judicial, que fue estimulada y alentada con entusiasmo y poder de movilización por los acusados, a fin de que la votación prohibida tuviera lugar. Y esa actuación desborda totalmente las lindes del legítimo ejercicio del derecho de reunión, por lo que no puede quedar amparada por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rechazo merece la invocación del derecho a la libertad ideológica, que la abogacía del Estado considera inoponible ante los hechos probados, pues “ningún principio de autodeterminación de la voluntad libre ante cada circunstancia puede justificar la comisión probada, en el seno del proceso, de conductas legalmente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incluir la doctrina constitucional sobre las conductas con relevancia penal en el contexto del ejercicio de los derechos fundamentales (SSTC 88/2003, FJ 8; 104/2011, FJ 6, y 62/2019, FJ 7), se reitera que la condena penal nada tiene que ver con los postulados políticos de los condenados; de hecho, pudieron participar en la campaña electoral durante la prisión preventiva a que estuvieron sujetos y pudieron difundir las ideas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afirmar un ejercicio de derechos al margen de la ley; y se añade que lo que se llevó a cabo fueron levantamientos hostiles contra las resoluciones judiciales. Y “con ese levantamiento multitudinario, generalizado y proyectado de forma estratégica, no es posible eludir la tipicidad de la sedición”, remitiéndose en lo demás a lo argumentado en el fundamento jurídico 2.5 y siguientes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de 29 de octubre de 2020 presentó sus alegaciones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cuestiona que la especial trascendencia constitucional del recurso de amparo haya sido debidamente justificada. Tras resumir las razones dadas sobre este particular por el demandante, señala que este se ha limitado a plantear unas líneas genéricas para cumplimentar este trámite, pero “ni se explica la supuesta falta de compatibilidad del delito de sedición y su aplicación al presente caso con los derechos fundamentales alegados, ni tampoco se cita, siquiera, la supuesta vulneración de la jurisprudencia constitucional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predeterminado por la ley, sostiene que, de lo alegado por el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el presente caso, resulta discutible fijar el ámbito geográfico en el que se produce el delito, pues es este matiz el que haría recaer la competencia en uno u otro órgano; por eso, cuando se duda del lugar de comisión debe acudirse a la teoría de la ubicuidad que, conforme en el acuerdo del pleno no jurisdiccional de la Sala de lo Penal del Tribunal Supremo de 3 de febrero de 2005,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ATS de 31 de octubre de 2017,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refiere que el delito de rebelión adquiere una vocación territorial que se proyecta sobre el conjunto del Estado; y destaca también el carácter plurisubjetivo del delito de rebelión, que hace explicable un reparto de cometidos “en el que la coincidencia en la finalidad que anima la acción —la declaración de independencia de Cataluña—, tolera contribuciones fácticas de muy distinto signo y, precisamente por ello, ejecutados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Descarta la vulneración del derecho a la doble instancia penal, con base en las excepciones señaladas en el art. 2 del Protocolo núm. 7 CEDH, para las infracciones de menor gravedad o cuando el interesado haya sido juzgado en primera instancia por el más alto tribunal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Respecto de las quejas relacionadas con la utilización del idioma catalán, trae a colación la STC 74/1987, en la que se recoge que, conforme se establece en el art. 3.1 CE, todos los españoles tienen el deber de conocer el castellano, que es la lengua española oficial del Estado; y ese deber genera una presunción de conocimiento, que puede ser desvirtuada cuando de manera verosímil se alega ignorancia o conocimiento insuficiente. Entiende que, en el presente caso, ha quedado acreditado en el proceso que el demandante, cargo público de la Generalitat de Cataluña, conocía perfectamente el castellano, por lo que el argumento que expone, por no habérsele permitido declarar en catalán con un sistema de traducción simultánea, no es más que una argucia para salvar sus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alegato referido a los testigos a quienes se impidió declarar en catalán, afirma que estos no acreditaron desconocer el castellano, de manera que el hecho de tener que expresarse en esta lengua no les supuso impedimento o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En referencia a la vulneración del derecho a un juez imparcial, por un lado señala que, de conformidad con la doctrina del Tribunal Europeo de Derechos Humanos, no bastan las meras sospechas de quien aduce la vulneración de la imparcialidad, si esos temores no resultan objetivamente justificados. A la vista de ello, apunta que si el recurrente no ha sido capaz “de hacer veraz sus temores de parcialidad como objetivamente justificados no puede pretender que el Tribunal Constitucional subsane esta insuficiencia relevante, que impide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supuesto rol inquisitivo del presidente de la sala merece acogida, toda vez que la pregunta formulada por la presidencia al testigo señor Trapero está amparada legalmente por el art. 708 LECrim. Además, afirma que se dio traslado a las defensas para que pudieran repreguntar, de manera que quedó amparado el derecho de defensa. Por tanto, no se ha justificado que ese supuesto rol inquisitivo haya vulnerado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Tras sintetizar la queja del demandante sobre la lesión del principio de igualdad de armas, Vox trae a colación la STC 33/2003, de 13 de febrero, para a continuación concluir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y añade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En cuanto a los diferentes motivos en los que el demandante sustenta la lesión del derecho de defensa, Vox argumenta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que la instrucción realmente se llevara a cabo en las diligencias previas núm. 118-2017 del Juzgado de Instrucción núm. 13 de Barcelona pues, como así se afirma por la sala, en la causa que ahora ocupa solo se tuvieron en cuenta las pruebas practicadas en el juicio oral; de manera que, incluso, la aportación de actuaciones procedentes del juzgado indicado no sería causa de indefensión, al no haberse tenido en cuenta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falta de confrontación simultánea entre la prueba videográfica y lo declarado por los testigos, estima que esa circunstancia no ha vulnerado el derecho de defensa, pues no se alcanza a comprender en qué aspecto podría haber mejorado la valoración de la prueba por parte de la sala, si se hubiera procedido del modo que indica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aprecia la vulneración de ese derecho, por la circunstancia de que algunas pruebas fueran denegadas. Y ello, porque el órgano judicial permitió “la razonable presentación de la causa y de sus pruebas por parte del condenado, con la admisión y práctica de buena práctica [sic] de las pruebas propuestas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Sobre la vulneración del derecho a la presunción de inocencia que es objeto de denuncia, Vox manifiesta no entender con claridad el motivo del recurso, puesto que la actividad llevada a cabo por el Gobierno de España nada tiene que ver con las lesiones de derechos fundamentales en que la sentencia pudiera haber incurrido. En suma, considera que nada tiene que ver el Poder Ejecutivo con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Para Vox, tampoco merece acogida la lesión del derecho a un proceso con todas las garantías, sustentada en la filtración de la sentencia antes de su culminación. Tras evocar el contenido de la STC 64/2001, concluye que, en el caso que ahora ocupa, no se desprende que las coincidencias entre lo publicado previamente y el sentido de la propia sentencia dictada posteriormente en la causa penal fueran consecuencia de filtraciones procedentes de miembros del Tribunal Supremo. Y en todo caso indica que, de haberse producido la filtración tampoco habría condicionado, desde el punto de vista de la imparcialidad subjetiva u objetiva, la deliberación que llevó a la sentencia condenatoria dictada,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Niega la falta de motivación respecto de la individualización de la pena impuesta al demandante, al igual que rechaza que haya vulnerado el principio ne bis in idem. Señala que el recurrente invoca la STS 310/2019, de 13 de junio, para fundar la lesión, pero finaliza justo en el momento que más le interesa para tergiversar el sentido de la misma. Por ello, el partido político Vox transcribe parte de la fundamentación jurídica de esa resolución y, al respecto, afirma que el órgano judicial ha obrado dentro “del poder de discrecionalidad que ostenta para la imposición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10.10. En lo que concierne al derecho a la legalidad penal, (art. 25.1 CE), Vox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inaplicación ad hoc del principio de accesoriedad limitada en la participación, reproduce los argumentos de la sentencia para justificar la condición de coautor del demandante. Por tanto, sostiene que su participación en el alzamiento sedicioso está perfectamente acreditada, no en calidad de partícipe accesorio sino como 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afirma, tampoco cabe apreciar la vulneración de los derechos fundamentales objeto de cita en la demanda, por la alegada falta de taxatividad del tipo penal de la sedición y por la deficiente subsunción de los hechos probados en la norma. A este respecto, aduce que no es dable apreciar imprevisibilidad en la resolución judicial porque la conducta del recurrente fuera valorada como un delito de sedición. Tampoco es viable afirmar, vistos los argumentos expuestos en la sentencia impugnada, que la subsunción realizada fuera ilógica o irrazonable; y añade que la conducta sancionada “estuvo trufada de comportamientos añadidos que elevaban la relevancia y efectos penales para el condenado, más allá de lo que supondría un mero ejercicio de los derechos de libertad de expresión y reunión que alega el condenado, siendo este consciente de ello en su condición de consejero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Vox, el órgano judicial no llevó a cabo una interpretación analógica in malam partem del delito de sedición. Reitera que no se alcanzó un resultado imprevisible al valorar los hechos atribuidos al recurrente como un delito de sedición, de acuerdo a lo expresado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analiza el último de los motivos planteados en la demanda, relativo a la imposición de una pena desproporcionada que conculca los derechos fundamentales que se mencionan en la demanda. Califica este motivo como un “cajón de sastre en el que se incorpora un poco de todo”. Tras resumir la queja, trae a colación la STC 136/1999, en la que se recoge la doctrina sobre proporcionalidad de las penas. Seguidamente, afirma que no cabe ignorar el orden público alterado se pretendió preservar con la sentencia condenatoria; y la alteración de ese orden afectaba a la unidad política y territorial de la Nación española, por lo que una pena inferior a la impuesta no hubiera sido lo suficientemente desmotivadora para evitar que se reiteren las mismas conductas (señala que no puede obviarse que los condenados, aún hoy mantienen públicamente que volverían a repetir los hechos delictivos). Además, refiere que los hechos atribuidos al demandante fueron realizados cuando ocupaba cargo público “representando al Gobierno de España en el territorio de Cataluña”, por lo que el desvalor de su acción es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concluye su escrito de alegaciones interesando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detallada exposición de los antecedentes de hecho que consideró más relevantes, el fiscal ante el Tribunal Constitucional analiza los motivos de amparo planteados en la demanda, comenzando por los de carácter estrictamente procesal, y siguiendo por los que presentan un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Vulneración del derecho al juez ordinario predeterminado por la ley y, como consecuencia, del derecho a la doble instancia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vulneración de estos derechos viene motivada por la decisión del Tribunal Supremo de asumir la competencia para el conocimiento de esta causa. Más en concreto, se achaca la creación de una doctrina ad hoc para este caso, apartándose de los precedentes, además de fragmentar el procedimiento y, al mismo tiempo, enjuiciar conjuntamente a personas aforadas y no aforadas. La competencia del Tribunal Supremo habría determinado, como consecuencia necesaria, la imposibilidad de acudir a un órgano superior para que revisara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supuesto apartamiento de la doctrina establecida en la causa seguida contra don Francesc Homs por la consulta del 9-N, el fiscal entiende que el Tribunal Supremo ha dado una respuesta razonable y en Derecho a esta cuestión, para negar que se haya apartado del precedente citado. A tal efecto, la sala explicita las diferencias que existen entre ambos supuestos. Así, al señor Homs se le imputaba un delito de desobediencia por incumplimiento reiterado a los mandatos del Tribunal Constitucional, lo que permitía escindir la causa para los otros acusados no aforados, porque su responsabilidad estaba individualizada y permitía un enjuiciamiento por separado. Sin embargo, en esta causa se imputan delitos de rebelión, sedición, malversación y desobediencia. Por tanto, estamos ante delitos plurisubjetivos de convergencia y de ejecución plural. Eso permite que, conforme a lo dispuesto en el art. 17.1 LECrim, se puedan enjuiciar conjuntamente aquellos hechos que no pueden ser escindidos, por su conexidad y complejidad, evitando dilaciones indebidas, mientras que se remitan al Tribunal Superior de Justicia las conductas de quienes han incurrido en responsabilidades ya individualizadas y con sustantividad propia, más en concreto, conductas constitutivas de delito de desobediencia, sin participación alguna en las otras figuras delictivas enjuiciadas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pronunciamientos anteriores del Tribunal Superior de Justicia de Cataluña para asumir su competencia, el fiscal considera que el Tribunal Supremo ha expuesto una interpretación que no puede tacharse de ilógica o irrazonable. Los precedentes invocados no guardan analogía con el presente caso, y las reglas de los arts. 18 y 21 LECrim no pueden ser de aplicación porque se refieren a cuestiones de competencia que no pueden ser planteadas ante el Tribunal Supremo, como órgano superior en todos los órdenes jurisdiccionales (art. 123 CE). En definitiva, el Alto Tribunal solo puede verse obligado por su propia doctrina, como máximo intérprete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adquisición de la condición de diputado del recurrente y de otros procesados una vez acordada la apertura del juicio oral, que el Tribunal Supremo utiliza como argumento para sostener su competencia —supuestamente en contra del acuerdo del Pleno no jurisdiccional de 2 de diciembre de 2014—, el fiscal entiende que se trata de una motivación que no puede considerarse como irrazonable o arbitraria y que, en consecuencia, como mera cuestión de legalidad ordinaria su interpretación corresponde, precisamente,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ocurre con la denuncia de la excepcionalidad del enjuiciamiento conjunto de personas aforadas y no aforadas, mediante la creación ad hoc de una nueva doctrina que se habría apartado de los precedentes vigentes hasta ese momento. Tras hacer una reseña parcial de los hechos imputados a los procesados en la causa, el fiscal recoge los principales argumentos expuestos por el Tribunal Supremo en las diversas resoluciones emitidas sobre esta cuestión, desde el auto de admisión a trámite de la querella de 31 de octubre de 2017, pasando por el auto de 18 de diciembre de 2017 que desestimó el recurso de súplica contra el anterior, así como el auto de la sala de recursos de 26 de junio de 2018, para detenerse especialmente en el auto de 27 de diciembre de 2018, por el que se resuelve la declinatoria de jurisdicción, con una argumentación que es reiterada en el auto por el que se da respuesta a las cuestiones previas y en la propia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análisis, y con cita de la STC 220/2009, de 21 de diciembre, FJ 3, sobre la doctrina de este tribunal en relación con el derecho al juez ordinario predeterminado por la ley, el fiscal considera que, en realidad, la demanda no discute el contenido esencial de este derecho. Es decir, no se impugna que el “órgano judicial haya sido creado previamente por la norma jurídica, que esta le haya investido de jurisdicción y competencia con anterioridad al hecho motivador de la actuación o proceso judicial y que su régimen orgánico y procesal no permita calificarlo de órgano especial o excepcional”. Lo que se recurre es la interpretación del Tribunal Supremo sobre la norma procesal recogida en el art. 57.2 EAC, en relación con el art. 71.3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regla de competencia objetiva que atribuye al Tribunal Supremo el conocimiento de la causa sobre la base de un doble criterio: i) la condición personal del procesado, como diputado del Parlamento de Cataluña; y ii) el ámbito geográfico de los hechos imputados, si son realizados fuera del territorio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Supremo aplica la vigente teoría de la ubicuidad, consistente en que el delito se entiende cometido en cualquiera de los territorios donde se realizan algunos de los elementos del tipo. Bajo esa premisa, se analizan los elementos fácticos atribuidos sobre la acción exterior de la Generalitat tendentes a preparar, financiar y legitimar la celebración del referéndum, a reforzar la imagen de Cataluña en el exterior y procurar la participación de ciudadanos catalanes residentes en el extranjero. Por otro lado, la competencia sobre el delito de malversación se apoya en la concepción integral del patrimonio del Estado que se deduce de la Ley 33/2003, de 3 de noviembre. Se trataba, en todo caso, de una actuación coordinada entre responsables del Parlamento de Cataluña, miembros del Gobierno de la Generalitat y los máximos dirigentes de asociaciones ciudadanas. Por lo tanto, la participación se imputaba a personas aforadas y no aforadas, que intervenían en la comisión de unos hechos que no podían escindirse, sino que requerían una unidad de investigación y enjuiciamiento, para evitar pronunciamientos contradictorios y facilitar la tramitación de una causa tan compleja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finaliza el fiscal, “el Tribunal Supremo ha dado respuesta a cada una de las quejas que en este motivo de amparo se esgrime por el recurrente, y la interpretación que ha hecho del art. 57.2 del Estatuto de Autonomía de Cataluña no puede ser tachada de falta de razonabilidad y lógica ni considerada como arbitraria, no ha supuesto la creación ad hoc de nuevos criterios jurisdiccionales para determinar la competencia del Tribunal Supremo, no se aparta de ningún precedente alegado, dada su falta de identidad, ni altera las reglas de competencia de los no aforados, dada la inescindibilidad de los hechos en atención a los delitos por los que se acusó al recurrente y los demás condenados. El Tribunal Supremo, en aplicación de la teoría de la ubicuidad y por las razones que expone ha declarado su propia competencia conforme al art. 57.2 EAC, respetándose así el contenido de la regla procesal que contiene la norma estatutaria, que con anterioridad a los hechos enjuiciados había predeterminado el órgano competente para la instrucción y enjuiciamiento de los hechos, por lo que ninguna vulneración se habría producido del derecho al juez predeterminado por la ley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recurso como consecuencia de la infracción de las normas determinantes de la competencia que habrían privado al procesado del derecho a la doble instancia, el fiscal se muestra contrario igualmente a la estimación de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respuesta del Tribunal Supremo a esta alegación, y con cita de las SSTC 22/1997, de 11 de febrero, FFJJ 5 y 6; 133/2000, de 16 de mayo, FJ 3; 66/2001, de 17 de marzo, FJ 4 a), y 194/2015, de 21 de septiembre, FJ 2, que se reseñan parcialmente, el fiscal entiende que, una vez determinada la competencia del Tribunal Supremo, el propio art. 2 del Protocolo núm. 7 CEDH admite la excepción al derecho a la doble instancia cuando el “interesado haya sido juzgado en primera instancia por el más alto órgano jurisdiccional”, lo que ocurre en el presente caso (ex art. 123 CE). Es el propio legislador el que ha realizado previamente la ponderación entre la prerrogativa que supone el aforamiento y la restricción del derecho a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“en el presente caso, el Tribunal Supremo ha asumido la competencia para la instrucción y enjuiciamiento de los hechos por los que se ha condenado al recurrente por entender que los delitos que se imputaron se cometieron no solo en el territorio de Cataluña y, como se ha indicado precedentemente, no ha existido una vulneración del derecho al juez predeterminado por la ley. El recurrente goza en virtud de la disposición del estatuto de autonomía y por razón de su cargo de una especial protección que contrarresta la imposibilidad de acudir a una instancia superior, pudiendo afirmarse que esas particulares garantías que acompañan a los diputados del Parlamento de Cataluña, de manera similar a senadores y diputados del Congreso de Diputados, cuando los hechos se producen fuera del territorio de la comunidad autónoma, ‘disculpan la falta de un segundo grado jurisdiccional, por ellas mismas y porque el órgano encargado de conocer en las causas en que puedan hallarse implicados es el superior en la vía judicial ordinaria’ (STC 51/1985,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procede desestimar el presente motivo de amparo al no existir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Vulneración del derecho a un juez imparcial (arts. 24.2 CE y 6 CEDH), por no haberse estimado las diversas recusaciones formuladas a lo largo del procedimiento y por el rol inquisitivo asumido por el presidente del tribunal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su análisis con la cita y reseña parcial de la STC 5/2004, de 16 de enero, FJ 2, sobre el derecho al juez imparcial, para centrarse luego en las concretas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actuación del magistrado instructor: la alegación se centra en el hecho de la utilización de la expresión “la estrategia que sufrimos”, incluida en el auto de procesamiento dictado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desestimada por la sala de recursos del Tribunal Supremo en su auto de 18 de junio de 2018, así como en la propia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lo anterior, a juicio del fiscal, este motivo debe ser inadmitido, conforme a lo dispuesto en el art. 50.1 a) LOTC, en relación con el art. 44.1 c) LOTC. Alega, en este sentido, que el recurrente no puso de manifiesto esta causa de recusación en el momento procesal oportuno, es decir, cuando le fue notificado el auto, sino que la hizo valer en la fase de juicio oral, más en concreto, en la fase de cuestiones previas y en el escrito de calificación definitiva. Con ello se infringió lo dispuesto en el art. 223.1 LOPJ, que exige que la recusación se proponga “tan pronto como se tenga conocimiento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propio fiscal entra en el fondo de la cuestión, tras admitir que la sala de recursos y el tribunal de enjuiciamiento ofrecieron una respuesta al motivo planteado, que se reseña parcialmente en su informe. Así, con cita de la STC 69/2001, de 17 de marzo, y del ATC 26/2007, de 5 de febrero, FJ 7, sobre la causa de recusación prevista en el art. 219.10 LOPJ, el fiscal considera que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razona el Ministerio Fiscal, el “derecho al juez imparcial no queda afectado porque el magistrado instructor haya incluido en el auto de procesamiento como una reflexión ‘la estrategia que sufrimos’, más cuando la reflexión se proyecta en plural, como un sentimiento colectivo de la sociedad, no como algo individual y exclusivo del mismo, como expresión de una situación real. No se trata, por tanto, de un interés singularizado en relación con la persona del recurrente y demás procesados, sino manifestación de un sentimiento que sentía un importante sector de la sociedad en relación con los acontecimientos derivados del denominado ‘procés’. […] No existe ‘prueba alguna que ponga de manifiesto que el instructor en su labor de indagación de los hechos no haya consignado y apreciado las circunstancias tanto adversas como favorables al presunto reo (art. 2 LECrim)’”. Para finalizar señalando que “se trata de una expresión aislada que no se ha visto reiterada o reflejada en ninguna otra resolución del magistrado instructor o por manifestaciones realizadas por el mismo sobre los hechos objeto del proceso, por lo que por sí sola no sería suficiente para poner en duda la imparcialidad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sala de recursos de la Sala Segunda del Tribunal Supremo, y más en concreto, sobre el magistrado don Francisco Monterde Ferrer: se trata de una alegación inicialmente promovida por otro de los procesados, a la que se adhirió el recurrente. El motivo de esta queja es que el citado magistrado es “miembro y vicepresidente del Comité Ejecutivo de la asociación de jueces Asociación Profesional de la Magistratura, que en meses anteriores había emprendido, a través de sus cuentas oficiales en la red social Twitter, una auténtica ‘campaña mediática con cientos de mensajes dirigidos contra los líderes políticos independentistas catalanes que claramente expresaban prejuicios sobre su culpabilidad por los mismos hechos por los que les estaba investigando el Tribunal Supremo y mostraba una evidente animadversión hacia su ideología política’”. Dado el cargo que ocupaba ese magistrado en la estructura de la asociación, “parece razonable pensar que el señor magistrado conozca y comparta la línea editorial que desde hace meses esta asociación sostiene desde dichas cuentas oficiales”. En la demanda se reproducen los mensajes controvertidos. La recusación del magistrado fue rechazada a limine, y posteriormente ratificada en otras decisiones, incluida la sentencia ahora impugnada. Tras reproducir la argumentación contenida en estas resoluciones, el fiscal señala, en primer lugar, que el motivo debe ser inadmitido a trámite [art. 50.1 a) LOTC, en relación con el art. 44.1 c) LOTC], dado que “el recurrente no da ninguna argumentación ni aporta prueba alguna sobre la causa de inadmisión de la recusación por extemporánea”. En consecuencia, considera que la extemporaneidad de la recusación no ofrece dudas, tal y como señalaron las resoluciones de inadmisión. Por lo tanto, siguiendo la doctrina de este tribunal (STC 140/2014, de 13 de septiembre, FJ 4), “no puede alegarse en amparo la vulneración del derecho al juez imparcial sin haber planteado en tiempo ante los órganos de la jurisdicción ordinaria la recusación del juez o magistrado cuya imparcialidad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la sentencia impugnada se pronunció sobre el fondo de la cuestión, el fiscal se adentra en la prosperabilidad del motivo para solicitar igualmente la desestimación de esta queja. Argumenta, a tal efecto, que “no estamos ante un supuesto de manifestaciones públicas realizadas por el magistrado en cuestión sino ante mensajes procedentes de personas no identificadas, de modo que, al margen de cualquier valoración sobre su contenido, tales mensajes no pueden considerarse como elemento acreditativo del interés del referido magistrado en un resultado concreto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existen elementos de mínima consistencia para afirmar que las sospechas o dudas de parcialidad se hallen objetiva y legítimamente justificadas, de manera que permanece indemne la presunción de imparcialidad del magistrado cuestionado y del órgano jurisdiccional en que se integra. Además, no se aporta un principio de prueba sobre el supuesto interés del magistrado recusado en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los magistrados de la sala de enjuiciamiento. Este motivo se concreta, a su vez,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magistrados don Manuel Marchena Gómez, don Andrés Martínez Arrieta, don Juan Ramón Berdugo Gómez de la Torre y don Luciano Varela Castro, formaron parte de la sala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fiscal hace una reseña del pronunciamiento contenido en la sentencia impugnada que, a su vez, se remite parcialmente al auto de 13 de septiembre de 2018 dictado por la sala del art. 61 LOPJ, por el que se desestima el incidente de recusación planteado, así como a la STC 39/2019, de 26 de marzo, por la que se desestima el recurso de amparo interpuesto contra el auto anterior por considerarlo prematuro. Tras extractar el auto de 31 de octubre de 2017, por el que se admite a trámite la querella interpuesta contra el recurrente, el fiscal expone la doctrina de este tribunal que se recoge, entre otras, en las SSTC 162/1999, de 27 de septiembre, FJ 6, y 45/2006,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“no se advierte que la participación de los magistrados que admitieron la querella llevaran a cabo un razonamiento jurídico sobre la existencia de los hechos, de sus responsables y de la entidad jurídica de los hechos relatados en la querella, esto es, no formularon ninguna valoración jurídica sobre el contenido material de la querella”, sino que la “sala de admisión de la querella se limitó a cumplir con su obligación de incoar el procedimiento una vez presentada la querella, comprobando que se cumplían los requisitos de admisión y sin que la reflexión que contiene sobre su competencia suponga tampoco un juicio de tipicidad y de culpabilidad sobre el recurrente pues de forma provisional valoró que los imputados eran personas aforadas y que los hechos se habían producido no solo en territorio de la Comunidad Autónoma de Cataluña, sin que esta apreciación haya supuesto una valoración jurídica sobre el autor de los hechos y su culpabilidad. No realiza ningún juicio sobre la existencia de los hechos y su atribuibilidad a persona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afirmarse que los magistrados han quedado por ello contaminados de forma que han perdido la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recusación del presidente de la Sala Segunda, por haber sido mencionado en un WhatsApp remitido por un senador del Partido Popular, en el que se jactaba de tener controlado el Consejo General del Poder Judicial y el Tribunal Supremo “por la puerta de atrás”, en el caso de que se llegara al pacto que convirtiera al magistrado en la primera autoridad judicial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fue desestimada por el auto de 5 de diciembre de 2018 dictado por la Sala del art. 61 LOPJ, con una argumentación que fue reiterada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el fiscal considera que, aunque no se diga nada en la demanda, se entiende que se está alegando la concurrencia de la causa de recusación prevista en el art. 219.10 LOPJ. Centrada la cuestión, el ministerio público entiende que se trata de una recusación fundada “en el hecho de otro, no en una manifestación realizada por el recusado”. Para el fiscal, debe tenerse en cuenta “el contexto en que el tercero envía el mensaje”, que “responde a una negociación de partidos políticos para el nombramiento del candidato a presidir el Consejo General del Poder Judicial y, por ende, el Tribunal Supremo, en el que el transmitente expresa su particular opinión sobre lo que puede suponer para la formación política, en la que se integra, dicho nombramiento. Sin embargo, la opinión manifestada por el tercero, en su mensaje, se ha visto contradicha por el hecho de que el recusado se ha autodescartado para el cargo, lo que vacía de contenido el del mensaje. La recusación se tiene que basar en hechos propios del magistrado recusado no en los que le atribuye un tercero, lo que no sucede aquí. Pero, junto al contenido del mensaje, no existe una prueba que avale el mismo, en concreto, que el recusado haría lo que el partido político le indique. El recurrente no aporta prueba alguna que avale esa aseveración y en ningún momento por el recusado se ha hecho manifestación alguna que avale el contenido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alegación sobre este motivo señalando que el “hecho en que se apoya la causa de recusación no destruye la apariencia de imparcialidad del recusado aludido pues bastaría que cualquier tercero enviara un mensaje similar respecto de cualquier magistrado para sembrar dudas sobre la imparcialidad judicial y apartarle del conocimiento de un asunto y más cuando el magistrado recusado, como se ha dicho, se autodescartó para el mencionado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la inconsistencia que supone atribuir al presidente de la Sala Segunda del Tribunal Supremo un ‘interés directo o indirecto’ en el proceso exclusivamente por el hecho de que por un tercero en un mensaje de WhatsApp manifieste su opinión personal sobre el posible significado del nombramiento de la máxima autoridad del Tribunal Supremo sin aportar otros elementos que sustenten la elucubración que se desprende del contenido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así la causa de recusación del magistrado, no tendría objeto la recusación del resto de los magistrados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el hecho de que los magistrados de la sala de enjuiciamiento son los mismos que han revisado la sentencia a través del incidente de nulidad de actuaciones: según el fiscal, este motivo aparece huérfano de argumentación alguna, se propone la desestimación con la expresa reseña parcial de la STC 170/2002, de 30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el indebido rol inquisitivo asumido por el presidente del tribunal durante la celebración de la vista oral: considera que esta queja se circunscribe a la pregunta formulada a un testigo por el presidente de la Sala, al amparo de lo dispuesto en el art. 708 LECrim. Más en concreto, se trataría de la pregunta formulada al testigo señor Trapero, sobre el motivo y la finalidad de la reunión de la junta de seguridad celebrada el 28 de septiembre de 2017. Una pregunta que, sin embargo, se habría impedido realizar al Ministerio Fiscal, por desbordar las razones que determinaron la pertinencia de la citación de ese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la respuesta ofrecida sobre esta cuestión en la sentencia impugnada, y con cita y reseña parcial de la STC 130/2002, de 3 de junio, FJ 3, el fiscal considera procedente la desestimación de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tal sentido, que la “pregunta del presidente, amparada por el art. 708 LECrim, solo buscó lo que el precepto autoriza, esto es, depurar los hechos sobre los que el testigo había declarado […] el contenido de la pregunta […] se referían a hechos ya introducidos en el debate con anterioridad y no se buscó con la pregunta acreditar hechos diferentes, sino depurar el concreto extremo sobre la motivación de la reunión de 28 de septiembre de 2017 entre el Govern de la Generalitat y los mandos responsables de los Mossos d’Esquadra. Es más, la razón que da la Sala y que motivó la pregunta es que el hecho había sido introducido por un testigo anterior en términos que, a priori, podía reputarse no favorables para algunos acusados […]. Ello, unido a que después se permitió a las defensas hacer preguntas al testigo, por lo que ninguna indefensión se le causó, no supone la asunción de un rol inquisitivo por el presidente del tribunal y por tanto una quiebra de imparcialidad del tribunal. Por último, esta actuación, llevada a cabo para alcanzar un grado preciso de convicción sobre la cuestión objeto de interrogatorio, no puede considerarse una actividad inquisitiva que sustituya a la acusación y afecte a la imparcialidad del juzgador, y más, cuando el propio tribunal descarta que haya tenido en cuenta la respuesta del testigo a la pregunta cuestionada al declarar que ‘la pregunta es totalmente prescindible a efectos de construir el relato de hechos probados en tanto que la reunión ha quedado acreditada por varias fuentes de prueba en términos iguales’ (FJ 16.3.5).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pregunta formulada por el presidente del tribunal, es respetuosa con el principio acusatorio, que exige que sea el acusador por imperativo constitucional el que aporte las pruebas, y con el derecho de defensa pues se le permitió después de preguntar el presidente al testigo formular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Vulneración del derecho a un proceso con todas las garantías (art. 24.2 CE y art. 6 CEDH), por la filtración del contenido de la sentencia cuando su redacción no había sido culminada, vinculando esta denuncia a la imparcialidad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planteada en el incidente de nulidad de actuaciones y resuelta por la Sala en el auto de 29 de enero de 2020, también impugnado, por remisión a lo resuelto en los incidentes planteados por este mismo motivo por los procesados señores Sànchez y Turull.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 primero que se debe señalar es que el recurrente “no identifica la causa de recusación”, de entre las contempladas en el art. 219 LOPJ. Al margen de lo anterior, y con cita de la STC 136/1999, de 20 de julio, el Ministerio Fiscal considera que “la parte […] no aporta elemento que acredite que las filtraciones y su efecto desencadenante […] han supuesto un menoscabo de la imparcialidad de los magistrados […] ha influido en [su] ánimo o se han visto condicionados […] o que la filtración persiguiese obtener una modificación de lo decidido en la deliberación […]”. A juicio del fiscal, “no basta el ‘clamor social’”, sino que es necesario algún “indicio que avale que el sentido final de la tipificación penal de los hechos fue modificado porque los magistrados de la Sala se vieron influidos y presionados por los estados de opinión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y reseña parcial de la STC 66/2001, de 17 de marzo, FJ 2 b, concluye que “no cabe apreciar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Vulneración del derecho de defensa y a un proceso con todas las garantías (art. 24.2 CE y art. 6 CEDH), por la indebida denegación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fiscal expone las diversas diligencias de prueba que, según la demanda, habrían sido indebidamente denegadas, resaltando que estas quejas fueron resueltas en el auto de 1 de febrero de 2019 sobre admisión de pruebas, así como en el incidente de las cuestiones previas y en la propia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parcialmente la STC 107/2019, de 30 de septiembre, FJ 5, sobre el derecho a la prueba, el fiscal descarta, de inicio, la queja in genere en la que se denuncia que “prácticamente todas las pruebas propuestas por las acusaciones” fueron admitidas, mientras que “en cambio, se han rechazado muchas de las pruebas propuestas por las defensas”. Para el fiscal, “esta denuncia no es más que una apreciación subjetiva del recurrente, que como indica la Sala parece apoyarse en un criterio numérico de cuantificación de las pruebas admitidas y denegadas”. Por el contrario, lo relevante es si las pruebas fueron propuestas en tiempo y forma, así como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Desglosando las diversas diligencias solicitadas, el fiscal analiza cada una de ellas, con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aportación del testimonio íntegro de las diligencias practicadas en el Juzgado de Instrucción núm. 13 de Barcelona: tras hacer una reseña parcial de la respuesta ofrecida por la sala de enjuiciamiento en el auto de 1 de febrero de 2019, sobre admisión de pruebas, y en la propia sentencia impugnada, el fiscal señala que como “indica el Tribunal Supremo con apoyo en la Directiva 13/2012, no se reconoce un derecho preventivo frente a aquellos procesos que se gestionan ante otros órganos jurisdiccionales para permitir si en alguno de ellos existe algo que pueda afectar al derecho de defensa pues la causa no puede convertirse en ‘un contenedor formal’ que reciba todo lo investigado sobre los hechos acaecidos en Cataluña con ocasión del denominado ‘procés’. Debe reprocharse la afirmación de ‘instrucciones paralelas’, el procedimiento seguido ante el Juzgado de Instrucción núm. 13 de Barcelona tiene un objeto propio y distinto del proceso del que trae causa el recurso de amparo y si hubiere existido algún elemento indiciario de participación del recurrente por los hechos objeto del procedimiento habría sido citado a tal efecto (art. 486 LECrim), en todo caso, el recurrente ha tenido la posibilidad de desplegar sin cortapisa alguna su derechos de defensa en el procedimiento en que se le ha condenado como autor de un delito de sedición. Esta afirmación de existencia de una ‘instrucción paralela’, sobre hechos idénticos a los enjuiciados no es más que una presunción pues, como indica, no era parte en el proceso, lo que hace suponer que ignore cual es el objeto de dicho procedimiento, y, por lo tanto, la afirmación que hace carece de un soporte fáctico y probatorio, sin que se pueda aceptar la descalificación que realiza, frente a la razón dada por el Tribunal Supremo, de que solo valorará la prueba practicada en el juicio oral, lo que no puede ser de otro modo,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declaración de Su Majestad el rey Felipe VI y, subsidiariamente, del jefe de la Casa Real, don Jaime Alfonsín Alfonso: el fiscal considera que, tal y como se expone en el auto de 1 de febrero de 2019 como en la sentencia impugnada, la ponderación conjunta de los arts. 56.3 CE y 411 LECrim impide la citación del rey como testigo. Así, con cita y reseña parcial de la STC 98/2019, de 17 de julio, FJ 3 a) y c), sobre la inviolabilidad del rey, el fiscal expone que el recurrente pretendía interrogar al rey sobre cuestiones amparadas por su inviolabilidad, lo que “constituye en sí […] más un fraude procesal que un instrumento de defensa”, porque “se pretende un control político, utilizando la vía procesal”. Este criterio debe ser aplicado igualmente respecto del jefe de la Casa Real, “no solo porque, como indica la Sala, no existe la figura del testigo por sustitución, ya que esta prueba aparece como subsidiaria de la anterior, sino porque a través de este testigo se pretende burlar la exención que se reconoce de la obligación de declarar al monarca y se aspira a través del testimonio de un tercero a realizar lo que la ley veda y la posición constitucional de la figura del monarca impide, exigir al rey, a través de un tercero, explicaciones sobre su conducta en relación con los acontecimientos que se enjuiciaban en el proceso que, como se ha indicado, goza del privilegio de inviolabilidad por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declaración del señor Puigdemont: en este aspecto, el ministerio público extracta parcialmente el auto de 1 de febrero de 2019, la sentencia impugnada, así como el criterio expuesto por la sala en el trámite de cuestiones previas, para reiterar los argumentos expuestos en esas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“señor Puigdemont ha sido procesado en el presente procedimiento, lo que le otorga, en relación con el objeto del proceso, de una serie de derechos que son incompatibles con la posición jurídica del testigo en el proceso que está obligado a comparecer y a decir verdad sobre lo que se le pregunte, al margen de prometer o jurar decir verdad (arts. 410 y 433 LECrim), mientras que en su posición jurídica de parte pasiva del proceso no le son exigibles estos deberes so pretexto de desconocerse sus derechos del art. 24.2 CE, a no declarar contra sí mismo, a no confesarse culpable que se ve completado por el derecho a guardar silencio no declarando si no quiere, a no contestar a alguna o algunas de las preguntas que se le formulen, como indica el art. 520.l c) LECrim y, como señala el Tribunal Supremo, ‘la condición de parte pasiva del proceso, declarada en rebeldía y todavía no enjuiciada, es manifiestamente incompatible con el deber de declarar y la obligación de decir verdad que asume todo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“este estatus jurídico de alguien que está procesado sobre unos determinados hechos en los [que] indiciariamente ha participado le hace incompatible con las obligaciones de la figura del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declaración de quien está sometido a un proceso penal por unos determinados hechos pueda declarar en otro proceso con objeto distinto en que los derechos que se reconocen al investigado o encausado o acusado no están en cuestión, por ello esta comparación que hace el recurrente carece de soporte jurídico y así lo pone de manifiesto la sentencia y el auto de denegación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denegación de prueba documental sobre los testigos señor Baena (Guardia Civil) y la señora letrada de la administración de justicia adscrita al Juzgado de Instrucción núm. 13 de Barcelona: una vez más, tras exponer la argumentación contenida en el auto de 1 de febrero de 2019 y en la sentencia impugnada, el fiscal razona que es “evidente que es una circunstancia ajena al objeto del proceso, pero que el recurrente fundamenta por razones de credibilidad del testigo ya que les atribuye, supuestamente, tener una ideología de extrema derecha, pero como dice la Sala, para denegar la pertinencia de la prueba, se trataría de una afectación al derecho a la intimidad y a la libertad ideológica de los testigos por lo que el rechazo de dicha prueba no afecta a los derechos que dice vulnerados y aparece justificada en la salvaguarda de derechos de terceros y sin que el recurrente alegue nada, dado que se le permitió interrogar a los mismos, sobre la posible respuesta a la pregunta sobre la ideología de ambos testigos o como puede haber influido, esa supuesta ideología que atribuye a los testigos, en sus respuestas y, en esencia, han influido en el desenlace final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denegación de la confrontación del testimonio de algunos testigos con el material documental videográfico obrante en la causa, con vulneración del principio de contradicción y la consiguiente indefensión: tras exponer los razonamientos contenidos en la sentencia sobre esta cuestión, el fiscal se apoya en las SSTC 95/2020, de 20 de julio, sobre la indefensión y el principio de contradicción; 80/2003, de 28 de abril, sobre el principio de contradicción, y 28/2017, de 16 de febrero, sobre el derecho a utilizar los medios de prueba pertinentes para la defensa. Conforme a la doctrina expuesta en estos pronunciamientos, el fiscal interesa la desestimación de este motivo señalando que el “recurrente tuvo la oportunidad de discutir el testimonio de los testigos, a los que supuestamente se debieron mostrar los vídeos, para contrastar su testimonio, testigos que no identifica, mediante el turno de preguntas a los mismos, a través de su interrogatorio o contrainterrogatorio.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el recurrente no argumenta en qué medida el hecho de que no se mostraran a los testigos los vídeos, ha afectado a su derecho de defensa y cómo afecta al resultado final del proceso. Se observa, así, un déficit argumental sobre la necesidad y pertinencia de llevar a cabo el contraste que reivindicaba en la forma que propuso el mismo […]. [L]o cierto es que la ley procesal autoriza el contraste de la prueba testifical cuando se den las condiciones del art. 714 LECrim, lo que no es el caso”, por lo que “[n]inguna situación de indefensión se ha provocado al recurrente, ni desconocimiento del principio de contradicción, [ni] vulneración del derecho de defensa […] pues ninguna aplicación irrazonable o arbitraria de la legalidad procesal se ha producido con ocasión del desarrollo de la prueba durante los debates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nada impidió al recurrente “en el momento de la fase de informes del art. 734 LECrim hacer las observaciones oportunas sobre los testimonios de los testigos en relación con la prueba videográfica practicada y poner de manifiesto ante el tribunal las posibles contradicciones en las que hubieran incurrido los testigos y cuestionar, así su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considera que no corresponde a este tribunal sustituir la “valoración exteriorizada en la sentencia, al ser esta una cuestión de legalidad ordinaria que corresponde valorar al órgano judicial, el cual ha motivado suficientemente, y de conformidad con el derecho a la prueba y la normativa procesal sobre la misma, las causas por las que las pruebas han sido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cabe decir del desarrollo de la prueba que considera ha sido respetuosa con el principio de contradicción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Vulneración del derecho a la tutela judicial efectiva, a la defensa y a un proceso contra todas las garantías (art. 24, 1 y 2 CE), por impedir que los acusados y testigos se expresaran en su lengua vernácula; en este caso, 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es analizada por el Ministerio Fiscal acudiendo, en primer lugar, a la respuesta ofrecida por la sentencia impugnada, que extracta en sus argumentos esenciales, para continuar con una nueva exposición de los razonamientos esgrimidos por el recurrente. Sentado lo anterior, el fiscal cita y reseña parcialmente la Directiva 2010/64/UE, del Parlamento Europeo y del Consejo de 20 de octubre de 2010, relativa al derecho a la interpretación y a la traducción en los procesos penales; la Directiva 2012/13/UE, de 22 de mayo de 2012, relativa al derecho a la información en los procesos penales; el art. 6 CEDH; y las SSTC 31/2010, de 28 de junio, FJ 21, y 56/2016, de 17 de marzo, FJ 2. Conforme a todo ello, el fiscal considera que no se ha producido ninguna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de la doctrina expuesta “resulta que el castellano es la lengua oficial del Estado y existe un deber de conocimiento individualizado por todos los españoles del mismo, y con él la presunción de que todos los españoles lo conocen. […] En aquellas comunidades autónomas, como la catalana, con lengua cooficial, le asiste al ciudadano el derecho al uso de cualquier lengua oficial en las relaciones que mantenga con cualquier poder público radicado en dichas comunidades. […] El uso de una lengua oficial que no sea el castellano, viene condicionado por un criterio de territorialidad de manera que, fuera del territorio donde la lengua es cooficial, no tiene cabida la cooficialidad lingüística, por lo que el derecho atribuido a los ciudadanos de Cataluña lo es estrictamente ‘de acuerdo con el procedimiento establecido por la legislación correspondiente’ que, como es indiscutible, tratándose de los órganos constitucionales o jurisdiccionales de naturaleza y significación exclusivamente estatales, como lo es el Tribunal Supremo, la legislación correspondiente es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supuesto en que el órgano jurisdiccional actuante es el Tribunal Supremo, con sede en la villa de Madrid, órgano jurisdiccional superior en todos los órdenes, salvo lo dispuesto en materia de garantías constitucionales y cuya jurisdicción se extiende a toda España (arts. 123 CE y 53 LOPJ) y el enjuiciamiento del recurrente y demás acusados se sigue en la sede de dicho tribunal, no ante un tribunal ubicado en el ámbito territorial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criterio de territorialidad relevante para determinar la vinculación de un poder público a las consecuencias de la cooficialidad de una lengua autonómica es la sede del órgano, no el alcance territorial de su competencia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recurrente no le asistía un derecho a exigir el uso del idioma catalán en sus declaraciones en el acto del juicio oral […] [ya que] el derecho de los ciudadanos a usar cualquiera de las lenguas cooficiales […] no les corresponde fuera” del ámbito geográfico de la comunidad autónoma correspondiente, “salvo que desconozcan o no dominen suficientemente el castellano, en cuyo caso les asiste el derecho a un intérprete que realice las funciones de traducción del idioma catalán al idioma del tribunal, pero no el derecho a declarar en catalán si conocen el idioma castellano, lengua oficial de las actuaciones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ciertamente, el deber de los españoles de conocer el castellano, antes aludido, hace suponer que ese conocimiento existe en la realidad, pero tal presunción puede quedar desvirtuada cuando el acusado alega verosímilmente su ignorancia o conocimiento insuficiente o esta circunstancia se pone de manifiesto en el transcurso de las actuaciones judiciales, lo que no es el caso pues el recurrente puso de manifiesto en su interrogatorio el dominio del idioma castellano tanto de su comprensión como de su utilización en las preguntas y respuestas de su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desarrollo de la vista “no se expresó por las partes dificultad alguna en el entendimiento de lo que se estaba preguntando” y “de la grabación del juicio resulta la fluidez, la precisión y el dominio de la lengua castellana que evidenciaron todos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el recurrente se habría visto obligado a renunciar a su derecho a declarar en catalán, entiende el fiscal que “ninguna tacha se puede poner a la renuncia efectuada, pues el recurrente la efectuó con asistencia del letrado que dirigía su defensa en el acto del juicio oral, de modo que debe entenderse realizada de manera libre y con un asesoramiento suficiente del alcance de la renuncia, que además se materializó expresamente y se cumplieron, así, los requisitos procesales exigidos por el art. 126 LECrim para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“se ha pretendido instrumentalizar el derecho a usar la lengua catalana, como se reconoce en un procedimiento judicial seguido en Cataluña, según establece el artículo 231.3 LOPJ y 142.3 LEC, para cuestionar una vez más la competencia del Tribunal Supremo para la instrucción y enjuiciamiento del recurrente y demás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juicio de ponderación realizado por la sala de enjuiciamiento entre el sistema de traducción simultánea y el principio de publicidad, el Ministerio Fiscal considera que “el Tribunal Supremo explica y razona por qué rechazó el sistema de traducción simultánea y optó por el sistema de traducción sucesiva, la traducción simultánea habría imposibilitado el carácter público que se otorgó al proceso desde el inicio, pues haría necesario el uso de auriculares por las partes, impidiendo que la retransmisión del procedimiento fuera cien por cien efectiva para los fines de transparencia perseguidos. En esencia, el Tribunal Supremo no ha rechazado el derecho de los acusados a utilizar el idioma catalán en sus declaraciones, simplemente ha condicionado su uso a que la traducción fuera sucesiva y no simultánea como interesaba el recurrente y otros acusados y, aunque el art. 123.2 LECrim, establece como sistema de traducción principal el de traducción simultánea y de manera subsidiaria el de traducción sucesiva, siempre que se garantice suficientemente la defensa del imputado o acusado, lo cierto es que el Tribunal Supremo establece las razones de optar por dicho método de traducción como eran la preservación del principio de publicidad de los debates del juicio oral, los que se retransmitían por streaming, de manera que permitía a los espectadores su seguimiento, y así se daba cumplimiento a los mandatos constitucionales y legales de la publicidad de los debates del juicio oral, como exige el art. 120.1 CE, garantizándose el control público de la justicia y la confianza en los tribunales, más allá de los presentes en la sala de sesiones de manera que la observancia y audiencia del contenido del juicio oral se veía perjudicada por el uso de dicho método de traducción simultánea. El derecho a un proceso público en materia penal (art. 24.2 CE), en consonancia con el art. 11 de la Declaración Universal de Derechos Humanos, art. 14 del Pacto Internacional de Derechos Civiles y Políticos, y art. 6 del Convenio Europeo de Derechos Humanos, es garantía del justiciable frente a una justicia secreta que escape a la fiscalización del público. Constituye también un medio para preservar la confianza de los ciudadanos en los tribunales, de forma que, al dotar a la administración de justicia de transparencia, contribuye a realizar los fines del derecho al proceso justo (STEDH de 8 de diciembre de 1983, asunto Axen y otros c. Alemania, §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“sistema de traducción no comporta ni se integra en ningún derecho fundamental por lo que no puede hablarse de un conflicto entre derechos fundamentales y el principio de publicidad de los debates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respecto de los testigos. A juicio del fiscal, la “queja debe igualmente ser desechada pues no solo es que el recurrente no argumente en qué medida […] afecta a la credibilidad del testigo por declarar en una lengua que habla con menor fluidez, esto es, en qué medida dicha circunstancia afectó a que el testimonio del testigo fuera creíble, sino también porque la propia Sala declara su irrelevancia probatoria por lo que ninguna repercusión tuvieron sus testimonios para formar la convicción del juzgador sobre la autoría y culpabilidad del recurrente por los hechos que la sentencia declaró probados, es más ni identificó el recurrente en su queja los testigos a los que se había denegado usar su lengua vernácula, efectuando así una denuncia genérica sin concretar”.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alegada discriminación respecto de los castellanohablantes, entiende el fiscal que “no cabe imputar un comportamiento discriminatorio a la Sala del Tribunal Supremo porque los testigos o acusados declararan en castellano y no en catalán, dado, por una parte, porque el castellano es el idioma de los órganos estatales de manera que el uso de las lenguas españolas ante los órganos estatales viene señalado por la legislación sobre el uso de las mismas y, en el caso, porque, dada la sede del Tribunal Supremo, el idioma oficial de los debates del juicio oral era el castellano, al margen que el recurrente no aporta ningún elemento de comparación que ponga de manifiesto un trato desigual o que aporte, en su caso, un principio de prueba de la discriminación por razón de la lengua que no sea su discrepancia con el método de traducción elegido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Vulneración del principio de igualdad de armas (art. 24.2 CE y art. 6 CEDH), por el trato desfavorable dispensado a las defensas por el tribunal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exposición del fiscal en este apartado señalando que, a su juicio, las numerosas quejas que se engloban bajo este epígrafe “no son más que cuestiones puntuales teñidas de valoraciones subjetivas del recurrente y carentes de efectos sobre los derechos que se alegan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va desglosando las diversas alegaciones formuladas, así como las respuestas ofrecidas por la sentencia impugnada. En concreto, sobre la restricción injustificada del alcance de los interrogatorios a las defensas, que no se le permitiera hacer un interrogatorio más exhaustivo al señor Torrent, que no se hubiera permitido a las defensas hacer preguntas sobre la ideología a determinados testigos (señor Rufián o la letrada de la administración de justicia), que se hubiera permitido a las acusaciones preguntar por la condición de socio de las entidades ANC u Òmnium Cultural, que algunos testigos pudieron exponer sus vivencias personales (teniente coronel Baena) pero otros no (señora Garcés), que algunos testigos pudieron consultar notas (don David Pérez) mientras que otros no (señora Garcés), que se dispensó distinto trato a la desmemoria o renuencia de algunos testigos (señora Sáenz de Santamaría o los señores Rajoy y Zoido) a los que no se hizo apercibimiento alguno frente a otros a quienes sí se le hizo (señora Guix o señor Mestre), que se impidió al letrado interrogar a un agente policial sobre un determinado incidente, o que la presidencia del tribunal interrumpiera con mayor frecuencia y predisposición los interrogatorios de las defensas mediante una actitud más pro activa a la hora de censurar su manera de preguntar.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alegaciones reciben una respuesta unitaria del Ministerio Fiscal, que se apoya en las SSTC 140/1994, de 9 mayo, FJ 4, sobre el principio de igualdad de armas, la indefensión y la ejecución de la prueba; 61/2002, de 11 de marzo, FJ 5, sobre el principio de igualdad de armas en la ejecución o administración de la prueba; 5/2004, de 16 de enero, FJ 6, sobre indefensión, y 48/2008, de 11 de marzo, FJ 3, sobre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toda esta doctrina, el fiscal considera que “las respuestas dadas por la Sala en su sentencia […] tienen de común la razonabilidad de la misma y responde a la aplicación de la normativa procesal sobre el desarrollo de la prueba testifical y se hace en cumplimiento de las facultades de dirección de los debates del juicio oral que corresponde al presidente del tribunal”, según el art. 683 LECrim. Para el fiscal, “el presidente del tribunal se ha limitado a la dirección de los debates, siendo respetuoso con las reglas que rigen el juicio oral, sin que la actitud que se denuncia […] tenga consistencia jurídica, pero, además, resulta que el recurrente no indica qué reglas procesales se han vulnerado o cómo su vulneración ha afectado a las garantías de defensa, más allá de valoraciones personales sobre lo que se entiende como un trato diferenciado entre las acusaciones y la defensa, para lo cual se trae a colación una serie de ejemplos, que adiciona el recurrente, para reprochar la actitud del presidente del tribunal y denunciar la vulneración del principio de igualdad de armas en relación con el derecho de defensa y el derecho a un proceso justo. A lo anterior debe añadirse, conforme a la doctrina señalada por la parte demandante, que no se ha argumentado en qué medida estas presuntas irregularidades y desigualdad de trato le ha causado indefensión y ha podido influir sobre el resultado final de la sentencia condenatoria, de modo que el fallo pudo haber sido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según el fiscal, estos testimonios “se integran con el conjunto de otras pruebas que, apreciadas en su conjunto, por el tribunal de enjuiciamiento (art. 741 LECrim), determina el factum de la sentencia y el juicio de culpabilidad del recurrente cuya valoración incumbe el tribunal de enjuiciamiento”, y la parte demandante “ha tenido la oportunidad de interrogar y contrainterrogar a los testigos, respetándose por el tribunal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Vulneración de la dimensión extraprocesal del derecho a la presunción de inocencia (art. 24.2 CE), como consecuencia de las manifestaciones realizadas por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la demanda hace referencia a una serie de declaraciones y documentos de la entonces secretaria de Estado de la España Global, señora Lozano, de las que, a juicio del recurrente, se consideraba a los procesados como culpables de los delitos por los que estaban siendo enjuiciados, lo que supondría una vulneración del derecho a la presunción de inocencia (art. 24.2 CE), en relación con lo dispuesto en el art. 4.1 de la Directiva 2016/343/UE, del Parlamento Europeo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esta invocación fue planteada en el escrito de cuestiones previas, en el de calificación definitiva y en el incidente de nulidad de actuaciones planteado contra la sentencia, el fiscal reseña parcialmente la respuesta dada a esta cuestión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 la doctrina de este tribunal sobre el derecho a la presunción de inocencia [STC 97/2020, de 21 de julio, FJ 5 A)], y sobre su dimensión extraprocesal (SSTC 133/2018, de 13 de diciembre, FJ 4, y 28/2020, de 24 de febrero, FJ 3). Conforme a estos pronunciamientos, el fiscal considera que la “campaña informativa y las declaraciones no proyectan duda alguna sobre la inocencia o culpabilidad de los afectados, el recurrente entre ellos, en lo que aquí interesa, limitándose las declaraciones y documentos de la secretaria de Estado de la España Global a realizar una valoración política de los sucesos que se habían producido en el denominado ‘procés’ y que responde a una finalidad legítima, la defensa del Estado frente a ataques tan graves como los que pudieran afectar a la integridad territorial en orden a informar a la opinión pública internacional sobre la verdadera significación y dimensión de los acontecimientos acaecidos en Cataluña en torno al referéndum ilegal de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se trataba de “informar sobre el proceso judicial que se siguió al recurrente y otros y su objeto, aunque obviamente los hechos, en parte, son coincidentes con la información que la campaña daba, sino de informar sobre el ilegal proceso independentista que llevaban a cabo sectores políticos, económicos y sociales de Cataluña de modo que las apreciaciones que en la misma se realizaban tenían un sesgo eminentemente de carácter político, era la versión del Gobierno no solo sobre los hechos acaecidos, sino también sobre la situación política de la comunidad autónoma de Cataluña y su pretensión independentista y el referéndum de autodeterminación”. De manera que los “comentarios contenidos en la campaña no reflejan un juicio de culpabilidad del recurrente”, sino que “son una interpretación política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del proceso no conlleva que el objeto del mismo no pueda dar lugar a debates destinados a la opinión pública, […] más cuando al público le asiste el derecho a recibir una información veraz sobre los mismos, en este caso, de las autoridades del Estado afectado y que, además, concierne a personas públicas como eran los investigados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finalmente, que “la queja, en su caso, se referiría a una presunta lesión del derecho al honor (art. 18.l CE) como ha indicado este Alto Tribunal, por todas en su STC 12/2019, que se hace eco de la STC 133/2018, FJ 4”; así como resalta el hecho de que “el recurrente no aporta elemento de prueba alguno que ponga de manifiesto que la campaña que denuncia hay[a] podido influir en el ánimo del juzgador de manera que haya condicionado el desenlace final del proceso a salvo la valoración que hace sobre la campaña del Gobierno español”, por lo que concluye señalando que “ninguna vulneración del principio de presunción de inocencia, como regla de tratamiento,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Vulneración del principio de legalidad penal (art. 25.1 CE), por la inconcreción e indeterminación del tipo penal de sedición (art. 544 CP), con la consiguiente infracción de la garantía material de predeterminación legal de las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apartado se comienza el análisis de las vulneraciones relativas a cuestiones de carácter material. Para el recurrente, el tipo delictivo de sedición descrito en el art. 544 CP contiene expresiones indeterminadas, inconcretas o imprecisas como “alzarse”, “tumultos”, “fuerza” o “fuera de las vías legales”, que impiden conocer de antemano el ámbito de lo prohibido; es decir, la conducta típica susceptible de ser sancionada, con infracción de la garantía del principio de legalidad penal reconocida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esta alegación fue desestimada en el auto de 29 de enero de 2020, por el que se desestima el incidente de nulidad de actuaciones planteado contra la sentencia condenatoria. La desestimación se produjo por remisión a la respuesta ofrecida frente a las alegaciones formuladas por las defensas de los procesados señores Sànchez, Cuixart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de legalidad, el fiscal hace una reseña parcial de la STC 24/2004, de 24 de febrero, FJ 2 b) y d), para acudir seguidamente a la redacción vigente del art. 544 CP y a la argumentación contenida en la sentencia impugnada, en la que se hace el juicio de tipicidad de forma muy similar a la recogida en el único precedente existente, la STS de 10 de octubre de 1980, por lo que no habría existido apartamiento de la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“texto legal no puede presentar una precisión absoluta sobre los términos y conceptos utilizados por el legislador para definir la conducta prohibida de manera que, como el propio recurrente reconoce, la interpretación de los tribunales ayuda a determinar los actos u omisiones prohibidos. […] No parece que las locuciones ‘alzarse’, ‘tumulto’, ‘impedir’, ‘fuerza’ o ‘fuera de las vías legales’ puedan tacharse de ser imprecisos y vagos, antes bien pueden ser comprendidos y entendidos razonablemente y sin dificultad por cualquier ciudadano”. A su juicio, “el Tribunal Supremo ha precisado el significado y alcance de los elementos del tipo penal, como qué debemos entender por alzamiento, por tumultuario, cómo debe entenderse el empleo de la fuerza, que no necesariamente ha de ser violenta, y cuáles son las finalidades perseguidas por el sujeto activo que configura como un delito plurisubjetivo y que se concretan en una insurrección o una actitud de abierta oposición al normal funcionamiento del sistema jurídico, constituido por la normal aplicación de las leyes y no obstrucción a la efectiva aplicación de las decisiones de las instituciones, así como su naturaleza, de resultado cortado, lo que supone que la finalidad perseguida no tiene por qué ser conseguida, pero exige al menos una funcionalidad objetiva, además de subjetivamente procurada”.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puede afirmarse que se vulnere el principio de legalidad por falta de taxatividad pues el tipo penal permite predecir con suficiente grado de certeza las conductas que constituyen el delito de sedición requisito exigido por el art. 25.1 CE. En suma, se respeta la garantía material de lex certa”, sin perjuicio de que “como admite el Tribunal Constitucional nada excluye que los términos utilizados por las normas penales, para definir los tipos delictivos, pueda ser concretado y precisado su alcance por los órganos judiciales al aplicar e interpretar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déficit de taxatividad que imputa al tipo penal de sedición del art. 544 CP, queda conjurado por la propia interpretación que de los términos a los que atribuye la indeterminación han sido precisados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solicitud del recurrente para que este tribunal formule un “autoplanteamiento de cuestión de inconstitucionalidad”, el fiscal se remite a la doctrina expuesta en la STC 283/2006, de 9 de octubre, FJ 6, considerando que como estamos “ante un recurso de amparo y no un procedimiento de inconstitucionalidad no procede confrontar la norma penal con el principio de legalidad, pero ello no impide que se pueda analizar si el contenido de la sentencia vulnera el principio de legalidad del art. 25.1 CE”, lo que se analiza en el apartado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Vulneración del principio de legalidad penal (art. 25.1 CE), por la incorrecta subsunción de los hechos en el tipo penal de sedición e incurrir la sentencia en aplicación analógica de la ley penal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los hechos declarados como probados son atípicos, o no son suficientes como para ser subsumidos en el delito de sedición sino, en su caso, en el de desobediencia o en el del derogado delito de referéndum ilegal (art. 506 bis CP); y en última instancia, se ha incurrido en una analogía in malam partem que supone una irracional subsunción de los hechos en el tipo penal de sedición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de legalidad, el fiscal extracta parcialmente las SSTC 163/2004, de 4 de octubre, FJ 7; 34/2009, de 9 de febrero, FJ 6, y 37/2018, de 23 de abril, FJ 4, para continuar exponiendo las alegaciones del recurrente y el juicio de tipicidad recogido en la sentencia impugnada, puesto en relación con el apartado de hechos probados, que también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los hechos declarados probados sí integran la tipicidad del delito de sedición. Acudiendo a la sentencia impugnada, se considera que concurren los elementos típicos, ya que se describen actos de colectivos indeterminados de personas, que de forma exteriorizada y abierta realizan conductas de enfrentamiento, hostilidad y resistencia a la actuación de las fuerzas policiales, con la finalidad de impedir u obstaculizar el cumplimiento de resoluciones judiciales como los registros ordenados por un juzgado o la propia celebración del referéndum prohibido por el Tribunal Constitucional y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Ministerio Fiscal acude al apartado del juicio de autoría recogido en la sentencia para afirmar que su responsabilidad “descansa sobre su concertado papel con otros responsables públicos para organizar un referéndum, que fue suspendido por el Tribunal Constitucional, con la finalidad de presionar al Gobierno de España a unas negociaciones sobre un referéndum de autodeterminación para la independencia de Cataluña, para lo cual movilizaron a parte de los ciudadanos de Cataluña, siendo consciente de que dichas movilizaciones podían dar lugar a actos de resistencia, hostigamiento, hostilidad y violencia frente a los cuerpos policiales, que actuaban en cumplimiento de órdenes judiciales, movilizaciones destinadas a neutralizar por la fuerza la acción del Estado frente al plan secesionista, guiados por la finalidad de impedir el cumplimiento de la legalidad constitucional vigente, para lo que crearon, fuera de las vías legales, una legalidad paralela representada por las leyes de transitoriedad jurídica y fundacional de la república y del referéndum de autodeterminación, siendo consciente de que, con dichos actos, no era posible que el resultado referendario fuese reconocido y, aunque no participara en las concentraciones ciudadanas de los días 20 de septiembre y 1 de octubre de 2017, con su conducta propicio y promovió los actos en que consistió el alzamiento público y tumultuario, siéndole previsible dicha situación, animado por la voluntad de impedir el ejercicio .de la función jurisdiccional y la vigencia de las leyes, sin que su conducta pueda encontrar justificación en el ‘principio democrático’, que alega, pues como ha indicado este Alto Tribunal, este principio ‘se expresa a través de los cauces constitucionales’ (STC 115/2019), a los que ha sido ajeno el recurrente con su antijurídica conducta, quien ha acudido a las vías de hecho para impedir la vigencia de la ley o el cumplimiento de las resoluciones judiciales y propiciar un referéndum suspendido y que posteriormente fue anulado por la Junta Electoral Central, situándose en las vías de hecho para promover, desde su propia responsabilidad, el incumplimiento de las resoluciones administrativas y judiciales o propiciar el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acoge el fiscal la alegación del recurrente sobre el ejercicio del “derecho a votar”, ya que este solo puede ejercerse “en los términos que establece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supuesta aplicación analógica del art. 544 CP, el fiscal considera que la “sentencia da una respuesta motivada sobre la subsunción jurídica de los hechos conforme al principio de legalidad”. De esta manera, “no puede hablarse de una subsunción de los hechos ajena al significado posible de los términos de la norma aplicada; sin que pueda hablarse de una aplicación de la norma que por su soporte metodológico —una argumentación ilógica o indiscutiblemente extravagante— o axiológico —una base valorativa ajena a los criterios que informan nuestro ordenamiento constitucional— conduzca a soluciones esencialmente opuestas a la orientación material de la norma, que no es otra que la protección del orden público entendido como el normal funcionamiento de las instituciones, los servicios públicos y el cumplimiento de las leyes y de las resoluciones judiciales y administrativas. Encuadra la conducta del recurrente en el supuesto de hecho previsto en la norma punitiva por lo que no cabe admitir que ha existido una aplicación extensiva o analógica de la norma sancionadora, sino respetuosa con su tenor literal y, por tanto, respetuosa con el principio de legalidad del art. 25.l CE”. Más en concreto, y aunque el recurrente “no haya realizado materialmente los hechos típicos del alzamiento tumultuario, le es atribuible promover, desde su propia responsabilidad, los actos en que consistió el alzamiento, el incumplimiento de resoluciones judiciales y administrativas a la vez que contribuyó a la pérdida de efectividad de facto de las leyes vigentes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suerte corre la alegación relativa a la inconcreción de los hechos a los que se atribuye la calificación de delito de sedición. Para el fiscal, la sentencia “precisa y delimita el relato histórico”, del que “trascienden, por su importancia, los hechos acaecidos alrededor del 1 de octubre de 2017 […], con una concreción específica de los hechos acaecidos durante los meses de septiembre y octubre de 2017, que aparecen complementados por otros hechos que preceden a aquellos, como causa remota, o son subsiguientes […], y permiten una mejor comprensión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otro tanto sucede con la queja de la indebida inaplicación del delito de desobediencia. En este punto, el fiscal considera que, a la vista de lo expuesto anteriormente, el recurrente “no se limitó a ignorar los mandatos del Tribunal Constitucional y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el encaje de la conducta en el tipo penal derogado de la convocatoria ilegal de un referéndum, el ministerio público se remite tanto a lo razonado en la sentencia como en el auto de 29 de enero de 2020, con cita de la STC 114/2017, de 17 de octubre, FJ 2 b). Como ya se ha expuesto, no estamos “ante una mera desatención de los mandatos del Tribunal Constitucional” ni “ante una mera cuestión competencial” sobre qué órgano estatal o autonómico es competente para la convocatoria de un referéndum, sino ante una conducta que va más allá, para integrarse en un delito de sedición. Por lo demás, el concreto referéndum convocado no podía quedar englobado en la conducta típica del derogado art. 506 bis CP, ya que este precepto solo se refería a las “modalidades previstas en la Constitución”, lo que no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11.10. Vulneración del principio de legalidad penal (art. 25.1 CE), en relación con el art. 17.1 CE y el art. 49.1 CDFUE, por lesión de los derechos fundamentales a la libertad, reunión pacífica, libertad de expresión e ideológica y derecho de representación política (arts. 17, 18, 20, 21 y 23 CE), y por desproporción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fiscal realiza un análisis individualizado de los derechos fundamentales que se dicen vulnerados, mediante un resumen de las alegaciones del recurrente y de la respuesta contenida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 la doctrina de este tribunal sobre cada uno de ellos, con cita y reseña parcial de algunas resoluciones. Así, respecto del derecho a la libertad de expresión, las SSTC 35/2020, de 25 de febrero, FJ 4; 112/2016, de 20 de junio, FJ 2, que se remite a su vez a la 177/2015, de 22 de julio, FJ 2. En cuanto al derecho de reunión, las SSTC 193/2011, de 12 de diciembre, FJ 3, y 24/2015, de 16 de febrero, FJ 4. Sobre el derecho de representación política, las SSTC 136/1999, de 20 de julio, FJ 14, y 37/2020, de 25 de febrero, FJ 6. Finalmente, en cuanto a la libertad ideológica, se recogen las SSTC 42/2014, de 25 de marzo, FJ 4 c); 136/2018, de 13 de diciembre, FJ 6 b), y 76/2019, de 22 de mayo,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señalando que, a su juicio, no se han producido las vulneraciones alegadas. La sentencia recurrida “ha procedido a una valoración de los derechos que se invocan en relación con la posible conexión que el contenido de dichos derechos y libertades tienen con los comportamientos penalmente reprochables del recurrente pues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Para el fiscal, “es claro que, de los hechos declarados probados, se sigue que se desbordó claramente el derecho de reunión y los actos imputados al recurrente no quedaban amparados por su libertad ideológica o pensamiento y de expresión o su derecho de representación política pues con su conducta, junto con la de los demás condenados, se puso en cuestión el Estado democrático de Derecho en la forma que se ha descrito de manera que la condena por sedición no ha supuesto un efecto desalentador o disuasorio del ejercicio de los derechos que se alegan”. El fiscal entiende que la conducta sancionada “no parece que se compadezca con el respeto a los principios democráticos, los derechos fundamentales o el resto de los mandatos constitucionales, que el intento de consecución efectiva de las finalidades procuradas por el recurrente no se realice en el marco de los procedimientos de reforma de la Constitución, pues el respeto a esos procedimientos es, siempre y en todo caso, inexcusable, pues el recurso a una actividad delictiva no es amparable por estos derechos y libertades”. De esta forma, finaliza, “estamos ante un aparente ejercicio de derechos fundamentales y que, por la finalidad hacia la que se orientan, desnaturalizan el ejercicio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justifica igualmente la solicitud de desestimación de la queja relativa a la falta de apreciación de la eximente incompleta del ejercicio legítimo de un derecho, invocada en la demanda. Además, se trataría de “una cuestión de legalidad ordinaria” que corresponde determinar a los tribunales de justicia, “siendo que, como se indica, el rechazo a la misma está suficientemente razonada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se opone a la estimación de la alegación sobre la no apreciación de una forma imperfecta de ejecución del delito de sedición o de una modalidad menos grave como es la prevista en el art. 547 CP. Por un lado, porque el tipo penal de sedición no requiere la producción de un resultado concreto; y por otro, porque la conducta sancionada en el art. 547 CP “exige un entorpecimiento no grave del ejercicio de la autoridad pública”, que se habría desbordado en el presente caso, al condenarse por “unos hechos que trascienden el orden público pues se castiga también la finalidad a que se refiere el tipo del delito de sedición y el propio Tribunal Supremo señala, que los hechos suponían un desplazamiento formal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sobre la desproporción de la pena, el fiscal se remite al apartado relativo a la falta de motivación de la individualización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Vulneración del principio de legalidad penal (art. 25.1 CE), por la indebida aplicación de la participación delictiva al recurrente, por abandono ad hoc del principio de accesoriedad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y por aplicación del principio de accesoriedad limitada, el recurrente solo habría podido ser condenado, en su caso, si el autor directo o ejecutor material hubiera cometido un hecho antijurídico. En este supuesto, como los manifestantes o votantes no han merecido reproche penal alguno, tampoco puede ser condenado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resuelta en el auto de 29 de enero de 2020, que se extracta, reiterando el fiscal los argumentos expuestos en la citada resolución, ahora también impugnada. El ministerio público señala que el recurrente “ha sido condenado como coautor de un delito de sedición y no como partícipe por lo que no sería de aplicación el principio de accesoriedad en la participación y la propia sentencia explica el juicio de autoría”. Insiste el fiscal en que el demandante “ha colmado el elemento objetivo y subjetivo del tipo penal de sedición pues con su comportamiento creó las condiciones de la movilización ciudadana, impidió el normal funcionamiento del Estado, participó en la convocatoria y realización de un referéndum ilegal y conocía la antijuridicidad de su conducta, puesto que el delito de sedición se comete también por conductas que propicien, posibiliten o determinen la realización de actos de alzamiento y, de los hechos probados, se sigue que precisamente ese comportamiento es el que se imputa al recurrente, crear las condiciones para impedir, fuera de las vías legales, la aplicación de las leyes o la correcta actuación de las autoridades, funcionarios públicos o corporaciones oficiales mediante decisiones ejecutivas que enmarcan el alzamiento”. En definitiva, la sala de enjuiciamiento no ha modificado su doctrina sobre el principio de accesoriedad, porque esta doctrina no era aplicable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Vulneración del principio de legalidad penal (art. 25.1 CE), por infracción del principio non bis in idem; y vulneración del derecho a la tutela judicial efectiva (art. 24 CE y art. 6 CEDH), por falta de motivación de la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 esquema seguido en anteriores apartados, el fiscal comienza sus alegaciones haciendo una reseña de la respuesta contenida en las resoluciones impugnadas, para luego exponer la doctrina de este tribunal. Así, respecto del principio non bis in idem, se citan y extractan parcialmente las SSTC 126/2011, de 18 de julio, FJ 16, y 189/2013, de 7 de noviembre, FJ 2; mientras que, sobre el alcance del control de constitucionalidad sobre la individualización y motivación de las penas, se hace una remisión a la doctrina expuesta en las SSTC 28/2007, de 12 de febrero, y 196/2007, de 11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ha existido “una doble punición por ser miembro del Gobierno de Cataluña a la que va aparejada la condición de autoridad”. Lo que señala la sentencia es que “esta condición de miembro de un gobierno fue usada por el recurrente para facilitar los actos que se le imputan y convertirse así en promotor de la sedición con vulneración del orden público, mientras que la punición impuesta por su condición de autoridad responde a un reproche penal diferente a la lesión del bien jurídico que se protege con el delito de sedición, y que […] responde a un reproche por el incumplimiento de especiales deberes de lealtad constitucional y de cumplir y hacer cumplir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reproche de falta de motivación de la individualización de la pena impuesta, el Ministerio Fiscal considera, en primer lugar, que “siendo el presente procedimiento un recurso de amparo no cabe hacer un juicio de constitucionalidad de la norma penal, sino confrontar la sentencia con el principio de legalidad con el que ha sido respetuosa al tipificar la conducta del recurrente e imponer la pena que asigna el precepto penal del delito de sedición y dentro de los límites legales y de conformidad con el principio acusatorio”. A tal efecto, el fiscal analiza los criterios tenidos en cuenta en la sentencia, y concluye que no cabe apreciar una “falta de motivación a la hora de fijar el quantum penológico dada la condición personal que concurría en el recurrente, ser miembro del Govern de la Generalitat y su condición de autoridad y atendiendo a la gravedad del ataque al bien jurídico del orden público que supone la sedición, que en el caso supuso un cuestionamiento, cuando no una interrupción del normal funcionamiento del Estado democrático de Derecho, al crear una legalidad paralela a la constitucional mediante las denominadas leyes de desconexión y su desarrollo reglamentario e impedir el ejercicio y efectividad de la función jurisdiccional del Estado al obstaculizar y hacer inefectivos los mandatos del Tribunal Constitucional y de los órganos judiciales y celebrar un referéndum de autodeterminación suspendido por el tribunal constitucional”. Conforme a estos parámetros, el “desvalor de la conducta que describe el juzgador avalan la entidad de las penas impuestas al recurrente”. A juicio del fiscal, la motivación “no resulta manifiestamente irrazonable o arbitraria”, siendo “respetuosa con las acusaciones formuladas contra el mismo”, sin que se imponga una pena superior a la “más grave de las pedidas en concreto” por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todo lo anterior, el fiscal informa en el sentido de interesar la desestimación del recurso de amparo interpuesto frente a la sentencia de 14 de octubre de 2019 y el auto de 29 de enero de 2020 dictados en la causa especial núm. 20907-2017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fin de tramitar y resolver la petición de recusación del magistrado de este Tribunal Constitucional señor Narváez Rodríguez, planteada por los demandantes en este proceso de amparo mediante escrito de fecha 6 de octubre de 2020, el Pleno, mediante providencia de fecha 20 de octubre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señor Narváez Rodríguez formuló su abstención en relación con el presente proceso constitucional de amparo; abstención que, por unanimidad, fue considerada justificada por el Pleno en resolución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26 de marzo de 2021, don Aníbal Bordallo Huidobro, procurador de los tribunales, en representación de don Josep Rull i Andreu,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auto de 20 de abril de 2021,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mayo de 2021,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i) contra la sentencia núm. 459-2019, de 14 de octubre, que condenó al demandante como autor de un delito de sedición previsto en los arts. 544 y 545.1 CP a las penas de diez años y seis meses de prisión y diez años y seis meses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ii) y contra el auto de fecha 29 de enero de 2020, que desestimó los incidentes de nulidad interpuestos contra la sentencia antes indicada, resoluciones que fueron dictadas en la causa especial núm. 20907-2017,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alega las siguientes vulneraciones de derechos fundamentales: i) del derecho al juez ordinario predeterminado por la ley (arts. 24.2 CE y 6 CEDH), por haber asumido el Tribunal Supremo la competencia para enjuiciar los hechos, privando adicionalmente al recurrente de su derecho a la doble instancia (art. 2 del Protocolo núm. 7 CEDH); ii) del derecho de defensa (arts. 24.2 CE y 6 CEDH) y del derecho a la no discriminación por razón de la lengua (arts. 14 CE y 14 CEDH), por no haberse permitido a los acusados declarar en su lengua vernácula empleando un sistema de traducción simultánea; y por haber impedido el empleo del catalán a testigos propuestos por la defensa; iii) del derecho a un juez imparcial (arts. 24.2 y 6 CEDH), por no haberse estimado las diversas recusaciones formuladas a lo largo del procedimiento y por el rol inquisitivo asumido por el presidente del tribunal en el acto del juicio; iv) del principio de igualdad de armas (arts. 24.2 CE y 6 CEDH), por el trato desfavorable dispensado a las defensas en el acto del juicio oral; v) del derecho de defensa (arts. 24 CE y 6 CEDH), por no haber tenido acceso a las actuaciones seguidas en el Juzgado de Instrucción núm. 13 de Barcelona, por la imposibilidad de contrastar las declaraciones testificales con la prueba documental videográfica y por la denegación de pruebas pertinentes solicitadas en tiempo y forma; vi) del derecho a la presunción de inocencia y a la tutela judicial efectiva (art. 24.1 y 2 CE), por las manifestaciones públicas de miembros del Gobierno español sobre los hechos enjuiciados y la reiterada omisión del tribunal de amparar a los procesados ante dichas manifestaciones; vii) del derecho a un proceso con todas las garantías (arts. 24.2 CE y 6 CEDH), por la filtración del contenido de la sentencia cuando su redacción no había culminado; viii) del derecho fundamental a la legalidad penal (arts. 25.1 CE y 7 CEDH), por abandono ad hoc del principio de accesoriedad limitada en la participación; ix) del derecho fundamental a la legalidad penal (art. 25.1 CE) en relación con los derechos fundamentales a la libertad, de reunión pacífica y a las libertades de expresión e ideológica (arts. 17, 20, 21 y 16 CE), por la insuficiente taxatividad del tipo penal de la sedición; x) del derecho fundamental a la legalidad penal (arts. 25.1 CE y 7 CEDH), por aplicación analógica del delito de sedición a los hechos enjuiciados; xi) del derecho fundamental a la legalidad penal (arts. 25.1 CE y 49 CDFUE), en relación con los derechos fundamentales a la libertad, de reunión y a las libertades de expresión e ideológica (arts. 17, 20, 21 y 16 CE), por la imposición de una pena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alegó como óbice procesal la insuficiente justificación de la especial trascendencia constitucional del recurso; y en cuanto al fondo, interesó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intervinientes han sido ampliamente resumidas en los antecedentes de esta resolución. Sin perjuicio de ello, una síntesis de estas será expuesta de nuevo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escrito de demanda, procede resolver el óbice alegado por el partido político Vox, referido a la insuficiente justificación de la especial trascendencia constitucional del recurso de amparo. No obstante, cabe adelantar que, de no ser estimado este primer motivo de inadmisión, los óbices procesales que se asocian a cada uno de los motivos de amparo serán resueltos al enjuiciar cada uno de dichos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partido político señala que el demandante no hace en la demanda el más mínimo esfuerzo para cumplimentar aquel requisito, pues se limita a formular una argumentación genérica que “ni explica la supuesta falta de compatibilidad del delito de sedición y su aplicación al presente caso con los derechos fundamentales alegados, ni tampoco se cita, siquiera, la supuesta vulneración de la jurisprudencia constitucional previa [...] y de la doctrina del Tribunal Europeo de Derechos Humanos”. En suma, incurre en excesiva brevedad y demasiadas generalidades.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referido óbice obliga a retomar las razones dadas en el escrito de demanda para justificar la especial trascendencia constitucional del presente recurso. En dicho escrito, tras enumerar los diferentes motivos de especial trascendencia constitucional recogidos en la STC 216/2013, de 19 de diciembre, se afirma que el “especial interés constitucional del presente recurso” radica en el hecho de que el Tribunal Constitucional podrá pronunciarse sobre cuestiones respecto de las cuales no existen precedentes, entre ellas la compatibilidad del delito de sedición con el ejercicio de los derechos fundamentales a la libertad ideológica, de reunión y manifestación y con el derecho de legalidad penal. Por otro lado, señala que ciertas decisiones adoptadas por el Tribunal Supremo contravienen la jurisprudencia constitucional previa y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final, la referencia que en la demanda se formula respecto del incumplimiento de la doctrina de los tribunales indicados no constituye un motivo de especial trascendencia constitucional, pues esa alegación, en los términos que ha sido formulada, solo resulta relevante para justificar las lesiones asociadas a esos incumplimientos, pero carece de entidad para entender cumplido el requisito impuesto por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consideración merece la referencia a la compatibilidad del delito de sedición con los derechos fundamentales indicados. Este argumento se vincula con las quejas dirigidas contra el tipo de sedición (art. 544 CP), tanto por el insuficiente grado de taxatividad y determinación que presenta como porque su mera vigencia puede restringir los derechos fundamentales antes indicados. Y sobre este aspecto, remarca el recurrente, no existen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razonamiento, cuya brevedad resulta incuestionable, se anuda a la inexistencia de doctrina constitucional sobre un aspecto novedoso, cual es la compatibilidad del delito de sedición con los derechos fundamentales objeto de cita. Así pues, debe considerarse cumplido el requisito que el partido político Vox objeta, pues, aunque sucintamente, el demandante ha ofrecido una argumentación que pone de relieve la singular relevancia del recurso de amparo, la cual, además, coincide con el motivo apreciado por este tribunal en la providencia de admisión: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al juez ordinario predeterminado por la ley y al doble grado de jurisdicción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formulada en la demanda de amparo nos obliga a determinar si han vulnerado el derecho al juez ordinario predeterminado por la ley las decisiones por las que la Sala de lo Penal del Tribunal Supremo asumió, extendió y mantuvo la competencia objetiva para la averiguación y enjuiciamiento de los hechos atribuidos como delictivos en las querellas presentadas por el Ministerio Fiscal ante la propia Sala, y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atendido el art. 57.2 del Estatuto de Autonomía de Cataluña (EAC), es la Sala de lo Civil y Penal del Tribunal Superior de Justicia de esta comunidad autónoma la competente para enjuiciar los hechos que le han sido atribuidos, pues ni uno solo de los elementos típicos de los delitos por los que ha sido acusado aconteció fuera del territorio de Cataluña. Afirma que la supuesta rebelión o sedición que le han sido imputadas se materializaron íntegramente en territorio catalán, sin que tampoco pueda razonadamente afirmarse que ninguno de los elementos del tipo penal de malversación de caudales públicos, del que también ha sido acusado, se desarrollara fuera de Cataluña pues, aunque el beneficiario de la malversación no resida en Cataluña, tanto el exceso en el ejercicio de facultades de disposición como el perjuicio patrimonial —que son los únicos elementos objetivos del tipo penal— se habrían producido de modo inequívoco en territorio catalán. De esta manera, afirma que se han creado nuevas reglas competenciales ad hoc y se ha recurrido a nuevos criterios jurídicos acuñados para este caso por primera vez en la jurisprudencia. Cuestiona también los argumentos judiciales que han llevado a la Sala de lo Penal del Tribunal Supremo a afirmar su propia competencia objetiva, tanto los que se refieren a la relevancia de la realización fuera de Cataluña de actos ejecutivos no necesariamente violentos pero vinculados al elemento tendencial del delito de rebelión (proclamar la independencia), como a los relativos a la supuesta malversación. Considera que se apoyan en una interpretación forzada e irrazonable de las normas procesales que, además, es contradictoria con anteriores precedentes de la propia Sala, que cita, y con la interpretación de la competencia sostenida por el propio Tribunal Superior de Justicia en anteriores resoluciones dictadas en otras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propugna la desestimación de la queja. Aduce que los órganos judiciales no han llevado a cabo una interpretación que suponga una manipulación manifiesta de las reglas legales sobre atribución de competencias, ni han incurrido en error patente,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la competencia ha sido judicialmente determinada mediante un juicio ex ante que versa sobre el contenido de la pretensión acusatoria, que no puede verse revertido ni afectado por la decisión final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propone también la desestimación de la queja. Con apoyo en la previsión establecida en el art. 57.2 EAC, el relato de hechos y los delitos atribuidos al demandante, considera que la competencia se determinó fundadamente atendiendo a dos criterios: la condición de diputados del Parlamento de Cataluña de buena parte de los investigados y el elemento geográfico basado en el lugar de comisión del hecho. El Tribunal Supremo afirma en ese momento su propia competencia para la investigación y enjuiciamiento de los hechos con base en la constatación de que la querella contenía un relato fáctico en el que se describe una estrategia concertada, dirigida a declarar la independencia, que habría tenido como protagonistas a autoridades gubernamentales, parlamentarias y de movimientos sociales ideológicamente afines, cada una de las cuales habría contribuido a ese objetivo desde el espacio funcional propio, y en el que se destaca una pluralidad de acciones desarrolladas fuera del territorio estatal que contribuyeron al objetivo perseguido. Tras considerar fundada la aplicación, en este caso, de la denominada “doctrina de la ubicuidad”, según la cual, el delito se comete en cualquiera de los territorios donde se realizan algunos de los elementos del tipo, 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habría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del motivo de amparo. Considera que no se desprende de la argumentación desarrollada por el demandante una interpretación “manifiestamente errónea, irrazonable o arbitraria en el modo así considerado por este tribunal respecto a la competencia del Tribunal Supremo para enjuiciar los hechos de la que trae causa el presente recurso de amparo (STC 183/1999, de 11 de octubre)”. Admite que, aunque en este caso pueda ser considerado discutible el ámbito geográfico “cuando no se puede decidir la competencia exactamente porque no se conoce el lugar o porque se duda —como es el caso— debemos acudir a la teoría de la ubicuidad”, conforme a la cual, “[e]l delito se comete en todas las jurisdicciones en las que se haya realizado algún elemento del tipo. En consecuencia, el juez de cualquiera de ellas que primero haya iniciado las actuaciones procesales, será en principio competente para la instrucción de la causa” (acuerdo del pleno no jurisdiccional de la Sala de lo Penal del Tribunal Supremo de 3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que se cuestiona en la demanda es la interpretación que la Sala de lo Penal del Tribunal Supremo ha hecho de las normas que establecen la competencia para la averiguación y enjuiciamiento de los hechos y delitos atribuidos al recurrente, iniciaremos nuestro análisis exponiendo el razonamiento judicial que justificó la asunción, extensión y mantenimiento de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La Sala de lo Penal del Tribunal Supremo asumió y mantuvo su competencia objetiva para la averiguación y el enjuiciamiento de los hechos atribuidos al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57.1 y 2 EAC,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LECrim,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segundo y tercero LECrim,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estuviere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una o varias de las personas a las que se refería la querella, después sometidas a investigación, procesadas o finalmente acusadas, mantenían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ejercer la acción penal,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una vez acumuladas ya las causas por conexidad, otras personas coencausadas —entre ellas, el recurrente— fueron elegidas para integrar el parlamento constituido tras las elecciones autonómicas celebradas el 21 de diciembre de 2017. E iniciado ya el juicio oral ante la Sala de lo Penal del Tribunal Supremo en febrero de 2019, tras las elecciones generales celebradas el 28 de abril de 2019, el recurrente y otros acusados pasaron a integrarse en las Cortes Generales como diputados y, en el caso del señor Romeva, como senador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como veremos a continuación, el relato fáctico que dio sustento a la querella inicial y a los escritos de acusación formulados afirmaba, en cada caso, la realización de algunos hechos típicos fuera del territorio de la comunidad autónoma catalana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varios acusados no aforados eran plenamente coincidentes con los de aquellas otras causas que se seguían contra los que sí tenían reconocida la prerrogativa parlamentaria de aforamiento ante la Sala Penal del Tribunal Supremo (arts. 17.1 y 2, y 272 LECrim), de manera que los delitos a que se referían eran procesalmente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Son paradigmáticos en este sentido el auto de 31 de octubre de 2017 (ratificado en súplica) por el que la querella fue admitida a trámite, y el auto de 27 de diciembre de 2018 por el que la sala de enjuiciamiento desestimó las peticiones de declinatoria de jurisdicción planteadas como artículo de previo pronunciamiento por los acusados (art. 666.1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sin afirmar su realidad o la existencia de indicios que la avalen, la Sala atiende al relato de hechos supuestamente delictivos que se afirman en la querella. Y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afirma el fiscal que, en su fase preparatoria, el Gobierno de la Generalitat, decidido a promover y celebrar unilateralmente una consulta a modo de referéndum,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o diversos contratos con organizaciones de los países donde radican las sedes en el exterior para promover y favorecer la pretensión de independencia). Entre los hechos realizados en el exterior, se incluyen en la querella las páginas web internacionales creadas desde el Gobierno de la Generalitat para informar y facilitar la participación en la consulta ilegal promovida y los sitios web que, tras ser clausurados judicialmente algunos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decidieron votar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celebración de una consulta, a modo de referéndum, constituía el elemento central del delito de rebelión imputado a las personas querelladas. A partir de esta constatación, la Sala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resolución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decisión de asumir la competencia objetiva para la investigación de los hechos objeto de querella indica,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3.2.2.2. Siguiendo este último criterio de conexidad procesal entre los delitos investigados, el magistrado instructor acordó la extensión subjetiva del ámbito de investigación a otras personas, entonces no aforadas. Concretamente, a los presidentes de las asociaciones Òmnium Cultural y Asamblea Nacional Catalana. También lo hizo a quienes habían sido miembros del Gobierno de la Generalitat de Cataluña en la legislatura anterior, ya disuelta; entre ellos al demandante que, en enero de 2016, fue designado consejero de Territorio y Sostenibilidad del Gobierno de la Generalitat (auto de 24 de noviembre de 2017).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del Tribunal Supremo a los nuevos investigados no aforados se justificó valorando que existía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Valoró también que los hechos atribuidos a las personas no aforadas mantenían una conexión material inescindible con la conducta imputada a las personas cuyo estatus parlamentario les reconocía aforamiento (art. 57.2 EAC). Añadió asimismo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3.2.2.3. A su vez, mediante auto de 27 de diciembre de 2018, una vez ratificada la conclusión del sumario, declarada la apertura del juicio oral y formulados los escritos de acusación, al desestimar las diversas peticiones de declinatoria de jurisdicción planteadas por las defensas, la sala de enjuiciamiento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aquellas decisiones se adoptaron a partir de los elementos fácticos que sirvieron de soporte al Ministerio Fiscal para justificar el ejercicio de la acción penal. Añadió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acusación por el delito de malversación de caudales públicos (que también se imputó al demandante), incorpora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calificación, los hechos objeto de acusación realizados fuera de Cataluña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añade asimismo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 La conclusión toma en consideración la denominada “doctrina de la ubicuidad”, según la cual el delito se comete en cualquiera de los territorios donde se realizan algunos de los elementos del tipo objetivo y subjetivo del delito,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 Y al analizar específicamente la jurisprudencia previa que le fue alegada como término de comparación, concluye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su criterio razonado de decisión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y estructura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3.2.2.4. Estos mismos criterios fueron expuestos en la sentencia condenatoria al justificar la desestimación de las cuestiones previas planteadas por los acusados [FJ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es sustancialmente idéntica a la analizada por el Pleno en la reciente STC 34/2021, de 17 de febrero, relativa a otra acusada que ha sido condenada en la misma causa penal; en tal medida, la doctrina constitucional, que a continuación se resume es en todo coincidente con la expuesta al fundamentar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así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como analizaremos más adelante, constituye el interés directo protegido por el derecho al juez ordinario legalmente predeterminado, proclamado también expresamente, aunque con distinta dicción, en el art. 14.1 del Pacto internacional de derechos civiles y políticos y en el art. 6.1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entre otros, al demandante,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 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CE (SSTC 43/1985, de 22 de marzo, FJ 2, y 93/1988,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CE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hemos reconocido que el derecho al juez predeterminado por la ley puede quedar en entredicho cuando un asunto se sustraiga indebida e injustificadamente de aquel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realizadas por el órgano jurisdiccional ordinario sean fundadas en Derecho; esto es, no resulten arbitrarias, manifiestamente irrazonables o consecuencia de un error patente de hecho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quienes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determinado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ha destacado que la expresión “establecido por la ley” tiene por objeto asegurar “que la organización judicial en una sociedad democrática no dependa de la discrecionalidad del Poder Ejecutivo, sino que esté regulada por la ley emanada del Parlamento” (informe de la Comisión de 12 de octubre de 1978, asunto Zand c. Austria).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(SSTEDH de 22 de junio de 2000, asunto Coëme y otros c. Bélgica, antes citada, § 98, y de 28 de abril de 2009, asunto Savino y otros c. Italia).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declarasen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El análisis de la queja planteada por el demandante, que fue acusado por delitos de rebelión, sedición, malversación de caudales públicos y organización criminal, pero condenado exclusivamente por un delito de sedición en concurso medial con otro de malversación de caudales públicos, exige poner de relieve dos momentos diferenciados en el desarrollo de la causa, ambos relacionados con la adquisición por el demandante de la condición de diputado autonómico catalán en las elecciones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primer momento procesal, el señor Rull i Andreu no tenía la condición de aforado. No la tenía cuando, el 30 de octubre de 2017, fue incluido en la querella presentada por el fiscal general del Estado como supuesto autor de un delito de rebelión y, alternativamente, de sedición, ante la Audiencia Nacional (querella que fue acumulada a las diligencias previas núm. 82-2017, que ya se seguían contra otros denunciados ante el Juzgado Central de Instrucción núm. 3). Tampoco cuando, mediante auto de 24 de noviembre de 2017, el magistrado instructor de la Sala de lo Penal del Tribunal Supremo reclamó a dicho juzgado la remisión de aquellas actuaciones, para su acumulación procesal a la causa especial núm. 20907-2017, por apreciar identidad en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pocas semanas después, desde que en el mes de enero de 2018 adquirió la condición de diputado autonómico del Parlamento de Cataluña como consecuencia de las elecciones celebradas el 21 de diciembre de 2017, el demandante mantuvo reconocido tal fuero especial (art. 57 EAC) hasta que, en mayo de 2019, iniciadas ya las sesiones del juicio oral desde febrero de 2019, adquirió la condición de diputado de las Cortes Generales, tras resultar elegido en las elecciones generales celebradas el 21 de abril de 2019. Esta última condición lleva también aparejada, ex art. 71.3 CE, la condición de aforado ante la Sala de lo Penal del Tribunal Supremo. Aunque en la sentencia condenatoria se alude adicionalmente a esta última circunstancia para rechazar la alegada vulneración del derecho al juez predeterminado por la ley, sin embargo, no fue tomada en consideración por la Sala al rechazar la declinatoria de jurisdicción pues en aquella fecha, 27 de diciembre de 2018, el demandante mantenía la condición de diputado autonómico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temporal expuesta permite distinguir dos motivos nucleares en la queja que denuncia la vulneración del derecho al juez ordinario predeterminado por la ley. De una parte, el demandante cuestiona como arbitraria, forzada e irrazonable la interpretación de las normas procesales que llevaron al magistrado instructor a acordar la acumulación de causas por considerar coincidentes los hechos investigados en ellas y conexos los delitos que se denunciaban como cometidos. En segundo término, califica también como arbitraria la apreciación de que parte de los hechos imputados como delictivos, también incluidos en el sustrato fáctico de los escritos de acusación, hubieran tenido lugar fuera de Cataluña. En tal medida, el demandante entiende que, conforme al art. 57.2 EAC, las actuaciones penales que han dado lugar a su condena debieron seguirse ante el Tribunal Superior de Justicia de Cataluña, y no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el demandante y la doctrina jurisprudencial que sobre su contenido ha sido expuesta en el anterior subepígrafe, la cuestión que hemos de resolver se concreta en determinar si las resoluciones judiciales por las que la Sala de lo Penal del Tribunal Supremo asumió la competencia para la investigación de los hechos atribuidos en la querella, la extendió a los no aforados por razones de conexidad procesal e inescindibilidad de la causa, y después, la mantuvo para el enjuiciamiento de los hechos que dieron sustento a la pretensión acusatoria, se apoyan en razonamientos arbitrarios, irrazonables o basados en un error fáctico patente que deriva de las actuaciones. Solo en este caso presentará relieve constitucional la discrepancia expresada por el demandante,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Dada la delimitación progresiva de su objeto, debemos hacer una consideración previa sobre las peculiaridades que, en torno a la determinación de la competencia, presenta el desarrollo del proceso penal. En nuestro ordenamiento,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la calificación jurídica es provisional durante la fase de investigación e intermedia (SSTC 20/1987, de 19 de febrero, FJ 4, y 186/1990, de 15 de noviembre, FJ 4). Solo después de practicar contradictoriamente la prueba en un juicio público, si se mantiene la acusación, pueden los hechos imputados ser afirmados como delictivos por el órgano de enjuiciamiento, tras subsumirlos en el tipo penal que le haya sido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indiscutible que la evaluación inicial de la competencia objetiva para la investigación de la causa solo puede tener como referencia los hechos atribuidos en la querella y su calificación jurídica provisional. En aquel momento procesal (auto de admisión a trámite de la querella de 31 de octubre de 2017), salvo que se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En este caso, para determinar el órgano judicial competente para su conocimiento, dada la condición parlamentaria de varias personas querelladas, resultaban determinantes su fuero especial y el lugar de comisión de los hechos imputados, a la vista de la dicción del art. 57.2 del Estatuto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no podemos compartir con el demandante que la asunción inicial de la competencia de investigación, en aplicación de los parámetros expuestos,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 regla de atribución de competencia: aforamiento especial parlamentario, lugar atribuido de la comisión del delito y conexidad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—plurisubjetivo y colectivo—,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afirmación de que una pluralidad de sujetos intervino concertadamente en el hecho atribuido lo que justificó también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razonamientos que tienen que ver con los hechos atribuidos, con el lugar donde supuestamente se produjeron, con la calificación jurídica provisional expresada en la querella y con la condición parlamentaria de varios querellados aforados. No parten de premisas inexistentes o patentemente erróneas. Y su desarrollo argumental no incurre en quiebras lógicas ni se aleja del tenor de la norma aplicada, sino que, descartando la identidad objetiva de los precedentes jurisprudenciales alegados por el demandante, se apoyan en otros, con expresa referencia a un acuerdo del pleno no jurisdiccional de la Sala de lo Penal del Tribunal Supremo que, ya en 2005, acogió la denominada “doctrina de la ubicuidad”, antes descrita, aplicable a los casos en que un mismo delito se hubiere cometido en diversas jurisdicciones territoriales. Que se utilizaran criterios jurisprudenciales nuevos para un caso complejo como el que era objeto de investigación, no permite afirmar, sin más, su arbitrariedad. El demandante difiere de los criterios utilizados para extender la autoría por colaboración a quienes realizaran tareas dirigidas al mismo fin que los denunciados, pero, dada la naturaleza y características de los delitos de rebelión y sedición imputados (que, como se verá, son delitos colectivos, plurisubjetivos y de resultado cortado), tal discrepancia en Derecho no constituye parámetro suficiente para justificar la vulneración que denuncia, ni permite apreciar la arbitrariedad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solución dada a anteriores acciones penales ya enjuiciadas pues, como extensamente ha argumentado la Sala de lo Penal del Tribunal Supremo al rechazar la declinatoria de jurisdicción, se trata de casos distintos, referidos a hechos diferentes, que no pueden ser utilizados como término de comparación válido para cuestionar la decisión adoptada en la presente causa. En aquellos supuestos la acusación tuvo un presupuesto fáctico distinto, y tampoco se extendió a los tipos penales que han sido enjuiciados en la presente causa penal. En todo caso, más allá de expresar su disentimiento, el recurrente no hace el mínimo esfuerzo argumental en relación con la respuesta expresa que, sobre esta cuestión, ha recibido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Como ha quedado expuesto, la extensión subjetiva de la competencia al demandante y a otras personas no aforadas sometidas a investigación, fue acordada por auto del magistrado instructor de 24 de noviembre de 2017. Aunque el demandante carecía en aquel momento de la condición de aforado, la investigación y enjuiciamiento de los hechos que se le atribuían por la Sala de lo Penal del Tribunal Supremo estaban explícita y específicamente previstos por las normas de la Ley de enjuiciamiento criminal que establecen el enjuiciamiento conjunto en un solo proceso de los delitos conexos cuya inescindibilidad sea apreciada (art. 17.1 y 2 y art. 272 LECrim). No cabe compartir la afirmación que se hace en la demanda según la cual tales reglas de conexidad son “difícilmente comprensibles y contradictorias con pronunciamientos anteriores recientes del Tribunal Supremo”. Se trata de normas procesales aplicadas diaria y ordinariamente en nuestra realidad jurídica cuando un solo hecho es cometido por dos o más personas reunidas, o un delito es medio para la comisión de otro o para facilitar su ejecución, o, en fin, cuando se aprecia la existencia de un concierto previo para la comisión de un delito plurisubjetivo en distintos lugares o tiempos (art. 17.1 a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3.4.4. Igual suerte desestimatoria ha de correr la vulneración que se asocia al auto de 27 de diciembre de 2018 que desestimó las diversas declinatorias de jurisdicción planteadas por los acusados. Sus razonamientos son semejantes y abundan en los que ya han sido expuestos. El único elemento diferencial de su análisis radica ahora en que la competencia de enjuiciamiento se ratificó en atención al relato fáctico que sustentaba las pretensiones acusatorias provisionales entonces formuladas. De forma razonada, la Sala mantuvo su criterio anterior al constatar que tanto la acusación por los delitos de rebelión y sedición, como el relato fáctico sobre el que se construye la acusación por malversación de caudales públicos (delito del que el demandante fue también acusado), incorporaban hechos que desbordan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 competencia para enjuiciamiento vino apoyado en todo momento en los elementos que, en el Estatuto de Autonomía de Cataluña, definen la regla estatutaria de atribución competencial. Por tanto,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pudiera dejar de tomar en consideración los hechos atribuidos por la acusación para determinar su competencia objetiva, pues es la acusación, salvo que carezca manifiestamente de justificación o sea inverosímil, la que delimita el marco objetivo a partir del cual ha de ser determinada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no es irrazonable que lo sea respecto a las acciones penales que contra ellos se dirijan en esos casos; lo que permite concluir que las resoluciones impugnadas en amparo no vulneraron el derecho del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desestimación del precedente motivo de amparo lleva consigo la del que, por conexión, denuncia la indebida limitación del derecho al doble grado jurisdiccional en materia penal. El demandante ha visto cómo la investigación y el enjuiciamiento de las imputaciones que pesaban sobre él se trasladaron ante la Sala de lo Penal del Tribunal Supremo debido a que algunas otras personas acusadas en la misma causa tenían la condición necesaria para el aforamiento parlamentario previsto en el art. 57.2 EAC, y a que se apreció identidad fáctica y conexidad procesal entre los hechos y delitos atribuidos inicialmente a los aforados y al demandante. Posteriormente fue mantenida tras adquirir la condición de diputado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(por todas, SSTC 51/1985, de 10 de abril, FJ 3; y 64/2001, de 17 de marzo, FJ 5). En ellos hemos señalado que el derecho a someter el fallo condenatorio y la pena ante un tribunal superior integra el derecho al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encuentra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se estimó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(1966),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el demandante ha sido juzgado en única instancia por el Tribunal Supremo, órgano jurisdiccional superior en todos los órdenes (art. 123 CE), contra cuyas resoluciones no cabe recurso ordinario alguno. Tal circunstancia justifica en este caso que no se pueda apreciar como indebida la denunciada limitación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derechos de defensa y a no ser discriminado por razón de la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derecho de defensa (arts. 24 CE y 6 CEDH) por no haber permitido el tribunal sentenciador a los acusados y a los testigos declarar en el juicio oral en su lengua materna, habilitando al efecto un sistema de traducción simultánea. Considera también que este hecho supuso la infracción del derecho a la no discriminación por razón de lengua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como se indica pormenorizadamente en los antecedentes de esta sentencia, la demanda recuerda que varias defensas solicitaron a la Sala poder utilizar en el interrogatorio de sus defendidos en la vista oral el catalán, a fin de poder declarar con mayor fluidez, así como la utilización del sistema de traducción simultánea, que el art. 123.2 LECrim considera preferente al sistema de traducción sucesiva. El tribunal, sin embargo, pese a reconocer expresamente que los procesados tenían derecho a declarar en catalán (página 69 de la sentencia), acordó que habría de utilizarse un sistema de traducción sucesiva, mucho menos ágil, lo que forzó a aquellos a desistir de expresarse en su lengua vernácula. Según la defensa, su uso permite al procesado entender mejor las preguntas que se le hacen y responderlas con mayor fluidez, pero la fórmula de traducción consecutiva, cuyo empleo se justificó por la Sala como garantía de la publicidad del proceso, y que según el art. 123.2 LECrim solo procede cuando no es posible habilitar un sistema de traducción simultánea, ralentiza y prolonga en exceso el acto, que deviene agotador para todos los intervinientes y para la propia Sala, en un juicio ya de por sí extenso. Se añade que, además del menoscabo al derecho de defensa (art. 24.1 CE), la negativa a permitir la traducción simultánea constituye una discriminación contraria al art. 14 CE, pues, en comparación con el trato dispensado a cualquier ciudadano español cuya lengua propia sea el castellano, los ciudadanos catalanohablantes tienen que “soportar la carga (absolutamente evitable) de una prolongación del juicio oral”, lo que se traduce en “un claro efecto desincentivador del ejercicio de los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testigos, a quienes se impidió la posibilidad de expresarse en catalán, según la parte recurrente, la Sala basó su decisión en una interpretación del art. 231.3 LOPJ opuesta a los arts. 3.2 y 14 CE, lo que les condujo a expresarse en una lengua que hablan con menor fluidez, incidiendo en la credibilidad de su testimonio y vulnerando, por tanto, el derecho de defensa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el fundamento de esta queja señalando que la configuración, en 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Y en relación con los tres testigos que pidieron declarar en catalán, señala que no solo tenían obligación de conocer el castellano, sino que por razón de sus cargos eran perfectamente conocedores de esa lengua, a lo que se suma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este motivo de amparo. A su juicio, de la STC 74/1987, de 25 de mayo, se desprende que el deber de conocer el castellano, conforme se establece en el art. 3.1 CE, genera una presunción de conocimiento que puede ser desvirtuada cuando de manera verosímil se alega ignorancia o conocimiento insuficiente, lo que no se ha producido en este caso, siendo esto predicable tanto respecto del demandante como en relación con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que lleva a cabo un importante esfuerzo de compilación de la normativa y de la doctrina constitucional, interesa también la desestimación de la queja. A su entender, el criterio de territorialidad relevante para determinar la vinculación de un poder público a las consecuencias de la cooficialidad de una lengua autonómica es la sede del órgano, no el alcance territorial de su competencia, por lo que al recurrente no le asistía un derecho a exigir el uso del idioma catalán en sus declaraciones en el acto del juicio oral en la sede del Tribunal Supremo. Y añade que las partes no mostraron dificultad alguna en el entendimiento de lo que se estaba preguntando, que la Sala sentenciadora expresó la razón de optar por el método de traducción sucesiva, como era la preservación del principio de publicidad de los debates del juicio oral, y que, en el caso de los testigos, la irrelevancia probatoria de sus declaraciones descarta la afectación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que fue planteada por las defensas de varios procesados (concretamente los señores Junqueras, Romeva, Sànchez, Rull, Turull, Cuixart y la señora Forcadell) en el Fundamento de Derecho 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capítulo introductorio, el tribunal sentenciador condensa su respuesta señalando que “como ya anticipó in voce al resolver la audiencia preliminar, reconoció el derecho de los acusados a valerse del idioma catalán, pero rechazó la posibilidad de que el interrogatorio se practicara mediante traducción simultánea, que habría exigido a los miembros del tribunal la utilización de auriculares”. La razón —señala— es doble: “la afectación que esa práctica podría conllevar respecto del principio de publicidad” y “el verdadero significado constitucional del plurilingüismo en nuestro sistema, construido normativamente a partir de una delimitación espacial o territorial de su respectiva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enunciado general, la sentencia aborda estos puntos en varios subapartados.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epígrafe 3.2.1 desarrolla la perspectiva del principio de publicidad procesal. Comienza declarando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la exigencia de auriculares como única forma de garantizar el derecho a expresarse en la propia lengua, habría implicado el sacrificio del principio de publicidad. Si entender las preguntas de los letrados y las respuestas de los acusados hubiera exigido disponer de auriculares, habríamos excluido de forma injustificada a todas aquellas personas que, hallándose en la sala de juicios o siguiendo la retransmisión televisada del proceso, no tuvieran a su alcance esos dispositivos. Habríamos también excluido a quienes siguieran el juicio a través de una señal de transmisión cuyos responsables no consideraran oportuno o rentable incorporar una voz en off que efectuara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“se trataría de un sacrificio innecesario e injustificado”. Argumenta asimismo que ofreció, “incluso a quienes no lo habían solicitado de forma expresa, la posibilidad de practicar en lengua catalana los actos procesales en los que debieran tener algún tipo de intervención”, a cuyo fin el tribunal dispuso de dos intérpretes jurados de catalán. “Sin embargo [se reseña], ninguno de los acusados quiso valerse de intérprete para sus respuestas, renunciando expresamente a lo que reivindicaba como su derecho y contestando el interrogatorio en castellano. El juicio, por tanto,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de la fluidez, la precisión y el dominio de la lengua castellana que evidenciaron todos los procesados”, sigue diciéndose, es el soporte digital en el que consta la grabación del juicio. “Su capacidad argumental, la solidez dialéctica y, en algunos casos, la brillantez de sus exposiciones, disipan cualquier duda acerca de la alegada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que “se puso al alcance de todos los acusados que quisieran hablar en el idioma catalán” la posibilidad de hacerlo, sin sacrificio de la publicidad, mediante la alternativa del empleo de traductores jurados en interpretación sucesiva, lo que fue rechazado por los acusados, se niega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interpretación y aplicación del art. 123 LECrim [apartado 2: “En el caso de que no pueda disponerse del servicio de interpretación simultánea, la interpretación de las actuaciones del juicio oral a que se refiere la letra c) del apartado anterior se realizará mediante una interpretación consecutiva de modo que se garantice suficientemente la defensa del imputado o acusado”]. Señala al respecto, que “[l]a primera conclusión que autoriza la lectura de este precepto es que el respeto al derecho fundamental de los imputados que no hablen o entiendan el castellano o la lengua oficial en la que se desarrolle el plenario, no se asocia a la utilización de un método de traducción simultánea. Su empleo no actúa como presupuesto de validez de la declaración de los procesados. Tan idónea, a efectos de su validez procesal, es la utilización de un mecanismo de traducción simultánea como el que se vale de la traducción sucesiva”. Y añade que, si bien es cierto que el precepto “condiciona la decisión por uno u otro sistema a que ‘[…] no pueda disponerse del servicio de interpretación simultánea’ […] no fue esta la razón que llevó a la Sala a optar por la segunda alternativa. No han sido razones económicas […]. Tampoco dificultades técnicas […]. La circunstancia que ha condicionado nuestra decisión está vinculada a la singularidad de este proceso, desarrollado en sesiones orales que se han prolongado durante cuatro meses y televisado mediante streaming en su integridad. Constatada, por tanto, la ausencia de cualquier indefensión derivada del sistema de traducción sucesiva, hemos considerado necesario preservar todas las ventajas y garantías propias del principio de publicidad. Todo ciudadano que haya querido seguir el desarrollo de las sesiones del juicio oral ha podido hacerlo sin que la ausencia de auriculares a su alcance haya mermado su capacidad para formarse opinión de lo que estaba aconteciendo en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apartados 3.2.2 y 3.2.3 de la sentencia se trata del aspecto relativo al plurilingüismo en España y su dimensión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reproducir el artículo 3 CE “1. El castellano es la lengua española oficial del Estado. Todos los españoles tienen el deber de conocerla y el derecho a usarla. 2. Las demás lenguas españolas serán también oficiales en las respectivas Comunidades Autónomas de acuerdo con sus Estatutos. 3. La riqueza de las distintas modalidades lingüísticas de España es un patrimonio cultural que será objeto de especial respeto y protección” y señala que la Sala rechazó la petición de la defensa de los señores Junqueras y Romeva relativa a que los letrados pudieran formular sus preguntas en lengua catalana en aplicación del artículo 231.1 LOPJ que “proclama que el castellano, en su condición de lengua oficial del Estado, será el idioma usado en todas las actuaciones judiciales”. Añade que “el apartado 3 de ese mismo precepto, en consonancia con la previsión del art. 3 de la CE, autoriza a las partes, a sus representantes, a los peritos, a los testigos y a los letrados, a valerse de una lengua cooficial cuando se trate de actos procesales practicados en el territorio de una comunidad autónoma. La sede del Tribunal Supremo, fuera de ese ámbito territorial explica y justifica la exclusión de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Carta europea de las lenguas regionales o minoritarias, hecha en Estrasburgo el 5 de noviembre de 1992 (instrumento de ratificación publicado en el “BOE” núm. 222, de 15 de septiembre de 2001), invocada por las defensas, tras hacer una exhaustiva exposición en torno a su artículo 9 y al quinto informe sobre su cumplimiento en España, elaborado por el Ministerio de la Presidencia y para las Administraciones Territoriales, el tribunal sentenciador declara que “la limitación territorial al ámbito de las comunidades autónomas vuelve a hacer acto de presencia, en la misma línea que ya proclamara el precepto constitucional y su desarrollo orgánico (arts. 3 CE y 231.3 LOPJ)”. Esta misma restricción —añade— “está también definida, por ejemplo, en el informe sobre la aplicación de la Carta europea de lenguas regionales o minoritarias en Cataluña, correspondiente a los años 2006-2008”, así como en los apartados 2 y 5 del art. 33 EAC. Y concluye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apunta, en consecuencia, 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 El territorio, por tanto, opera como verdadero criterio delimitador de la 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jurisprudencia constitucional (con cita y reproducción de parte de las SSTC 82/1986, 26 de junio, y 31/2010, 28 de junio), de donde extrae que “[n]o existe […] el derecho a la utilización de un mecanismo de traducción simultánea que obligue al Tribunal Supremo a presenciar el desarrollo de la práctica de la prueba y las alegaciones de las partes en un idioma distinto del idioma oficial”. Agrega que “[e]se derecho tampoco lo reconocen los instrumentos jurídicos de ámbito internacional suscritos por España para la protección de las lenguas regionales”, con referencia al “informe explicativo del Consejo de Europa sobre su alcance (Explanatory Report to the European Charter for Regional or Minority Languages)”, que, “en su apartado 11, bajo el título ‘consideraciones generales’, proclama que ‘la Carta no otorga derechos individuales ni colectivos a los hablantes de una lengua minoritaria’, solo concede el derecho a reclamar la aplicación de los principios de la Carta, lo que conllevará un saludable efecto en la situación de esas comunidades y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del cuadro normativo”, insiste, la Sala de lo Penal del Tribunal Supremo “puso a disposición de las defensas […] dos traductores oficiales de la lengua catalana y concedió a los procesados la posibilidad de hacer uso de la lengua vernácula en sus respuestas”. Se optó, señala, “por una interpretación extensiva del derecho de opción lingüística que otorga el art. 33.1 del Estatuto de Autonomía de Cataluña, más allá incluso de los límites territoriales que enmarcan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reitera que “[n]o ha habido indefensión”. No existió ni en la fase de investigación ni en el acto del juicio oral, en que “los acusados optaron por expresarse en castellano, renunciando de forma explícita al uso de la lengua vernácula” y a “valerse de los dos intérpretes de lengua catalana puestos a su disposición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3.2.4 se refiere al argumento, que ya fue respondido en el auto de 27 de diciembre de 2018 (que desestimó la declinatoria de jurisdicción), relativo a la conveniencia del desplazamiento de la sala de enjuiciamiento a Barcelona para el desarrollo de las sesiones del juicio oral en esa ciudad, como única forma garantizar los derechos lingüísticos de los acusados. Dice al respecto que “nuestro sistema constitucional no concede a los procesados el derecho a ser enjuiciados en las proximidades del domicilio familiar. Ningún sistema procesal contempla la cercanía domiciliaria como fuero determinante de la competencia en el proceso penal (cfr. arts. 14 y concordantes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subepígrafe 3.2.5 se da respuesta a la queja planteada respecto de los testigos. Señala literalmente la Sala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juicio oral la utilización del idioma catalán por algunos de los testigos fue también objeto de alegación. Del ingente número de personas que prestaron su testimonio en las sesiones del plenario, solo tres anunciaron, en calidad de testigos, su deseo de expresarse en catalán. Dos de ellas lo hicieron mediante la presentación anticipada de un escrito en el registro general de la Sala, con el fin de hacer llegar al tribunal su determinación de responder a las preguntas de las acusaciones y defensas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legales y jurisprudenciales apuntadas supra, interpretadas a la luz de los tratados internacionales de los que España forma parte, fueron determinantes para rechazar esa posibilidad. Se daba la circunstancia añadida de que esos tres testigos —un diputado nacional, un agente de policía autonómica y un abogado en ejercicio— no solo estaban directamente afectados por el mandato constitucional impuesto por el art. 3 de la CE, sino que, precisamente por razón de sus respectivos cargos, eran perfectos conocedores de la lengua oficial en la que han de desarrollarse los actos procesales que se celebren en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irrelevancia probatoria de esos tres testimonios, una vez valorada por la Sala la prueba testifical, añade razones para descartar cualquier efecto negativo en el círculo de derechos, no ya de los procesados, sino de los propios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16 del mismo fundamento de Derecho A), en concreto en el apartado 16.3.6.7, a propósito de la denunciada vulneración del principio de igualdad de armas por el trato desfavorable dispensado a las defensas en el acto del juicio oral, la sentencia se remite a lo trascrito con anterioridad para rechazar que la negativa a que los testigos declarasen en catalán menoscabara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Encuadramiento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que se ha dejado constancia más arriba, alude, como fundamento de esta queja, a varios derechos fundamentales. Su correcto encuadramiento, sin embargo, supone situar el motivo de amparo en el marco de los derechos reconocidos en el art. 24 CE y, específicamente,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 no sufrir discriminación (art. 14 CE) por razón de la lengua y la mención de los “derechos lingüísticos” de los procesados exige, sin embargo, algunas aclaraciones, antes de examinar el fundamento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nuestro sistema procesal no existe un genuino derecho de los intervinientes en juicio a utilizar la lengua cooficial en actuaciones judiciales desarrolladas fuera del territorio de la comunidad autónoma correspondiente. A pesar de reconocer esa posibilidad a los procesados, justificada explícitamente en la propia sentencia recurrida por haber optado por una interpretación extensiva del derecho de opción lingüística que otorga el art. 33.1 EAC, el Tribunal Supremo subraya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La delimitación de la cooficialidad lingüística sobre la base del territorio en que tiene su sede el órgano del poder público de que se trate ha sido constante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82/1986, de 26 de junio, FJ 2, declaró al respecto: “según el núm. 1 del art. 3 de la Constitución, el castellano es la lengua española oficial del Estado, y entendiéndose obviamente aquí por ‘Estado’ el conjunto de los poderes públicos españoles, con inclusión de los autónomos y locales, resulta que el castellano es lengua oficial de todos los poderes públicos y en todo el territorio español.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sentencia, como nos recuerda la STC 253/2005, de 11 de octubre, FJ 10,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123/1988,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las lenguas en el seno de la administración de justicia se reguló en el art. 231 LOPJ. Respecto de este precepto de la Ley Orgánica del Poder Judicial ya tuvimos ocasión de manifestar que “el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órganos jurisdiccionales de ámbito estatal, condición que reconoce al Tribunal Supremo el artículo 123.1 CE, y respecto de la lengua catalana, la STC 31/2010, de 28 de junio, FJ 21, tomando como punto de partida la doctrina constitucional antes reseñada, declaró que “el criterio territorial relevante a los efectos de la delimitación del poder público vinculado a las consecuencias de principio inherentes a la cooficialidad de una lengua autonómica es el de la sede de la autoridad, no el del alcance territorial de su respectiva competencia, pues esto último implicaría la sujeción de todos los órganos de ámbito estatal a los efectos de la cooficialidad de todas las lenguas autonómicas en cualesquiera puntos del territorio nacional; esto es, una vinculación por principio reservada a la única lengua española común”. Subrayó también que la actividad de estos órganos “se ejerce con referencia no a una determinada comunidad autónoma, sino a todo el territorio nacional, por lo que no puede tener cabida en ellos la cooficialidad idiomática”; y reiteró el criterio de delimitación competencial, de modo que, en este ámbito, corresponde al legislador estatal con entera libertad, dentro de los límites constitucionales (art. 3.1 CE), el reconocimiento o no de eficacia jurídica a las actuaciones desarrolladas en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 acuerdo con el régimen legal vigente, contenido en el citado art. 231 LOPJ, la posición expresada en la sentencia impugnada, según la cual los procesados no disponían de un derecho autónomo a declarar en lengua catalana ante el Tribunal Supremo, con sede en la villa de Madrid (art. 53 LOPJ), debe ser avalada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y como se ha adelantado, hay que destacar que la Sala sentenciadora del Tribunal Supremo reconoció expresamente el derecho de los procesados a emplear la lengua catalana en sus declaraciones, si bien, como explica la propia sentencia impugnada, acordó que, para el caso de que se hiciera uso de esta posibilidad, habría de emplearse un sistema de traducción consecutiva —y no simultánea, como pretendían las defensas—, en aras de la garantía de publicidad del proceso. No fue siquiera controvertido, por tanto, el pretendido derecho a usar la lengua catalana, que fue reconocido, sino exclusivamente el sistema que habría de habilitarse para su traducción al castellano, lo que, pudiendo incidir en el ámbito protegido por el derecho de defensa (art. 24 CE), como examinaremos después, descarta el presupuesto de la denuncia de discriminación por razón de la lengua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la demanda, que sustenta la diferencia de trato en la superior duración de las sesiones del juicio oral derivada del empleo del sistema de traducción consecutiva en los interrogatorios, para el caso de que se hubiera optado por la utilización de la lengua catalana, llevaría a calificar de discriminatoria no ya la decisión del tribunal sentenciador sobre la lengua sino sobre el método de traducción. La queja tiene como presupuesto una mera hipótesis que, aun aceptada a los efectos del discurso, resulta manifiestamente insuficiente para integrar un trato peyorativo jurídicamente relevante. En todo caso, esa eventual prolongación temporal del juicio representaría un gravamen leve, un perjuicio mínimo consustancial al empleo de cualquier mecanismo de traducción y que habría de soportar el justiciable en el ejercicio del derecho de defensa en las condiciones de diligencia que exige el art. 24 CE, como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defensa contradictoria de las partes contendientes en todo proceso judicial constituye una de las manifestaciones del derecho fundamental a obtener la tutela judicial efectiva sin indefensión consagrado en el artículo 24.1 CE y comprende el deber de los órganos judiciales de asegurar a las partes contendientes la oportunidad de alegar y probar procesalmente sus derechos o intereses (SSTC 25/1997, de 11 de febrero, FJ 2; 102/1998, de 18 de mayo, FJ 2; 18/1999, de 22 de febrero, FJ 3, y 143/2001, de 18 de junio, FJ 3), así como de replicar dialécticamente las posiciones contrarias en el ejercicio del indispensable principio de contradicción en igualdad de condiciones con las demás partes procesales (SSTC 2/2002, de 14 de enero,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57/2012, de 29 de marzo, el Pleno de este tribunal ha sintetizado su doctrina en los siguientes términos: “‘[e]n el contexto del art. 24 de la Constitución la indefensión se caracteriza por suponer una privación o una limitación del derecho de defensa, que […] si se produce en virtud de concretos actos de los órganos jurisdiccionales entraña mengua del derecho de intervenir en el proceso en el que se ventilan intereses concernientes al sujeto, […], así como del derecho de realizar los alegatos que se estimen pertinentes para sostener ante el Juez la situación que se cree preferible’ (STC 48/1984, de 4 de abril, FJ 1). Este tribunal también ha reiterado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 y que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5/2004, de 16 de enero, FJ 6; 141/2005, de 6 de junio, FJ 2;160/2009, de 29 de junio, FJ 4, y 12/2011, de 28 de febrero, FJ 5)”.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 (SSTC 14/2008, de 31 de enero, FJ 3, y 62/2009, de 9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venido insistiendo de esta suerte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pronunciado también sobre la proyección en el derecho de defensa del desconocimiento de la lengua utilizada en juicio. En esta materia, que es la aquí concernida, hemos reconocido que el derecho a ser asistido de intérprete, más allá de su reconocimiento legal expreso —en la Ley Orgánica del Poder Judicial y en la Ley de enjuiciamiento criminal— deriva directamente de la Constitución; debe entenderse comprendido en el art. 24.1 CE en cuanto dispone que en ningún caso puede producirse indefensión; y se extiende a los españoles que no conozcan suficientemente el castellano —los que no lo comprendan o no lo hablen— y no solo a los extranjeros que se encuentren en ese caso (SSTC 74/1987, de 25 de mayo, FFJJ 3 y 4; 71/1988, de 19 de abril, FJ 2; 30/1989, de 7 de febrero, FJ 3, y 188/1991, de 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74/1987, a propósito de la constitucionalidad del art. 520.2 e) LECrim redactado por la Ley Orgánica 14/1983, de 12 de diciembre, sobre el derecho a la asistencia de intérprete por detenidos y presos, este tribunal declaró que “la atribución de este derecho [a ser asistido de un intérprete que deriva del desconocimiento del idioma castellano que impide al detenido ser informado de sus derechos, hacerlos valer y formular las manifestaciones que considere pertinentes], a los españoles que no conozcan suficientemente el castellano y no solo a los extranjeros que se encuentren en ese caso no debe ofrecer duda. Lo contrario supondría una flagrante discriminación prohibida por el art. 14 de la Constitución. No cabe objetar que el castellano es la lengua española oficial del Estado y que todos los españoles tienen el deber de conocerla (art. 3.1 de la Constitución), ya que lo que aquí se valora es un hecho (la ignorancia o conocimiento insuficiente del castellano) en cuanto afecta al ejercicio de un derecho fundamental, cual es el de defensa”. Añadió que “ciertamente, el deber de los españoles de conocer el castellano, antes aludido, hace suponer que ese conocimiento existe en la realidad, pero tal presunción puede quedar desvirtuada cuando el detenido o preso alega verosímilmente su ignorancia o conocimiento insuficiente o esta circunstancia se pone de manifiesto en el transcurso de las actuaciones policiales” (STC 74/1987,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íntegramente trasladable a la posición del procesado en juicio oral (la temprana STC 5/1984, de 24 de enero, FJ 2, ya reconoció que el derecho a la defensa incluye el derecho de toda persona acusada a ser asistida por un intérprete cuando no comprenda o no pueda expresarse fluidamente en el idioma utilizado en el tribunal), la procedencia, en cada caso, de la asistencia de intérprete, exige valorar no solo el derecho y deber de conocer el castellano (art. 3 CE), sino el hecho concreto de la ignorancia o conocimiento precario de nuestra lengua común, en cuanto afecte al ejercicio de un derecho fundamental, cual es el de defensa (STC 71/1988,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que acabamos de sintetizar nos lleva a descartar el fundamento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conoce y domina la lengua castellana, por lo que falta el presupuesto establecido por nuestra doctrina en que sustentar la alegada indefensión. Este es el dato determinante para rechazar la queja. La propia sentencia impugnada constata que “el juicio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 El tribunal sentenciador, que cuenta con la inestimable ventaja de la inmediación, apreció “la fluidez, la precisión y el dominio de la lengua castellana que evidenciaron todos los procesados” así como “su capacidad argumental, la solidez dialéctica y, en algunos casos, la brillantez de sus exposiciones”. Muestra de ello, dice, es el soporte digital en el que consta la grabación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discurso argumental de la demanda cae enteramente en cuanto se constata que toma como punto de partida un presupuesto inexistente. Como ha quedado expuesto, el empleo en el interrogatorio de la lengua catalana, con la asistencia de intérprete, solo resultaría exigible ex art. 24.1 CE en caso de ignorancia o conocimiento precario del castellano, lo que ha sido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lo anterior descarta la indefensión invocada, cabe agregar que todos los procesados, entre los que se encuentra el ahora recurrente, rehusaron la posibilidad conferida por el órgano de enjuiciamiento de declarar en catalán, siendo asistidos por un intérprete. La indefensión que se alega —que ya hemos descartado y que si seguimos tomando es únicamente por razones argumentativas— solo habría de imputarse a la conducta de la propia parte, debidamente asistida de abogado, lo que, como también veíamos, la excluye del ámbito protector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expresa profusamente las razones por las que no acogió el sistema de traducción simultánea solicitado por las defensas y que habría exigido a los miembros del órgano judicial la utilización de auriculares, y, en su lugar, puso a su disposición dos traductores jurados en interpretación sucesiva. Interesa ahora destacar que no fueron “razones económicas ligadas a los costes del proceso” ni “tampoco dificultades técnicas que hicieran inviable la traducción simultánea”, sino la garantía del principio de publicidad, que aquí cobra una especial significación por “la singularidad de este proceso, desarrollado en sesiones orales que se han prolongado durante cuatro meses y televisado mediante streaming en su integridad”. Debemos subrayar que el tribunal de enjuiciamiento trató así de tutelar un valor esencial, que tiene en nuestra Constitución la doble naturaleza de principio procesal (art. 120.1 CE) y derecho fundamental del justiciable en materia penal (art. 24.2 CE, art. 11 de la Declaración universal de derechos humanos, art. 14 del Pacto internacional de derechos civiles y políticos y art. 6 CEDH). Según la doctrina de este tribunal, es el juicio oral, en el que se producen o reproducen las pruebas de cargo y descargo y se formulan las alegaciones y peticiones definitivas de la acusación y la defensa, el acto procesal en que cobra todo su sentido la publicidad del proceso en su verdadero significado de participación y control de la Justicia por la comunidad (STC 176/1988, de 4 de octubre, FJ 2, con cita de la STC 62/1982, de 15 de octubre, haciendo suya la jurisprudencia del Tribunal Europeo de Derechos Humanos expresada en las SSTEDH de 22 de febrero de 1984, asunto Sutter c. Suiza, y de 8 de diciembre de 1983, asuntos Pretto y otros c. Italia, y Axen c. Alemania, y STC 174/2001, de 26 de julio, FJ 3). Hemos de recordar que la publicidad es garantía del justiciable frente a una Justicia secreta que escape a la fiscalización del público, y constituye también un medio para preservar la confianza de los ciudadanos en los tribunales, de forma que, al dotar de transparencia a la administración de justicia, contribuye a realizar los fines del derecho al proceso justo (STEDH de 8 de diciembre de 1983, asunto Axen c. Alemania, § 25; y STC 83/2019, de 17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dirigir reproche en este aspecto al Tribunal Supremo, pues, no hallándose siguiera compelido por el art. 24.1 CE a ofrecer ningún sistema de traducción a los procesados, como hemos dejado sentado más arriba, atendió a tan esencial bien jurídico al habilitar un sistema de traducción como el citado, ponderando las superiores ventajas que ofrecía el mismo para la publicidad del proceso frente al inconveniente de la eventual superior duración de los interrogatorios. Como hemos adelantado, la aplicación de la doctrina constitucional sobre la indefensión conduce a afirmar que esa hipotética prolongación temporal de los interrogatorios y del propio juicio constituiría un leve inconveniente que asumió la sala de enjuiciamiento del Tribunal Supremo y que habría de soportar el recurrente en el ejercicio diligente del derecho de defensa, exigible conforme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las declaraciones testificales, vale lo dicho ut supra en cuanto a la procedencia del empleo de la lengua castellana en el juicio desarrollado en la sede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poner en cuestión, respecto de los tres testigos que manifestaron su deseo de expresarse en catalán, que su grado de conocimiento de la lengua castellana les impidiera declarar, incidiera en el correcto entendimiento de las preguntas o en la emisión de las respuestas durante el interrogatorio, afectando así al ámbito protegido por el derecho de defensa (art. 24.1 CE), el derecho a la prueba y a la presunción de inocencia (art. 24.2 CE) de la parte recurrente en amparo, que es la única perspectiva que importa 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este tribunal la afirmación efectuada en la demanda según la cual la menor fluidez en el uso de la lengua incide negativamente en la credibilidad del testimonio. Tan apodíctica declaración no se cohonesta con la experiencia y profesionalidad que atesoran los magistrados que integran el tribunal de justicia que tuvo encomendada la valoración de la prueba, órgano jurisdiccional superior en todos los órdenes, salvo lo dispuesto en materia de garantías constitucionales (art. 123.1 CE). En todo caso, como hemos visto, el tribunal de enjuiciamiento, con inmediación, valora que estos tres testigos eran perfectos conocedores de la lengua castellana, hecho que, además, estimó que venía avalado por los cargos que ostentaban o la profesión que ejercían (se trataba de un diputado nacional, un agente de policía autonómica y un abogado en ejercicio). Y en cualquier caso, los testigos no mostraron dificultad alguna para comprender las preguntas que las partes les dirigieron, hasta el punto de que ninguno de ellos hizo indicación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nos dice la parte recurrente en qué aspecto del relato fáctico, determinante de su condena, pudieron incidir estas tres declaraciones. El órgano judicial que valoró la prueba y, a partir de ella, confeccionó la relación de hechos probados, calificó esos testimonios de “irrelevantes”. Descartada la utilidad de la prueba en sí misma, decae también el argumento que liga la supuesta merma de credibilidad de los testigos con el derecho de defensa, pues, en todo caso, de tal supuesto no derivó ningún resultado relevante. Rechazamos, por tanto, que la denunciada defectuosidad en estas declaraciones testificales, que no es tal, haya podido causar a la parte recurrente indefensión material proscrita por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un juez imparcial, con invocación expresa del art. 24 CE y del art. 6 CEDH. El planteamiento de este motivo de amparo se desarrolla, a su vez, en varias quejas concretas que, sin perjuicio de su relación con el derecho fundamental alegado, presentan una distinta naturaleza y significación, por lo que deben ser resueltas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vulneración alegada se basa, por un lado, en la desestimación de las diversas recusaciones formuladas a lo largo de todo el procedimiento y, por otro, en el denominado como “rol inquisitivo” asumido por el presidente de la sala de enjuiciamiento, en uno de los interrogatorios llevados a cabo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vulneraciones alegadas aconsejan, en este caso,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Doctrina jurisprudencial sobre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de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continúa apuntando]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aquel de quien se sospecha la parcialidad” (STC 155/2002, de 22 de julio, FJ 2),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[mientras que] en la ya citada STC 47/1982, de 12 de julio, analizando un supuesto de rechazo a limine de la recusación por los propios recusados, ya admitimos que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El tribunal europeo expone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de 10 de junio de 1996, Pullar c. Reino Unido,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de 24 de mayo de 1989, Hauschildt c. Dinamarca, § 47, Serie A núm. 154). Respecto del tipo de prueba que se requiere para ello, este tribunal, por ejemplo, requiere que se acredite si el juez ha mostrado hostilidad o animadversión por razones personales (véase De Cubber v.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examinar en cada caso concreto si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v.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 Humanos procede abordar el análisis de las distintas quejas formuladas, siguiendo el orden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recusación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del magistrado instructor, que se concreta en la pérdida de la necesaria equidistancia con los hechos investigados. Se basa para ello, esencialmente, en la expresión “la estrategia que sufrimos”, que se contiene en la página 54 del auto de procesamiento de 21 de marzo de 2018. Con esa expresión, el magistrado se estaría colocando a sí mismo como víctima de la infracción delictiva investigada, lo que determinaría la concurrencia de la causa de abstención y/o de recusación prevista en el art. 219.10 LOPJ; es decir, “[t]ener interés directo o indirecto en el pleito o causa”. La misma expresión se contiene en el auto de 12 de abril de 2018, por el que se deniega la libertad interesada por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puso de manifiesto esta cuestión, por adhesión a los argumentos expuestos por otra de las partes, en el trámite del recurso de apelación interpuesto contra el auto de 9 de mayo de 2018 por el que se desestimaron los recursos de reforma planteados, a su vez, contra el auto de procesamiento. Esta pretensión fue reiterada en fecha 12 de febrero de 2019, en el trámite de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plantea inicialmente un óbice procesal de inadmisión, conforme a lo dispuesto en el art. 50.1 a) LOTC, en relación con el art. 44.1 c) LOTC. No obstante, se pronuncia también sobre el fondo para descartar la vulneración denunciada. A juicio del fiscal, la expresión controvertida debe interpretarse como un sentimiento colectivo, no como un interés singularizado del magistrado, además de tratarse de una expresión aislada, sin relevancia para las actuaciones de instrucción. El abogado del Estado señala que la expresión guarda directa relación con la descripción que se hace en el auto de procesamiento sobre el contenido del Libro Blanco; mientras que el partido político Vox argumenta que las alegaciones del recurrente son “meras sospechas” que no resultan objetivamente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alegada fue inicialmente rechazada por la sala de recursos en su auto de 18 de junio de 2018, por el que se desestimó el recurso de apelación interpuesto por otro procesado contra el auto de 12 de abril de 2018, por el que se denegó la libertad interesada. Decisión que fue reiterada, por remisión, en el auto de 26 de junio de 2018, por el que se desestimaron los recursos de apelación interpuestos contra el auto de 9 de mayo de 2018. La decisión de la sala de recursos fue avalada y confirmada por la sala de enjuiciamiento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de Derecho A), apartado 5.5.2, la Sala Segunda del Tribunal Supremo se remite a los argumentos ofrecidos por la sala de recursos. Más en concreto, señala que la “queja […]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La expresión controvertida “ha 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 […] Sin embargo, una referencia incidental de esa índole en la redacción de una resolución judicial nada tiene que ver con una posible pérdida de imparcialidad a la hora de adoptar una decisión sobre el caso. Atribuir a una expresión de esa naturaleza las connotaciones propias de un signo revelador de pérdida de imparcialidad nos llevaría a unas consecuencias tan desmesuradas y distorsionadas que haría muy difícil celebrar un juicio o realizar una investigación en el ámbito judicial. Pues, de aplicarse los baremos que postula la defensa para valorar que existe una pérdida de imparcialidad, habría que anular todos aquellos procedimientos en los que la actitud poco comedida o desabrida de un acusado, o simplemente la pesadez o el incordio de uno de los protagonistas de un juicio, generara un estado de desazón o una sensación de molestia o de incomodidad en el juzgador que pudiera afectar a su grado de imparcialidad a la hora de enjuiciar un caso”. Para el Tribunal Supremo, estos razonamientos permiten descartar la vulneración del derecho al juez imparcial por parte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expresión controvertida (“la estrategia que sufrimos”) se contiene en el auto de procesamiento de fecha 21 de marzo de 2018. Se inserta en el marco de una detallada exposición de los elementos fácticos que sustentaban la fundamentación jurídica del auto. Más en concreto, dentro del apartado 38 del antecedente de hecho único, bajo el epígrafe “una posible actividad delictiva en desarrollo, con un relevo en los partícipes”, en la página 54. Se trataba de una descripción de la estrategia contenida en el denominado Libro Blanco para la Transición Nacional de Cataluña, en el que se planteaban los distintos escenarios frente a la respuesta del Estado ante la actuación planificada por las distintas autoridades y organizaciones sociales de la Comunidad Autónoma de Cataluña que promovieron las actuaciones objeto de enjuiciamiento. Entre esos escenarios se abordaba una posible sucesión o relevo de los autores de esa actuación, lo que da título al apartado 38. En una frase introductoria de la parte final de esa estrategia se reseña la expresión controvertida: “Y termina el relato de la estrategia que sufrimos diciendo, inmediatamente después […]”, extractando a continuación un párrafo del Libro Blanco. Como ya se expuso, esta misma expresión se recoge igualmente en el auto dictado por el magistrado instructor en fecha 12 de abril de 2018, por el que se deniega la libertad interesada por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análisis de este motivo de amparo, se hace necesario abordar el óbice procesal planteado por el Ministerio Fiscal en relación con esta alegación. Para el fiscal, esta causa de recusación no fue planteada en el momento procesal oportuno; es decir, cuando fue notificado el auto de procesamiento. Por el contrario, esta alegación fue invocada por el recurrente por adhesión a lo expuesto por otra parte, en el trámite del recurso de apelación interpuesto contra el auto de desestimación del recurso de reforma contra el auto de procesamiento. Ulteriormente, se volvió a plantear en el trámite de cuestiones previas, al inicio del juicio oral. En consecuencia, entiende el fiscal que concurre la causa de inadmisión prevista en el art. 50.1 a) LOTC, en relación con lo dispuesto en el art. 44.1 c) LOTC. Lo que ha de ponerse en relación, a su vez, con la infracción de lo dispuesto en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 En tal sentido, “el tribunal ha rechazado una interpretación literal o excesivamente rigorista de este requisito, aunque [no hasta el punto de]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(STC 11/2020, de 28 de enero, FJ 5). Por ello, este tribunal ha exigido que, al menos, la invocación formal se haga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(STC 11/2020,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tiene razón el Ministerio Fiscal. Un análisis de las actuaciones pone de manifiesto que el motivo alegado no fue articulado en el momento procesal oportuno, ni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para el recusado, porque impide —en su caso— una indebida exclusión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tenía que haber planteado el incidente de recusación cuando le fue notificado el auto de 21 de marzo de 2018 en el que se contenía la expresión discutida. Sin embargo, además de no plantear el incidente, ni siquiera recurrió en reforma ese auto por el motivo que ahora alega. En realidad, no invocó formalmente la vulneración del derecho a un juez imparcial. En lugar de eso, lo que hizo fue adherirse genéricamente al recurso de apelación interpuesto por otra parte contra el auto de 9 de mayo de 2018 que resolvía el recurso de reforma frente al auto de 21 de marzo de 2018. En un escrito fechado el 24 de mayo de 2018, el recurrente simplemente formuló una adhesión genérica al recurso interpuesto por la representación de doña Carme Forcadell en el que sí se alegaba la vulneración del derecho al juez imparcial. Es decir, se trataba de una invocación general, inconcreta e indirecta que, además, se planteaba contra una resolución distinta de la que motivaba la causa de recusación. En esos términos, el órgano judicial no podía entrar a valorar la concreta cuestión ahora invocada por el recurrente. De hecho, el auto de 26 de junio de 2018 se limitaba a señalar, en respuesta a la vulneración alegada por otra de las partes recurrentes, que “el mecanismo procesal para hacer valer las dudas sobre la imparcialidad o las afirmaciones sobre la ausencia de la misma es la recusación, que tiene su propia regulación legal” (FJ 3.2); mientras que en el fundamento de Derecho séptimo, apartado 5, destacaba que la “cuestión relativa a la imparcialidad del instructor ya ha sido examinada”. No parece que pudiera hacer otra cosa ante la manifiesta insuficiencia argumentativa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(STC 154/2016, de 22 de septiembre, FJ 2, y más recientemente en STC 130/2018, de 12 de diciembre, FFJJ 3 a 5), los defectos insubsanables de que pudiera estar afectado el recurso de amparo no resultan reparados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invocación fue extemporánea, ya que se formuló en el mes de mayo frente a una resolución del mes de marzo, y formalmente indebida, por no haberse planteado a través de un incidente de recusación, pudiendo hacerlo. En consecuencia, la pretensión incurre en causa de inadmisión del recurso de amparo en este punto, conforme a lo dispuesto en el art. 50.1 a), en relación con su art. 44.1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de los antecedentes descritos se deduce que tanto la sala de recursos como el tribunal sentenciador entraron a valorar el fondo de la pretensión ahora formulada, a instancia de otras partes o en momentos procesales ulteriores. Esto permite a este tribunal señalar que, en cualquier caso, el motivo no podría haber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se ha expuesto, este tribunal tiene declarado que la imparcialidad judicial se presume, y que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quedar a expensas de una mera interpretación subjetiva del recurrente, o de sus convicciones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invocada es la prevista en el art. 219.10 LOPJ: “Tener interés directo o indirecto en el pleito o causa”. Como se deduce de lo expuesto en el ATC 26/2007, de 5 de febrero, FJ 7, esta causa de abstención y/o recusación hace referencia a la relación del magistrado con el objeto del procedimiento, de manera que le pueda “afectar directa y especialmente”, o pueda derivarse del mismo algún “beneficio o perjuicio”. En esa resolución también se señalaba que, partiendo de la acepción de la palabra “interés” recogida en el diccionario de la Real Academia Española, como “inclinación del ánimo hacia un objeto, una persona o una narración”, se ha afirmado que “las manifestaciones o expresiones de opiniones e ideas relacionadas con el objeto del proceso […] pueden ser exponente en algunos casos del ‘interés’ a que se refiere el art. 219.10 LOPJ, y determinar por tanto la recusación del magistrado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expresión impugnada permite descartar cualquier indicio de parcialidad, sin alterar su literalidad ni el sentido o contexto en que fue utilizada. Se podrá discutir la mayor o menor fortuna en la elección del verbo empleado, cuya pertinencia no ha podido ser explicada por el magistrado instructor, precisamente porque se ha omitido su informe al no haberse planteado un incidente de recusación. No obstante, ese verbo no puede ser necesariamente identificado con una pérdida de la imparcialidad del magistrado instructor. Es decir, la propia dimensión objetiva de la expresión no puede transmitir una imagen o una apariencia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afirma que la palabra “sufrimos” implica la asunción de la posición de víctima del magistrado instructor. Lo cierto es que el recurso parte de una premisa errónea. Los hechos objeto de investigación estaban siendo calificados como constitutivos de unos delitos que, en el caso de la rebelión (arts. 472 y ss. CP) afecta al orden constitucional (título vigesimoprimero del libro segundo), mientras que en el caso de la sedición (arts. 544 y ss. CP) atenta contra el orden público (título vigesimosegundo del libro segundo). En ambos supuestos, se estaba en presencia de infracciones delictivas que afectaban a bienes jurídicos colectivos: ya sea a todo el régimen de ejercicio de derechos y libertades ciudadanas, o al funcionamiento regular de las instituciones. Por eso, la expresión discutida no puede implicar la asunción de la condición de víctima del delito, porque las figuras delictivas investigadas carecen de sujeto pasivo concreto y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expresión impugnada no suponía una toma de partido por alguna de las partes con la consiguiente animadversión hacia las otras, ni la manifestación de un ánimo o interés personal sobre el sentido que debía tomar la resolución final del procedimiento. Lo cual es compatible con el hecho de que el magistrado instructor vaya asumiendo una progresiva convicción jurídica sobre la existencia de indicios delictivos y de su autoría, lo que es consustancial con su posición funcional en el proceso, que no puede determinar, por sí sola, una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esta línea, también debe señalarse que se trata de una expresión cuya contextualización no puede analizarse al margen de la naturaleza de la extensa resolución judicial en que fue empleada.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efecto, «[e]n la STC 27/2019, de 26 de febrero, hemos recordado “la naturaleza provisional de la imputación precisa y formal en que el procesamiento consiste (SSTC 41/1982, de 2 de julio, FJ 2; 104/1985, de 4 de octubre, FJ 2; 70/1986, de 31 de mayo, FJ 2; o 37/1989, de 15 de febrero, FJ 3), dado que no se dirige sino a delimitar objetiva y subjetivamente el objeto de la investigación desde que el instructor aprecie en la causa la existencia de indicios racionales de criminalidad”. […] “[…] Añadíamos entonces que ‘el procesamiento no implica, evidentemente, la imposición de una pena. Constituye solo una resolución judicial de imputación formal y provisional que ha de ser objeto del correspondiente debate contradictorio y de la ulterior decisión, no implicando la culpabilidad del procesado, ni siquiera la vinculación del propio instructor, que puede revocar el procesamiento si desaparecen los indicios que determinaron su adopción’”» [STC 11/2020, de 28 de enero,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no todas las expresiones fácticas recogidas en un auto de procesamiento tienen un grado de vinculación absoluta para la delimitación del objeto del proceso ni para su resolución final. Lo relevante, desde la perspectiva del principio acusatorio y del derecho de defensa, es que se respete el núcleo esencial de los hechos atribuidos a la persona investigada a los efectos de formular, en su caso, la acusación; y que exista una correlación o coherencia, a su vez, entre el núcleo esencial de los hechos objeto de acusación y la sentencia que ponga fin al procedimiento (ver, por todas, STC 155/2009,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concreto, el recurrente pretende que la frase cuestionada lleve aparejada la nulidad de todo el procedimiento y, señaladamente, de una resolución completamente desconectada jurídicamente; es decir, distinta y autónoma como es la sentencia condenatoria. Ese hipotético grado de conexión entre la vulneración denunciada y el devenir final del proceso ha de ser objeto de una valoración de las circunstancias del caso concreto que, necesariamente, no puede ser apriorística. Como señalaba la STC 23/2016, de 15 de febrero, FJ 3, no es posible descartar que la reparación de una eventual lesión de un derecho fundamental mediante la nulidad con retroacción de actuaciones, “entre en conflicto con otros derechos, bienes y valores también constitucionales y dignos de tutela. En tales supuestos, por exigencia derivada de la eficacia propia de tales derechos y valores, así como del valor ‘justicia’ (SSTC 160/1987, de 27 de octubre, FJ 6; 50/1995, de 23 de febrero, FJ 7; 173/1995, de 21 de noviembre, FJ 2), del principio del Estado de Derecho (STC 160/1987, de 27 de octubre, FJ 6) […],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expresión analizada puede considerarse inocua desde la perspectiva de la afectación material del derecho fundamental invocado y, por lo tanto, el ejercicio ponderativo no puede resolverse mediante la estimación de la pretensión del recurrente. El verbo empleado no fue determinante para la decisión adoptada en el auto de procesamiento, ni tuvo relevancia alguna para la formulación de los escritos de calificación provisional ni para la sentencia condenatoria. De esa expresión no se dedujo una desventaja para el procesado, ni una falta de equidad o una discriminación en el trato dispensado por el magistrado instructor, de las que pudiera deducirse un posicionamiento en su perjuicio, indicativo de una falta de imparcialidad. Esto no significa que el derecho fundamental al juez imparcial requiera un resultado material para apreciar la lesión alegada. Pero, tal y como ha sido formulado el recurso, no basta con una mera interpretación de una expresión si no va acompañada de algún otro elemento fáctico del que, racionalmente, pueda deducirse una objetiva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es asimismo manifiestamente desproporcionado. Una sola frase incluida en una amplia resolución judicial en la que se exponen elementos indiciarios no puede suponer una quiebra del principio de imparcialidad determinante de la nulidad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se refiere no solo a la actuación del magistrado instructor, sino que, por extensión, se dirige también contra la sala de recursos y contra el tribunal sentenciador, al desestimar las alegaciones sobre esta cuestión. En la sentencia impugnada [fundamento jurídico A), apartado 5.5.2] se deslizan expresiones que, de nuevo, son impugnadas por el recurrente. Se trata de palabras como “desazón”, “tedio” o “atosigamiento” que el demandante considera impropias de una resolución judicial, porque denotan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esas expresiones no suponen para este tribunal la evocación de un interés indebido en el objeto del proceso. La sala de enjuiciamiento se remite a las palabras contenidas en el auto de 18 de junio de 2018 dictado por la sala de recursos. El tribunal sentenciador tampoco hace suyas las palabras del magistrado instructor, sino que utiliza esas otras palabras con la pretensión de explicar o interpretar la locución impugnada. Unas expresiones que no son, en sí mismas, indicativas de una determinada posición procesal y que, en definitiva, no pueden suponer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recusación del magistrado de la sala de recursos, señor Monterde 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en su demanda la desestimación de las recusaciones formuladas contra el magistrado señor Monterde Ferrer, uno de los integrantes de la sala de recursos de la Sala de lo Penal del Tribunal Supremo. De forma sucinta, se considera que el magistrado no reunía las condiciones de imparcialidad, debido a que ocupaba el cargo de vicepresidente de la Asociación Profesional de la Magistratura (APM). Esta asociación judicial desarrolló una campaña a través de la red social Twitter en la que tomó partido en contra de los procesados en esta causa. En concreto, los mensajes de los que se derivaría esa pérdida de imparcialidad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Mensajes de la cuenta en Twitter de la delegación en Cataluña de la APM, con expresión de su fecha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- 29 de enero de 2018. Se muestra “preocupada” por los hechos sucedidos en Barcelona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enero de 2018. Se critica a los ciudadanos, a los que se califica de “amarillistas”, que piden la libertad del procesado don Jordi Sánchez, y se reenvía la información remitida por un tercero en la que se hace referencia a un “piquete golpista”.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enero de 2018. Se califican como “dinámica anticonstitucional” determinadas expresiones contenidas en una carta elaborada por el procesado don Joaquín Forn, como integrante de Junts per Catalunya, del que formaba parte el procesado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finales de noviembre de 2017. Se difunde un texto en inglés, cuya autoría pertenece a un tercero, que incluye una fotografía del procesado don Jordi Sànchez, altavoz en mano, atribuyéndole haber incitado a miles de personas a rodear una comisión judicial y destruir coches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noviembre de 2017. Se critica a la alcaldesa de Barcelona por pedir la libertad de los procesados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califica a la ANC como “brazo civil de la trama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hace una referencia directa a los procesados don Josep Rull y don Jordi Turull, sobre su acatamiento a la Constitución, mediante la expresión irónica: “cómo han cambiado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- 5 de noviembre de 2017. Se califica a la ANC como “movilizador de masas contra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septiembre de 2017. Se reenvía un artículo de un tercero, en el que se alude a actuar “sin medias tintas” ante el “desafío separatista”.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Mensajes de la cuenta en Twitter de la Asociación Profesional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- 3 de noviembre de 2017. Se hace una referencia a la entonces magistrada de la Audiencia Nacional, señora Lamela, de la que se dice irónicamente que se levantó “con el pie izquierdo” y decidió enviar a todos los encausados 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octubre de 2017. Se hace un comentario sobre unas declaraciones públicas del exmagistrado señor Martín-Pallín, en el que se pregunta si “¿dejamos impunes a los delincuentes?”.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estos mensajes ponen de manifiesto un claro prejuicio sobre la culpabilidad de los procesados en la causa, de la que el magistrado recusado no podía ser ajeno por la relevancia del cargo que ostentaba en la asociación profesional promotora de esta campaña mediática.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que esta lesión se denunció de manera reiterada por la defensa del procesado don Jordi Sánchez en los recursos que iba dirigiendo a dicho órgano, y la defensa del aquí demandante se adhirió a ella en el escrito de cuestiones previas y en el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demandante se desarrolla en el sentido de denunciar el reiterado rechazo indebido de esta alegación. A tal efecto, expone que la pretensión fue rechazada a limine por la propia sala de recursos, de la que formaba parte el recusado, en su providencia de 12 de febrero de 2018, así como en la posterior de 14 de febrero por la que se inadmitía el recurso de súplica interpuesto por la representación de don Jordi Sànchez contra la anterior resolución. También fue ulteriormente desestimada en el auto de 15 de febrero de 2018, por el que se resolvía el recurso de apelación en cuyo trámite se planteó la recusación, así como en el posterior auto de 19 de abril de 2018, resolutorio del incidente de nulidad de actuaciones interpuesto por la representación de don Jordi Sánchez contra la anterior resolución. Por parte del aquí recurrente de amparo, la queja fue invocada en sus escritos de cuestiones previas y en el de conclusiones definitivas, obteniendo respuesta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plantea de nuevo un óbice procesal de inadmisión, conforme a lo dispuesto en el art. 50.1 a) LOTC, en relación con el art. 44.1 c) LOTC. No obstante, se pronuncia también sobre el fondo para descartar la vulneración denunciada. A juicio del fiscal, ninguno de los mensajes fue emitido por el magistrado recusado, por lo que no pueden considerarse como elemento acreditado de interés alguno en un resultado concreto del proceso. El abogado del Estado asume también la extemporaneidad apreciada por el tribunal, además de resaltar que los mensajes fueron emitidos por personas no identificadas; mientras que el partido político Vox reitera que las alegaciones del recurrente son “meras sospechas”, que no resultan objetivamente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A), apartado 5.5.7, la resolución ahora impugnada desestima este motivo de nulidad señalando que “las defensas pretendieron alterar la composición de un órgano jurisdiccional —en este caso, la sala de recursos— mediante la invocación de una causa de recusación que se basaba, no en los mensajes del magistrado afectado, no en sus opiniones, no en sus actos, sino en los mensajes anónimos que la defensa atribuía a magistrados no identificados, pero miembros de la Asociación Profesional de la Magistratura, de la que el recusado era vicepresidente. El rechazo a limine de ese incidente era obligado, no solo por su extemporaneidad —la composición de la sala de recursos se había publicado en el ‘Boletín Oficial del Estado’ desde el mes de diciembre de 2016—, sino porque los mensajes habían sido emitidos por personas no identificadas cuya vinculación con el señor Monterde exigía, al menos, aportar un principio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toda una serie de alegaciones que, desde el punto de vista metodológico, se pueden clasificar en dos grupos; procesales y materiales. Así, por un lado, se denuncia que el incidente de recusación nunca fue tramitado, sino que fue inadmitido por la misma sala de la que formaba parte el magistrado recusado, con una interpretación excesivamente rigorista de los requisitos para su admisión, ya que el incidente fue planteado tan pronto como se tuvo conocimiento de la campaña emprendida por la asociación de jueces, con independencia de la publicación en el “BOE” de la composición de la sala de recursos. Y, por otro, la cuestión de fondo invocada pone de manifiesto que la lesión denunciada por el recurrente presenta un fuerte componente fáctico. Se trata de dilucidar si la condición del magistrado recusado, como directivo de una asociación profesional de jueces, determina su falta de imparcialidad como consecuencia de los mensajes emitidos desde las cuentas de esa asociación en una concreta red social (Twitter).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este motivo debemos señalar que, como en el caso anterior, procede la estimación del óbice procesal planteado por el Ministerio Fiscal, conforme a lo dispuesto en el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recurrente no planteó el incidente de recusación contra este magistrado integrante de la sala de recursos, sino que, como la propia demanda reconoce, esta lesión se denunció de manera reiterada por la defensa del procesado don Jordi Sànchez en los recursos que iba dirigiendo a dicho órgano, y la defensa del aquí demandante se adhirió a ella en el escrito de cuestiones previas y en el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alegación ahora planteada no fue “denunciada formalmente en el proceso” por el recurrente, en tiempo y forma. No lo hizo a través del instrumento previsto para ello legalmente, como es el incidente de recusación, ni tampoco lo hizo tan pronto como tuvo conocimiento de una eventual causa (art. 223.1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con remisión a la argumentación ya expuesta en el caso anterior, la demanda incurre en motivo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lo anterior, de los antecedentes descritos se deduce que tanto la sala de recursos como la de enjuiciamiento ofrecieron una respuesta a la pretensión ahora formulada, a instancia de otras partes o en momentos procesales ulteriores. Esto permite a este tribunal señalar que, en cualquier caso, el motivo no hubiera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demanda alega dos tipos de vulneraciones, que hemos sistematizado en procesales y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Empezando con las cuestiones de carácter procesal, ya hemos señalado que el rechazo a limine de un incidente de recusación ha sido admitido por este tribunal en sus SSTC 155/2002, de 22 de julio, FJ 2, y 140/2004, de 13 de septiembre, FJ 5, entre otras. Los requisitos exigidos para adoptar una resolución de ese tipo se han visto colmados por las decisiones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del Tribunal Supremo entroncan con el canon de enjuiciamiento propio del derecho a una resolución motivada, tal y como ha sido descrito, entre otras muchas, en la STC 8/2014, de 27 de enero, FJ 3. Las decisiones exponen con claridad los motivos de la inadmisión del incidente de recusación que, insistimos, no fue interpuesto por el recurrente, sino por la representación de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12 de febrero de 2018, la sala de recursos de la que formaba parte el magistrado recusado rechazó la recusación por extemporánea. Tras reseñar lo dispuesto en el art. 223 LOPJ, la sala expone que “la condición del magistrado recusado como vicepresidente de la referida asociación data de varios años antes de la presente fecha, y es de dominio público. Por otro lado, la composición de la sala competente para la resolución de los recursos de apelación contra los autos dictados por el juez instructor en la causa de referencia es conocida desde su publicación en el ‘Boletín Oficial del Estado’ con fecha 30 de diciembre de 2016. Por otro lado, esta sala de apelaciones ya ha resuelto otro recurso en esta misma causa mediante auto de 5 de enero de 2018, formando parte del tribunal el magistrado recusado, en rollo de apelación 1-2017, en virtud de recurso interpuesto por [otro procesado] contra el auto del instructor de 4 de diciembre de 2017, dato que es igualmente conocido por el recusante, que compareció en el mismo como parte adherida al recurso”. Este razonamiento es reiterado en el auto de 19 de abril de 2018, por el que se desestima el incidente de nulidad planteado contra el auto de 15 de febrero de 2018, por el que, a su vez, se desestimaba el recurso de apelación interpuesto contra el auto del magistrado instructor de 14 de diciembre de 2017. En el incidente de nulidad se alegaba la vulneración del derecho al juez imparcial, por negativa injustificada a tramitar el incidente de recusación planteado contra 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incidente fue rechazado a limine por su manifiesta extemporaneidad, en aplicación de lo dispuesto en el art. 223.1 LOPJ, lo que es conforme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obstante, la inclusión del régimen de abstenciones y recusaciones en el ámbito propio de la configuración legal del derecho al juez imparcial, obliga a examinar las resoluciones del Tribunal Supremo no solo desde la perspectiva del mero control externo propio del canon de enjuiciamiento de una cuestión de legalidad ordinaria, sino desde el plano de la efectiva apreciación de los elementos que sustentan las pretensiones alegadas y la consiguiente protección del derecho fundamental invocado, que no puede verse afectado por interpretaciones excesivamente rigoristas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examen se constata que los mensajes aportados abarcan una notoria extensión temporal (desde el mes de septiembre de 2017 hasta el mes de enero de 2018); que la recusación fue planteada en fecha 8 de febrero de 2018 porque, según el recurrente, el día anterior le fue notificada la concreta composición de la sala; que ese mismo magistrado ya había intervenido en la resolución del recurso de apelación 1-2017, mediante auto dictado en fecha 5 de enero de 2018; y que la integración de ese magistrado en la sala de recursos había sido publicada en el “BOE” núm. 315, de 30 de diciembre de 2016 (vigente hasta el 31 de enero de 2018), y reiterada en el “BOE” núm. 300, de 11 de diciembre de 2017 (vigente a partir del 1 de febrero de 2018), fechas en las que se hicieron públicos los acuerdos del Consejo General del Poder Judicial de 21 de diciembre de 2016 y 23 de noviembre de 2017, respectivamente, por los que se publicaban los acuerdos de la Sala de Gobierno del Tribunal Supremo, sobre composición y funcionamiento de las salas y secciones y asignación de ponencias que deben turnar los magistrados para los periodos 2017 y 2018. En relación con este último aspecto, conviene recordar que, como se afirmó en nuestra STC 116/2008, de 13 de octubre, FJ 3, la predeterminación de la competencia y composición de un determinado órgano judicial no presupone el conocimiento de los magistrados que en cada momento vayan a intervenir en la resolución de cada asunto, porque pueden influir factores diversos como traslados, permisos, licencias o situaciones administrativas. No obstante, una valoración conjunta de los datos obrantes en la causa permite asumir sin dificultad alguna la conclusión sobre la extemporaneidad del incidente de recusación y, por lo tanto, la adecuación del rechazo a limine de esta pretensión con la consiguiente ausencia de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fácticos reseñados ponen de manifiesto que el incidente de recusación no fue planteado “tan pronto como” se tuvo conocimiento de la eventual existencia de causa legal para ello, lo que justifica su inadmisión a trámite (art. 223.1 LOPJ). Existe una notoria distancia temporal, de al menos hasta cuatro meses, entre la fecha de emisión y/o reenvío de los primeros mensajes controvertidos y la fecha de interposición del incidente; los mensajes fueron difundidos en redes sociales y, por lo tanto, eran de acceso público desde el primer momento; y, finalmente, lo que es muy significativo, no se planteó tacha alguna de parcialidad cuando ese magistrado participó en la resolución de un recurso anterior en fecha 5 de enero de 2018, en el que había intervenido la misma representación del recurrente, como se expuso en la providencia de 12 de febrero de 2018, y concurriendo semejantes circunstancias a las que motivaron el ulterior planteamiento del incidente. Con estos elementos, la decisión del tribunal no puede considerarse como rigorista, sino como ajustada al necesario examen de los presupuestos fácticos en los que pretendía fundarse la causa de recusación invocada. En palabras de este tribunal, la improcedencia de la recusación podía “apreciarse prima facie de modo manifiesto claro y terminante” (STC 155/2002,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extemporaneidad de la pretensión debe ponerse en relación, a su vez, con el otro motivo indicado en la sentencia ahora impugnada; es decir, la constatación de que el magistrado recusado no había sido el autor o el difusor de los mensajes denunciados. Este hecho enlaza con el examen de la cuestión de fondo, que ha de conducir al mismo destino desestimatorio, ya que la causa de recusación fue invocada de forma “arbitraria” (STC 155/2002, de 22 de julio, FJ 3), esto es, manifiestamente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causa de recusación alegada es la prevista en el art. 219.10 LOPJ: “Tener interés directo o indirecto en el pleito o causa”. La demanda reconoce que no se puede determinar la autoría de los mensajes controvertidos, pero considera que el cargo asociativo del magistrado permite afirmar que conocía y compartía la “línea editorial” de la cuenta de la APM en la red social Twitter. La demanda también admite la libertad de expresión asociativa, pero dice que esos mensajes expresan “claros prejuicios respecto de la responsabilidad” del recurrente y una “evidente animadversión” hacia los procesados y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falta de imparcialidad solo puede derivarse de actos propios o expresiones proferidas por aquel a quien se imputa la causa de recusación. No cabe cuestionar la imparcialidad por manifestaciones ajenas, al margen de la conducta del propio recusado. Tampoco puede considerarse que cualquier mensaje enviado desde una cuenta de un colectivo asociativo pueda atribuirse automáticamente a cada uno de sus integrantes. Incluso, una posible o hipotética responsabilidad anudada a la asunción de un cargo asociativo no puede confundirse con la responsabilidad individual derivada del ejercicio profesional de la función jurisdiccional, que solo puede exigirse por las propias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desde la perspectiva de la mera apariencia de imparcialidad, lo verdaderamente relevante son las conductas o expresiones del magistrado recusado. Lo cierto es que, en este caso, no se ha aportado elemento probatorio que permita tener por acreditado o del que pudiera deducirse que alguno de los mensajes referidos hubiera sido elaborado, difundido o asumido por aquel, o del que pudiera derivarse su posicionamiento previo sobre las cuestiones sometidas a su consideración y, en consecuencia, un interés por una determinada resolución del asunto que ponga en duda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como ocurriera en el caso anterior, la pretensión del recurrente se muestra manifiestamente desproporcionada. El magistrado recusado actuaba como integrante de una sala de recursos en la que se abordaban cuestiones procesales incidentales. El magistrado no tuvo intervención alguna en la sentencia ahora impugnada. En consecuencia, la actuación previa del magistrado no ofrece conexión alguna de antijuridicidad con la resolución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La recusación de los magistrados de la sala de enjuiciamiento que formaron parte de la sala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la indebida inadmisión de la recusación planteada contra los magistrados que formaron parte de la sala de admisión (señores Marchena Gómez, Martínez Arrieta, Berdugo y Gómez de la Torre y Varela Castro).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queja de la pérdida de imparcialidad de aquellos magistrados de la sala de enjuiciamiento que habían acordado la admisión a trámite de la querella que dio origen al procedimiento. Para el recurrente, la parcialidad de estos magistrados no se deriva exclusivamente de su rol funcional en la iniciación del proceso, sino de la forma en que realizaron esta labor. Considera el demandante que el auto de admisión contiene un “amplio juicio de tipicidad” y fue “inusualmente extenso en sus razonamientos jurídico-sustantivos”. Se trataba, por tanto, de una resolución que fue más allá de un mero pronunciamiento sobre la procedencia de una investigación ante una notitia criminis. Según la demanda, estos magistrados debían tener “necesariamente prejuicios sobre la cuestión de fondo”, cuando ejercieron su labor como integrantes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amparo, el Ministerio Fiscal propone su desestimación, en esencia, porque en el auto de admisión a trámite de la querella no se contiene ninguna valoración jurídica sobre su contenido material, ni juicio alguno sobre la existencia de los hechos y la posibilidad de ser atribuidos a persona concreta. El abogado del Estado se pronuncia en el mismo sentido. Por su parte, la representación del partido político Vox responde con el mismo argumento con el que rechaza todas las alegaciones sobre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fue extensamente respondida en la sentencia impugnada [fundamento jurídico A), apartado 5.5.3], como antes lo había sido por el auto núm. 3/2018, de 13 de septiembre, dictado por la Sala del art. 61 LOPJ en su rollo núm. 5-2018, por el que se desestimó el incidente de recusación planteado, por este mismo motivo, mediante escrito de 23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lesión invocada está en abierta oposición con su propia jurisprudencia, y las del Tribunal Constitucional y del Tribunal Europeo de Derechos Humanos, acerca de la necesaria dualidad funcional entre quien investiga y quien juzga. Se citan, a tal efecto, las SSTC 162/1999, de 27 de diciembre, FJ 6; 69/2001, de 17 de marzo, FJ 14 a); 155/2002, de 22 de julio, FJ 2; 38/2003, de 27 de febrero, FJ 3; 39/2004, de 29 de marzo; 45/2006, de 13 de febrero, y 143/2006, de 8 de mayo, y la STS 36/2006, de 19 de enero. También se citan las SSTEDH de 1 de octubre de 1982, caso Piersack c. Bélgica, § 30; de 26 de octubre de 1984, caso De Cubber c. Bélgica, § 24; de 25 de julio de 2002, caso Perote Pellón c. España, § 43, y de 17 de junio de 2003, caso Pescador Valero c. España, §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el Tribunal Supremo entiende que lo determinante es que no concurra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Para ello es necesario comprobar “en cada supuesto en particular, […]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Así ha ocurrido, por ejemplo, “en los autos de inculpación y procesamiento, ya se efectúe de forma preventiva, como acaece al acordar la adopción de medidas cautelares (STC 310/2000, de 18 de diciembre, FJ 4)”. Por el contrario, se ha descartado en los supuestos de admisión a trámite de una denuncia o querella (STC 162/1999, de 27 de diciembre, FJ 6). Lo relevante, según el Tribunal Supremo, es si la “participación implica un pronunciamiento sobre los hechos, sobre el autor de los mismos y sobre su culpabilidad que no deja margen para una nueva decisión sin prejuicios sobre el fondo de la causa. Por lo tanto, es necesario comprobar la intensidad del juicio emitido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impugnada se remite a la decisión adoptada por la sala a que se refiere el artículo 61 LOPJ que, al resolver en el auto núm. 3/2018, de 13 de septiembre, el incidente de recusación planteado por este motivo, apreció que no concurría la causa de recusación alegada (art. 219.11 LOPJ) porque “es claro que admitir a trámite la querella, acto inicial del proceso penal, no es instruir, ni mucho menos resolver la causa en una instancia o grado anterior del proceso”. Del mismo modo, afirmó que los magistrados no hicieron “otra cosa que recibir la querella, constatar que reunía las […] condiciones requeridas y pasar el asunto al instructor a quien por turno correspondía. No puede decirse, así, que hayan entrado en el examen de los hechos reprochados en esta causa, ni efectuado valoraciones jurídicas sobre los mismos, ni tomado decisiones que puedan afectar a la marcha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análisis de este motivo de amparo remite, necesariamente, al momento de la incoación de la causa especial núm. 20907-2017. Este procedimiento tuvo su origen en una querella presentada por el entonces fiscal general del Estado, don José Manual Maza Martín. Tras el análisis y estudio de la querella, la sala de admisión de la Sala Segunda del Tribunal Supremo dictó un auto en fecha 31 de octubre de 2017, por el que se declaraba la competencia de ese tribunal para la instrucción y, en su caso, enjuiciamiento de los hechos objeto de la querella, procediéndose a la designación de magistrado instructor. La sala de admisión estaba compuesta por los magistrados recusados y por el magistrado don Julián Sánchez Melgar, que no formó parte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el motivo recogido en el art. 219.11 LOPJ; es decir, “[h]aber participado en la instrucción de la causa penal o haber resuelto el pleito o causa en anterior instancia”. Parece claro, en línea con lo argumentado en el auto núm. 3-2018, de 13 de septiembre, de la Sala del art. 61 LOPJ, que la admisión a trámite de una querella no puede equipararse a la compleja actividad instructora de una causa penal que, además, ha sido ejercida en este caso por un magistrado distinto a los recusados. La instrucción requiere actos de imputación formal, decisiones sobre situación personal o medidas cautelares de carácter real, sobre la búsqueda de fuentes de prueba, así como sobre la declaración de la existencia de indicios de la comisión de un hecho delictivo y de su autor suficientemente sólidos como para permitir la continuación del procedimiento en fases ulteriores, hasta llegar al juicio oral. Nada de esto se resuelve en el auto de admisión a trámite de la querella. Como tampoco se puede considerar que ese auto implica la resolución del pleito o causa en anterior instancia, porque no contiene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señala que el auto de admisión a trámite de la querella contiene un amplio juicio de tipicidad y es inusualmente extenso para su finalidad. Considera que ese pronunciamiento implica una valoración de la relevancia jurídico penal de unos hechos que, sustancialmente, fueron los mismos que se sometieron al enjuiciamiento por estos mismos magistrados que, en tal sentido, ya habían adquirido un prejuicio que afectaba a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diciembre, FJ 6).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(páginas 4 y 5), se dice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dificultades ya puestas de manifiesto se intensifican cuando la determinación de la competencia objetiva exige de esta sala una aproximación a los hechos que son objeto de querella que nunca puede ir más allá de una valoración puramente conjetural o hipotética de su verdadera existencia. Desde esta perspectiva, a los exclusivos efectos de proclamar nuestra competencia objetiva, la sala constata que el Ministerio Fiscal […] sitúa la ejecución de parte de los hechos imputados fuera del territorio de la comunidad autónoma catalana […]. [E]l relato que sirve de soporte fáctico a la querella entablada por el Ministerio Fiscal —cuya hipotética existencia solo se valora a los efectos de resolver sobre la competencia de esta sala—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(páginas 5 y 6), se recoge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incipiente fase del proceso en el que se inserta la presente resolución, constatamos que el fiscal alude a la existencia de un delito […]. Hemos dicho en numerosas resoluciones que el proceso penal es de cristalización progresiva. Será a lo largo de la instrucción cuando los hechos imputados, a la vista de las diligencias de investigación acordadas por el instructor, confirmen o desmientan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jurídico 5 (página 6) insiste en estas ideas cuando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no afirma la existencia de delito ni la culpabilidad de sus presuntos autores. Ni siquiera introduce matiz alguno del que se pudiera derivar un avance sobre estos extremos. Su ámbito valorativo se circunscribe a una estricta comprobación de la apariencia delictiva de los hechos expuestos en la querella inicial. Por lo tanto, de sus términos no se deduce una toma de posición de los magistrados sobre los hechos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La recusación de todos los magistrados que integran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se concreta, a su vez, en dos alegaciones. Por un parte, se denuncia que el magistrado instructor y los integrantes de la sala de recursos forman parte de la propia Sala Segunda del Tribunal Supremo; es decir, del mismo órgano encargado del enjuiciamiento. Para el recurrente, el hecho de que las causas instruidas por un magistrado sean luego revisadas o juzgadas “por compañeros de la misma Sala”, no garantiza la necesaria “distancia” entre el instructor y el tribunal de apelación o de enjuiciamiento, que sí se garantiza “en cualquier otro procedimiento, no así a las personas aforadas”. Esta circunstancia deriva de lo dispuesto en el art. 57.2 LOPJ, por lo que se sugiere de este tribunal el planteamiento de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impugna la composición de la sala encargada de resolver el incidente de nulidad de actuaciones, que fue la misma sala de enjuiciamiento que dictó la sentencia recurrida. Para el demandante, obviando esta petición expresa formulada por otrosí en su escrito promoviendo dicho incidente, no se garantizó la máxima imparcialidad del órgano revisor que, “como era de esperar, no advirti[ó] absolutamente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dos alegaciones, el Ministerio Fiscal no se pronuncia expresamente sobre la primera, mientras que propugna la desestimación de la segunda, al entender que aparece huérfana de argumentación alguna. El abogado del Estado considera que el primer motivo no aparece recogido en el listado de causas de abstención y recusación, mientras que si se estimara la alegación planteada en segundo lugar se estaría produciendo la conculcación del derecho al juez ordinario predeterminado por la ley. En cuanto a la posición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a la primera alegación, invocada en el mismo trámite que la expuesta en el apartado anterior, la sentencia impugnada [fundamento jurídico A), apartado 5.5.4] señala que es difícil entender la exigencia de cierta “distancia” entre los magistrados. Una distancia que el recurrente no exige entre los miembros de la sala de enjuiciamiento, que en la lógica de su razonamiento obligaría a “no contrariar jamás al ponente”, rindiendo así “culto a la amistad en el proceso de deliberación”, de forma que “nunca quedaría erosionada la relación personal entre los magistrados de un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Sala vuelve a remitirse a lo expuesto en el auto de 13 de septiembre de 2018 por la Sala del art. 61 LOPJ: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anterior de la sentencia (5.5.3), ya se había hecho referencia a las normas de reparto que distribuyen el conocimiento de los asuntos en esa Sala, que “parten de una diferencia muy marcada entre la sala de admisión que, como su propio nombre sugiere, limita su papel a la admisión a trámite de la denuncia o querella, la sala de recursos, integrada por magistrados que no han participado en la decisión sobre admisión y que está llamada a resolver los recursos contra las resoluciones interlocutorias del magistrado instructor y la sala de enjuiciamiento, integrada por los magistrados que, hasta ese momento, se limitaron a dar trámite a la querella y se apartaron de todo contacto con el objeto del proceso”. Esta delimitación funcional es suficiente, según la Sala, para garantizar la debida imparcialidad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alegación, la sala de enjuiciamiento da una respuesta —que puede considerarse implícita— en el auto de 29 de enero de 2020, por el que resolvió el incidente de nulidad de actuaciones. Así, en su fundamento jurídico 1 hace referencia a la doctrina expuesta en su auto de 1 de marzo de 2012, en el que se razonaba que “la filosofía del nuevo incidente de nulidad de actuaciones” permite que “la propia jurisdicción ordinaria pueda subsanar cualquier violación de los derechos fundamentales del art. 53.2 de la Constitución”, con lo que “se evita, en su caso, el acceso a la jurisdicción constitucional cuando la ordinaria, como primer garante de tales derechos fundamentales, puede evitar y subsanar cualquier denuncia al respecto”. Igualmente, se añade en el auto de 29 de enero de 2020 que, “de acuerdo con el apartado primero del artículo 241 de la Ley Orgánica del Poder Judicial, será competente para conocer de este incidente el mismo juzgado o tribunal que dictó la resolución que hubiere adquirido firmeza”. En definitiva, de lo expuesto se deduce que el Tribunal Supremo considera que la queja carece de virtualidad alguna, porque la propia naturaleza del incidente determina que sea, precisamente, el órgano que dictó la resolución el que haga una revisión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en el que se concreta esta impugnación, el planteamiento del recurrente supone, en realidad, una cierta confusión entre dos derechos fundamentales distintos: el derecho al juez ordinario predeterminado por la ley (reconocido expresamente en el art. 24.2 CE), y el derecho al juez imparcial (reconocido implícitamente como integrado en el derecho a un proceso con todas las garantías en el mismo art. 24.2 CE). La demanda hace depender un derecho del otro, de tal manera que la propia competencia objetiva y funcional del Tribunal Supremo (que afecta, en su caso, al derecho al juez ordinario predeterminado por la ley) es la que determina la falta de imparcialidad de los integrantes de ese órgano. Es decir, la vulneración del derecho al juez imparcial vendría motivada, de forma automática, por la competencia del Tribunal Supremo para el conocimiento del asunto. En este esquema argumental, el recurrente sugiere a este tribunal el planteamiento de una cuestión interna de inconstitucionalidad sobre el art. 57.2 LOPJ. Este precepto dispone lo siguiente: “En las causas a que se refieren los números segundo y tercero del párrafo anterior se designará de entre los miembros de la sala, conforme a un turno preestablecido, un instructor, que no formará parte de la misma para enjuiciarlas”.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carece de fundamento. Empezando por la última alegación formulada, la doctrina jurisprudencial citada no impone un determinado diseño competencial para garantizar el derecho a un juez imparcial. En consecuencia, este derecho puede ser protegido con independencia de que los jueces y tribunales que intervienen en un asunto formen parte o no de un mismo órgano judicial. Lo relevante es el adecuado deslinde funcional entre ellos. De esta manera, el juez que instruye no puede fallar, mientras que los jueces que revisan las decisiones de la fase de instrucción no pueden intervenir en la fase de enjuiciamiento si en su labor de revisión han anticipado algún posicionamiento sobre la cuestión de fondo. Por su parte, los jueces que enjuician y dictan sentencia no han debido tener participación alguna en la fase de investigación previa. Si esos parámetros se cumplen, la imparcialidad judicial derivada estrictamente del rol funcional está garantizada. Al margen, claro está, de la posible concurrencia de otras causas de parcialidad de carácter subjetivo u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organización de la Sala Segunda del Tribunal Supremo permite garantizar el derecho al juez imparcial, porque diferencia de forma adecuada las funciones del magistrado instructor, de la sala de recursos y de la sala de enjuiciamiento, estableciendo los turnos necesarios para evitar cualquier solapamiento entre magistrados del que pudiera deducirse una tacha de parcialidad derivada de su relación funcional con el proceso. En el caso que nos ocupa, estos criterios estaban fijados y eran públicos con suficiente antelación a la incoación del procedimiento (ver, en tal sentido, el ya citado “BOE” núm. 315, de 30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hace el art. 57.2 LOPJ es plasmar normativamente la regla básica de la imparcialidad funcional en el proceso penal, que consiste en que “el juez que instruye no puede fallar”, derivada de nuestra STC 145/1988, de 12 de julio, FJ 5, por aplicación de la doctrina expuesta en la STEDH de 26 de octubre de 1984, asunto De Cubber c. Bélgica. Por lo tanto, ninguna queja de inconstitucionalidad puede plantearse respecto de una norma que se ajusta a la doctrina sentada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procedencia del planteamiento de una cuestión de inconstitucionalidad del art. 57.2 LOPJ, el resto del motivo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las normas aplicables en materia de abstenciones y recusaciones (art. 219 LOPJ) constituye el presupuesto normativo básico para la debida observancia del derecho al juez imparcial. Cualquier objeción de parcialidad distinta del mero incumplimiento de esta norma requiere la aportación de un principio de prueba sobre la vulneración real y efectiva de este derecho fundamental. Las causas de abstención y/o recusación fijan normativamente aquellos supuestos en los que debe presumirse la parcialidad del juzgador, pero eso no significa que la imparcialidad no pueda ser desvirtuada por otros hechos o circunstancias, sobre todo cuando, como ocurre en este punto, se trata de analizar la vertiente objetiva de la imparcialidad judicial. No obstante, esos hechos o circunstancias deben ser de la misma entidad que las causas de abstención y/o recusación para que, sin caer en la interpretación extensiva o analógica, puedan justificar el principio de prueba sobre la parcialidad que, en cualquier caso, es exigible. Nada de esto se ha aportado por el recurrente, que no ha reconducido el motivo alegado a una concreta causa de las previstas en el art. 219 LOPJ, ni siquiera a un motivo de similar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demanda centra su impugnación en su disconformidad con las normas que regulan la competencia objetiva y funcional del Tribunal Supremo. Unas normas que, en este caso, se han aplicado conforme a parámetros de constitucionalidad, y cuya falta de compatibilidad con la Constitución ya ha sido descartada en otro apartado de esta resolución. Para que el recurso pudiera prosperar hubiera sido necesario establecer, al menos, una conexión lógica entre lo dispuesto en la norma y la ausencia de imparcialidad derivada de su estricto cumplimiento. Una vez más, el recurso omite la aportación de algún dato mínimamente objetivo. La única referencia en tal sentido consiste en la alegación de un concepto difuso como es el de la ausencia de “distancia” entre los magistrados. Un concepto que, llevado a sus últimas consecuencias, implicaría la tacha de parcialidad de cualquier magistrado integrante de un órgano colegiado. No es razonable pretender que la mera relación profesional, o incluso personal, entre los magistrados de una sala impide a cualquiera de estos ejercer su labor conforme a Derecho, asumiendo acríticamente las posturas del resto de sus colegas sobre la base de una distorsionada concepción de un compañerismo mal entendido. La tesis del recurrente supondría, en definitiva, una presunción de falta de profesionalidad basada en percepciones subjetivas o impresiones personales incompatibles con el rigor y objetividad exigibles en el planteamiento de una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postula que el incidente de nulidad de actuaciones no puede ser resuelto por el mismo órgano que dictó la sentencia que se revisa.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el apartado anterior pueden ser igualmente trasladables a este motivo. El recurrente hace depender una falta de imparcialidad del cumplimiento estricto de la normativa vigente, en este caso, sobre el incidente de nulidad de actuaciones. El art. 241 LOPJ no deja lugar a dudas: “Será competente para conocer de este incidente el mismo juzgado o tribunal que dictó la resolución que hubiere adquirido firmeza”. Este esquema funcional responde a la coherencia del sistema de protección de derechos fundamentales, atribuida en primer lugar a la jurisdicción ordinaria para que pueda reparar, en su caso, la vulneración denunciada y, solo de manera subsidiaria, a la jurisdicción constitucional. Precisamente, la finalidad de este incidente es que “el juez o tribunal que dictó la sentencia o resolución firme a la que se imputan [determinadas vulneraciones de derechos] pueda reconsiderar lo actuado y subsanar, en su caso, los vicios o defectos producidos, por lo que necesariamente ha de ser tal órgano el que actúe, sin que el hecho de haber pronunciado una resolución previa suponga en tal caso —como ya dijimos en la STC 157/1993, FJ 3— un impedimento frente a la imparcialidad constitucionalmente exigida al juzgador” (STC 170/2002, de 30 de diciembre, FJ 11). Esta doctrina es coherente con la mantenida por el Tribunal Europeo de Derechos Humanos para el caso de anulaciones de decisiones en vía de recurso y que, mutatis mutandi, puede ser aplicada al supuesto que nos ocupa. En efecto, ya desde su sentencia de 16 de julio de 1971, caso Ringeisen c. Austria, el tribunal declaró que “no podría elevarse a principio general, derivado del deber de imparcialidad, que una jurisdicción de recurso que anule una decisión administrativa o judicial tenga la obligación de remitir el asunto a otra autoridad jurisdiccional o a un órgano de esta autoridad compuesta de forma distinta”. De lo que se deduce que no atenta al principio de imparcialidad que el mismo órgano que cometió una eventual infracción pueda revisarla en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tesis de la demanda, ningún magistrado sería capaz de revisar sus propias decisiones para apreciar una posible vulneración de derechos fundamentales, con grave quebranto de su deber profesional de actuar en todo momento conforme a Derecho. La parcialidad generalizada que se deriva de los argumentos del recurrente es incompatible con nuestra doctrina. Lo que se presume es la imparcialidad, no la parcialidad. Por ello, el motivo solo podría prosperar si se hubiera aportado algún elemento fáctico del que pudiera deducirse, al menos, una apariencia de parcialidad. Pero el recurso aparece huérfano de toda propuesta argumental diferente a la mera afirmación de la vulneración alegada; en consecuencia, este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La recusación del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la indebida desestimación de la recusación formulada contra el presidente de la sala de enjuiciamiento y, por extensión, del resto de sus integrantes, a raíz del mensaje enviado por el senador del Partido Popular, don Ignacio Cosidó, a numerosas personas, afirmando que aquel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formula no solo en cuanto al fondo, sino también por haberse rechazado la prueba propuesta en el incidente de recusación, consistente en la toma de declaración como testigo del señor Cosidó, por lo que se impidió acreditar la efectiva concurrencia de la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pretensión, el Ministerio Fiscal interesa su desestimación, al entender que se trata de una recusación por un acto de un tercero, no del propio magistrado, cuya conducta permite descartar cualquier duda sobre su imparcialidad. El abogado del Estado se posiciona en el mismo sentido, señalando que la imparcialidad de un magistrado solo puede valorarse a partir de lo que este dice o hace o, incluso, de lo que aparente, pero no con base en la opinión de un tercero. En cuanto a la postura procesal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amparo fue rechazado en el fundamento jurídico A), apartado 5.5.6 de la sentencia ahora impugnada, con un extenso razonamiento en el que también se hacía una remisión expresa al auto núm. 7/2018, 5 de diciembre, de la Sala del art. 61 LOPJ por la que se desestimó esta pretensión en el incidente de recusación en su día planteado.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la indebida desestimación de la recusación formulada contra el presidente de la sala de enjuiciamiento y, por extensión, contra el resto de sus integrantes, a raíz del mensaje enviado a través de una aplicación de mensajería instantánea (Whatsapp) por el entonces senador del Partido Popular, don Ignacio Cosidó, a numerosas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auto núm. 7/2018, de 5 de diciembre, por el que la sala especial del art. 61 LOPJ resolvió el incidente,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rechazo de la prueba propuesta en el incidente de recusación, la doctrina de este tribunal sobre el derecho a la prueba es suficientemente conocida, y se expone con detalle en otro apartado de esta resolución. Basta ahora recordar que el derecho a la prueba es un derecho de configuración legal, que no confiere una facultad ilimitada a que se practiquen cualesquiera pruebas propuestas, sino únicamente las que sean pertinentes y relevantes para la resolución de la concreta pretensión planteada. De esta forma, la negativa a practicar una prueba no implica necesariamente la vulneración del derecho, salvo que vaya acompañada de una concreta indefensión que el recurrente debe invocar y motivar (ver, por todas, STC 165/2001,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el marco del incidente de recusación planteado contra el presidente de la sala de enjuiciamiento se solicitaron las siguientes pruebas: la declaración del remitente del mensaje, señor Cosidó; el cotejo de los enlaces periodísticos que acreditaran la veracidad de los hechos expuestos; y la unión de un escrito planteando un artículo de previo pronunciamiento, con su documentación adjunta. El magistrado instructor del expediente dictó un auto en fecha 3 de diciembre de 2018, por el que denegó la práctica de las pruebas solicitadas, razonando que “no [eran] necesarias para la resolución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este tribunal es realizar un control externo sobre la razonabilidad de la decisión adoptada por el órgano judicial. En tal sentido, a pesar de su escueto argumento, un análisis de la causa invocada y de los elementos de juicio necesarios para su valoración conduce a estimar como razonable, lógico o no arbitrario el criterio del magistrado instructor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remisión del mensaje y la autoría del remitente nunca fueron cuestionadas, de manera que la resolución del expediente solo requería una valoración del contenido del mensaje y su repercusión para la apariencia de imparcialidad del magistrado recusado. Para realizar ese análisis no era necesario citar a testigo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señala que la declaración del señor Cosidó hubiera permitido verificar la realidad o no del supuesto acuerdo. Sin embargo, la cuestión a resolver no era tanto la realidad o no del acuerdo como la afectación del mensaje para la apariencia de imparcialidad del magistrado. Y para eso, insistimos, la testifical no era necesaria. Bajo estas premisas, era razonable prescindir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no ha justificado la eventual indefensión material que le produjo esta decisión judicial. Es decir, no se ha motivado de forma suficiente la repercusión concreta que la denegación de la prueba tuvo para la adecuada resolución del incidente de recusación, o de qué forma esta resolución podría haber sido distinta en el caso de que se hubieran practicado las pruebas propuestas, por lo que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fondo de la queja alegada, se hace necesario insistir en algunos principios que conforman los contornos de nuestra doctrina sobre el derecho al juez imparcial, y que el recurso parece haber obviado.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de este modo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(arts. 117 y ss. CE). No obstante, analizado en su conjunto, algunos de los términos del mensaje podrían entenderse, incluso, en un sentido completamente contrario al pretendido por el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CGPJ,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determinar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de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Sobre el rol inquisitivo que se atribuye al presidente de la sala de enjuiciamiento (señor Marchena Gómez).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alegación sobre la vulneración del derecho a un juez imparcial se refiere a lo sucedido en la sesión de la vista oral celebrada el día 14 de marzo de 2019, en el interrogatorio como testigo del mayor del cuerpo de los Mossos d’Esquadra, don Josep Lluis Trapero. Según se recoge en la demanda, este testigo había sido propuesto por la representación de la acusación popular ejercida por el partido político Vox. Esta acusación no había formulado pregunta alguna sobre una reunión de la junta de seguridad que tuvo lugar el 28 de septiembre de 2017. Cuando el Ministerio Fiscal, en su turno de interrogatorio, formuló una pregunta sobre el motivo y la finalidad de esa reunión, el presidente de la sala de enjuiciamiento, a instancias de las defensas, rechazó la pregunta siguiendo el criterio de que el testigo solo podía ser interrogado sobre los hechos establecidos por la parte que lo hubiera propuesto. Sin embargo, terminado el interrogatorio del testigo, la Sala formuló la pregunta que había sido denegada previamente, al amparo de lo dispuesto en 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tribunal no solo incurrió en una incoherencia, sino que asumió una función acusatoria, mediante la introducción de un hecho nuevo en el juicio, con la consiguiente merma de su apariencia de imparcialidad. Prueba de ello es que la Sala dio traslado a las defensas para poder repreguntar al testigo, en un trámite no previsto en la LECrim para estos casos, “y que supone aceptar una insólita situación de contradicción entre el interrogatorio de la presidencia y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fue denunciada por la defensa del aquí recurrente en su escrito de conclusiones definitivas, desde la perspectiva invocada del principio de igualdad de armas, aunque con el consiguiente menoscabo de la imparcialidad del tribunal, obteniendo una amplia respuesta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del Ministerio Fiscal sobre este motivo de amparo es coincidente con las anteriores, interesando su desestimación, ya que la pregunta se ajustaba a la finalidad del precepto empleado (art. 708 LECrim), que no es otra que “depurar” los hechos ya introducidos en el debate, sin añadir ningún hecho nuevo. Además, se permitió a las defensas volver a preguntar al testigo, por lo que no se causó indefensión alguna, al margen de la nula influencia de la pregunta en orden a la acreditación de un hecho —como era la propia reunión— que ya había sido acreditada por otras fuentes de prueba. En el mismo sentido se pronuncia el abogado del Estado, que añade el dato de que ni la pregunta ni la respuesta pudo tener relevancia alguna para el recurrente, pues este no estaba presente en la citada reunión ni se trae a colación en su juicio de autoría. Por su parte, el partido político Vox argumenta en este punto en el mismo sentido que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rechaza esta pretensión en el fundamento de Derecho A), apartado 16.3.5. Tras hacer una reseña del art. 708 LECrim, y de las circunstancias en que se desarrolló el interrogatorio, se exponen algunos pronunciamientos de la Sala Segunda del Tribunal Supremo sobre la interpretación que debe darse al citado precepto, a fin de conjugar su aplicación con el respeto a los derechos de las partes. Se citan y extractan parcialmente, a tal efecto, la STS 28/2011, de 26 de enero, y otras anteriores de 31 de mayo de 1999 y 28 de septiembre de 1994. Para el Tribunal Supremo, “se impone […] la búsqueda de un equilibrio entre la actitud del juez que con su actuación busca suplir las deficiencias de la acusación —lo que implicaría una visible quiebra de su estatuto de imparcialidad— y la de aquel que solo persigue aclarar algunos de los aspectos sobre los que ha versado la prueba […] y que las preguntas de las partes no han logrado esclarecer suficientemente. Así, mientras que la primera de las actitudes descritas implicaría una inaceptable vulneración del principio acusatorio, en lo que tiene de inderogable escisión funcional entre las tareas de acusación y las labores decisorias, la segunda de ellas no tendría por qué merecer censura constitucional alguna”. También se reseña parcialmente la STS 1084/2006, de 27 de octubre, en la que se destacó la existencia de facultades similares en los sistemas procesales de nuestro entorno (Alemania, Italia, Francia y Portugal). Y en la más reciente STS 205/2015, de 10 de marzo, se distinguía entre imparcialidad y absoluta pasividad, y se contemplaba expresamente el supuesto de “juicios largos con algunas dosis de lógica tensión”, en las que las facultades de dirección del acto obligan a sostener una posición pro activa en la que pueden cometerse errores, a los que “nadie está sustraído”, pero que no son “necesariamente signo de parcialidad, ni han de interpretarse como tales, ni bastan para anular un juicio. Pueden ser fruto de un determinado estilo o forma de dirigir el debate. Para afirmar que se ha producido un desbordamiento tal de la función de la presidencia que ha degenerado en parcialidad, no basta cualquier presunto exceso o desacierto”.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la doctrina del Tribunal Supremo está en línea con los pronunciamientos de este tribunal, entre los que se destacan y extractan parcialmente las SSTC 229/2003, de 18 de diciembre y 334/2005, de 20 de diciembre. Lo relevante es que las preguntas del órgano enjuiciador versen sobre los hechos objeto de la acusación, a los efectos de alcanzar el grado preciso de convicción para la adopción de una decisión. No pueden ser manifestación de una actividad inquisitiva encubierta, sustituyendo a la acusación, ni una toma de partido a favor de las tesis de esta. Tampoco generan indefensión si la parte pudo formular alegaciones al respecto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ocurrido en el presente caso, según la sentencia impugnada. Un “juez necesita lógicamente conocer, con la mayor certeza posible, la realidad fáctica sobre la que ha de aplicar el Derecho. No parece jurídicamente admisible privar al órgano jurisdiccional de esa cuestionada iniciativa probatoria —que en nuestro Derecho cuenta con suficiente base legal—, siempre que la misma esté ceñida a los hechos objeto de la correspondiente causa penal, que se trate de fuentes probatorias existentes en la propia causa, y que, en todo caso, se respeten convenientemente el principio de contradicción y el derecho de defensa de todas las partes implicadas en el proceso. Con estas limitaciones, la actuación judicial no atenta contra el principio acusatorio ni el juez pierde por ello su necesaria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última invocación de la vulneración del derecho al juez imparcial no se refiere a una circunstancia personal u orgánica, sino a una lesión de carácter funcional, es decir, causada en el ejercicio estrictamente jurisdiccional. El recurrente considera que el presidente de la sala de enjuiciamiento asumió un “rol inquisitivo” durante el interrogatorio del señor Trapero, prestado en la sesión del juicio oral celebrada el 14 de marzo de 2019, al formularle una pregunta que versaba sobre el motivo, la finalidad y el contenido de una reunión celebrada el 28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describe brevemente las circunstancias en que se desarrolló ese interrogatorio. El “testigo señor Trapero había sido propuesto por la acusación popular y por las defensas de los señores Sànchez, Cuixart y Forn. Tras finalizar el interrogatorio de la acusación popular y después de preguntar aquello que estimó conveniente, el Ministerio Fiscal formuló al testigo una pregunta relativa a la reunión de la junta de seguridad que tuvo lugar el 28 de septiembre de 2017. Como quiera que la única acusación no había traído a colación ese encuentro durante su interrogatorio, la defensa del señor Forn intervino para advertir a la sala que, de conformidad con el criterio suscrito por la sala en la interpretación del primero de los párrafos del art. 708 de la LECrim, el fiscal no podía interrogar al testigo sobre ese extremo. La queja fue acogida por la Sala, se abrió turno para el interrogatorio de las defensas y, al terminar este, el presidente formuló una única pregunta, al amparo del párrafo segundo del art. 708 de la LECrim, sobre las razones que motivaron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sentencia ahora impugnada desarrolla su argumentación para denegar esta pretensión. Y señala, a tal efecto,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pregunta formulada por el presidente al testigo —señor Trapero— no introdujo elemento alguno que no hubiera sido objeto de debate cruzado entre las partes. El testigo había sido ampliamente interrogado sobre la reunión de la junta de seguridad celebrada el día 28 de septiembre de 2017. Al término del interrogatorio de las partes, conforme consta en el soporte digital en el que fue grabada la declaración del señor Trapero, el presidente procedió a dar lectura al párrafo segundo del art. 708 de la LECrim y formuló —previa deliberación del Tribunal que así lo había acordado— la siguiente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usted ha declarado sobre una reunión que promueve, en la que están responsables políticos […] y de la fuerza que usted dirigía. Se habló de la presencia del señor Castellví […] La pregunta, buscando lo que el precepto establece, […] es una pregunta encaminada a depurar esos hechos que han sido objeto de respuesta […] a instancia de su letrado. Es exactamente: ¿qué preocupación motivó la iniciativa que provoca que convoque o exprese el deseo de que esa reunión se produzca? ¿Qué mensaje quiere usted transmitir a esos responsables políticos y qué respuesta obtiene? Exclusivamente es 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respuesta del señor Trapero, la presidencia del tribunal ofreció a los letrados de las defensas la oportunidad de repreguntar lo que a su derecho conviniera. La defensa de los señores Turull, Rull y Sànchez pidió en ese momento una aclaración acerca de la autoría de unas declaraciones públicas de uno de los acusados. Esa pregunta, por cierto, no fue precedida ni seguida de ninguna protesta por el mismo letrado que ahora ve en la iniciativa del tribunal una gravísima quiebra de la imparcialidad. La defensa de los señores Junqueras y Romeva tampoco formuló protesta y renunció a su derecho a hacer alguna pregunta. Y el letrado del señor Forn —que tampoco hizo constar ninguna protesta— dijo textualmente: ‘[…] creo que ya se lo había preguntado, pero sin todo este antecedente. Una vez que ha explicado todo esto, la pregunta sería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esta explicación —‘creo que ya se lo había preguntado’— es la mejor muestra de que la pregunta del presidente, amparada en el art. 708 de la LECrim, solo buscó lo que el precepto autoriza; esto es, depurar los hechos sobre los que el testigo ha declarado. La propia defensa reconoció que, sin la minuciosidad de las aclaraciones sobrevenidas, la pregunta ya había sido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Concluir que esa pregunta implicaba la prueba de un cognitivo pre-juicio del presidente —y con él, de toda la Sala— sobre la culpabilidad de cualquiera de los acusados, carece del más mínimo sentido. Cuando en un juicio oral en el que se ha recibido declaración a un número próximo a los cuatrocientos testigos, el origen de la quiebra de la imparcialidad se construye a partir de una única pregunta, el discurso argumental ha de ser, desde luego, más consistente. El hecho sobre el que se preguntó había sido introducido por un testigo anterior, en términos que podrían reputarse a priori no favorables para algunos de los acusados. Preguntar a otro de los asistentes a ese encuentro sobre el decurso de la reunión, no era tanto para acreditarla —que ya lo estaba, por esa y por otras declaraciones posteriores— como para esclarecer la forma en que se desenvolvió lo que ex ante podría, según la respuesta, beneficiar también a las defensas. No necesariamente habría de ser un testimonio más incriminatorio. Y podemos decir, en todo caso, que la respuesta que dio el testigo a esa pregunta es totalmente prescindible a efectos de construir el relato de hechos probados, en tanto que esa reunión ha quedado acreditada por varias fuentes de prueba en términos esencialmente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y resolución de este motivo de amparo requiere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al objeto de la pregunta controvertida formulada por 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 la demanda, e incluso de la propia sentencia, parecen dar a entender que la pregunta venía referida a una reunión de la junta de seguridad de la Comunidad Autónoma de Cataluña. Sin embargo, esa reunión tuvo lugar el día 27 de septiembre de 2017, mientras que el visionado completo de la declaración del señor Trapero pone de manifiesto que la pregunta estaba referida a otra reunión que se mantuvo el día 28 de septiembre de 2017 entre los mandos del cuerpo de Mossos d’Esquadra y los procesados señores Puigdemont, Junqueras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interpretación que la sala de enjuiciamiento mantuvo en relación con uno de los preceptos que regulan el interrogatorio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 apartado 16.2.2, el Tribunal Supremo expone su criterio sobre el alcance del interrogatorio de las partes, desde su entendimiento del tenor literal del párrafo primero del art. 708 LECrim. Este precepto dispone lo siguiente: “El presidente [del tribunal]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La sala de enjuiciamiento describe su criterio interpretativo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LECrim lleva a sus últimas consecuencias el verdadero significado del principio de contradicción. Tras las preguntas predefinidas por el art. 436 —generales de la ley—, […] el presidente ha de dar oportunidad a quien lo haya propuesto para formular las preguntas que tenga por conveniente. Terminado su interrogatorio, es el turno de las demás partes. Pero las preguntas susceptibles de formulación condicionan el juicio de pertinencia a que se formulen ‘a la vista de sus contestaciones’. Solo entonces se está haciendo realidad el interrogatorio cruzado que anima y da vida al principio de contradicción y, con él,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en este caso, la defensa propugna una interpretación en la que el turno de repreguntas no conozca límites, se está arriesgando a que sus testigos se conviertan en testigos de cargo. Para ello solo es necesario contar con la habilidad del Ministerio Fiscal o del resto de las acusaciones. Si después del interrogatorio de la defensa el presidente de la Sala permitiera que las repreguntas del fiscal no fueran tales, sino que abordaran aspectos que no han aflorado en el examen verificado por la defensa, se produciría una mutación de la prueba de descargo. El letrado que la hubiera propuesto tendría que observar con resignación y paciencia, cómo su testigo sería implacablemente interrogado sobre aspectos que interesaran al fiscal y que no tuvieran la más mínima conexión con las razones que justificaron la llamada de ese testigo como testigo de descargo. Bien es cierto que ese defecto podría aliviarse si se abriera un nuevo turno de repreguntas que diera a la defensa oportunidad para contradecir las respuestas ofrecidas por el declarante. Pero bastaría que cualquiera de esas preguntas en turno de réplica desbordara los términos del contrainterrogatorio del fiscal para tener que abrir un nuevo debate. Se estaría alentando así un encadenamiento dialéctico de la prueba testifical que implicaría, además de una permanente confrontación ajena al principio contradictorio,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la Sala realiza una interpretación del primer párrafo del art. 708 LECrim y, más en concreto, del juicio de pertinencia sobre las preguntas formuladas a un testigo en el “turno de repreguntas”, que se deriva de las “contestaciones” que el testigo haya realizado a las preguntas formuladas por la parte que lo propuso. Conforme a la literalidad del precepto, el criterio expuesto por la Sala determina que, si la parte proponente no pregunta sobre una cuestión concreta, el resto de las partes no podrá formular preguntas sobre esa cuestión, porque no habría existido una previa “contestación” del testigo. Con ello se pretende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el tribunal sentenciador no ha sido objeto de impugnación en este recurso, por lo que no procede hacer pronunciamiento alguno sobre la misma. En todo caso, se trataría de una cuestión de aplicación de la legalidad ordinaria, sobre la que este tribunal solo podría hacer un control meramente externo o de razonabilidad (STC 8/2014, de 27 de enero, FJ 3), sin ignorar que caben también otras interpretaciones alternativas, que son usuales en la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ha considerado necesario exponer el criterio mantenido por la sala en este punto, porque permite contextualizar debidamente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invoca la vulneración del derecho al juez imparcial. Debe señalarse que la respuesta contenida en la sentencia impugnada es tributaria de la alegación formulada por el recurrente en su escrito de conclusiones definitivas, en el que se invocaba la vulneración del derecho a un proceso con todas las garantías, en su vertiente del principio de igualdad de armas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por tanto, se ha introducido una modificación del derecho fundamental alegado (derecho al juez imparcial) en comparación con la invocación formal realizada previamente en la instancia (igualdad de armas). No obstante, la identidad de los “términos en que se ha planteado el debate en vía procesal”, o de la “descripción fáctica de los datos o circunstancias de hecho”, permiten un pronunciamiento de este tribunal (STC 67/2020, de 29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Otro tanto puede decirse respecto de la ausencia de protesta alguna frente 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visionado de la sesión celebrada el 14 de marzo de 2019 pone de manifiesto que la sala (16:12 horas) denegó la pregunta del Ministerio Fiscal sobre la reunión ya descrita. Conforme al criterio mantenido durante todo el desarrollo del juicio oral, que ya ha sido expuesto, el testigo no había sido propuesto por la fiscalía, y la acusación popular proponente no había formulado pregunta alguna sobre esa reunión. Por lo tanto, no se podía preguntar sobre algo que no hubiera sido objeto de una contestación previa del testigo. El representante del ministerio público hizo constar su protesta por la denegación de la pregunta. No obstante, a lo largo de ese interrogatorio (16:24 horas), el testigo deslizó una mención a la “reunión de la que no estamos hablando”, en clara referencia a la reunión sobre la que no se había podido preguntar. Ninguna parte formuló objeción alguna sobre esta mención. En su turno de intervención, el letrado del señor Forn sí formuló una pregunta sobre esa reunión, alegando que podía hacerlo porque el testigo también había sido propuesto por esa parte (17:38 horas). La sala así lo admitió y el resto de los intervinientes en el proceso no formuló protesta alguna. Al término del interrogatorio de las partes (18:53 horas), la Sala hizo uso de lo dispuesto en el párrafo segundo del art. 708 LECrim, y formuló la pregunta ahora impugnada. Nadie elevó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entendimiento garantista de los presupuestos procesales del recurso de amparo conducirá a un pronunciamiento sobre el fondo de la vulneración alegada, prescindiendo de objeciones formalistas sobre la falta de invocación previa de la queja [art. 44.1 c) LOTC], derivada de la ausencia de protesta en el acto de la vista, toda vez que la lesión fue planteada en el escrito de conclusiones definitivas; es decir, al final del acto del juicio oral y, como hemos visto, obtuvo una respuesta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demanda se plantea en términos que permiten advertir cierto solapamiento entre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“rol inquisitivo” no puede entenderse referida al principio inquisitivo que evoca el “viejo proceso penal […] regido por el sistema de prueba tasada en el que el imputado era considerado como objeto del proceso penal, [no como] sujeto” (STC 142/2009, de 15 de junio, FJ 3). En realidad, la expresión empleada en la demanda pretende invocar una posible vulneración del principio acusatorio. Este principio se encuentra integrado en el derecho a un proceso con todas las garantías y se conecta con el derecho de defensa, el derecho a ser informado de la acusación y el derecho al juez imparcial, todos ellos amparados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principio acusatorio se manifiesta, entre otros aspectos, en la necesaria correlación entre la acusación y la resolución del procedimiento. De esta forma, por un lado, la persona a la que se imputa un delito debe tener conocimiento de los hechos objeto de la acusación, a fin de poder ejercer su derecho de defensa; y por otro, el órgano de enjuiciamiento no puede introducir hechos nuevos que no hayan sido aportados por la acusación; es decir, no puede adoptar la doble función de juez y parte o llevar a cabo una “actividad inquisitiva encubierta” (en palabras de la STC 130/2002, de 3 de junio, FJ 3), porque entonces se estaría vulnerando también el derecho al juez imparcial (por todas, STC 1/2020, de 14 de enero, FJ 7). Sin embargo, para la resolución de este motivo de amparo debe tenerse igualmente muy presente el principio de inmediación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la inmediación judicial deriva del derecho a un proceso justo o equitativo (art. 6.1 CEDH) que implica la “facultad del acusado de estar presente y ser oído personalmente” (STC 167/2002, de 18 de septiembre, FJ 10, con cita de las SSTEDH de 26 de mayo de 1988, asunto Ekbatani c. Suecia, § 24 y 27; de 29 de octubre de 1991, asunto Helmers c. Suecia, § 31 y 32; de 27 de junio de 2000, asunto Constantinescu c. Rumanía, § 53, doctrina que se consolida, con matices, en la STC 170/2002, de 30 de septiembre,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inmediación judicial también aparece conectada, de forma indisoluble, con el principio de libre valoración de la prueba que, en el ámbito del proceso penal, figura descrito en el art. 741 LECrim, cuando establece que el tribunal, “apreciando según su conciencia las pruebas practicadas en el juicio, las razones expuestas por la acusación y la defensa y lo manifestado por los mismos procesados, dictará sentencia”. Para la plena vigencia de este principio es necesario que la prueba se desarrolle en el acto del juicio bajo las garantías procesales de “publicidad, oralidad, inmediación y contradicción” que, junto con el principio de igualdad de armas, se configuran como elementos estructurales del derecho a un juicio justo (STC 94/2004, de 24 de mayo, FJ 2,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publicidad del proceso —con sus inescindibles principios de oralidad, inmediación y contradicción—, es una garantía de profundas raíces democráticas, porque no solo permite que la persona sometida a juicio pueda tener acceso a todo aquello que va a ser utilizado por el tribunal para la resolución de su caso, sino que contribuye a la transparencia del sistema de Justicia generando con ello la máxima confianza de los ciudadanos en el funcionamiento del Poder Judicial, que es fuente de su legitimidad constitucional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la relevancia que tiene el cumplimiento de las normas procesales sobre la práctica de la prueba, como instrumento de garantía del derecho a un proceso justo. Así, este tribunal ha afirmado que la “estricta sujeción del juez a la ley penal sustantiva y procesal que rige sus actos y decisiones constituye la primera y más importante garantía del juicio justo”, que “otorga […]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(STC 130/2002,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doctrina reiterada de este tribunal,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(art. 24.2 CE; STC 188/2000, FJ 2)”. (STC 130/2002, de 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contextualización de los elementos fácticos y jurídicos concurrentes permiten abordar, ahora sí,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708 LECrim, en su párrafo segundo, señala expresamente lo siguiente: “El presidente, por sí o a excitación de cualquiera de los miembros del tribunal, podrá dirigir a los testigos las preguntas que estime conducentes para depurar los hechos sobre los que declaren”.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del tribunal debe ser considerada como una herramienta necesaria para el ejercicio de la inmediación judicial que, como se ha expuesto, se configura como un presupuesto del principio de libre valoración de la prueba, integrándose en el derecho a un proceso público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judicial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no puede confundirse con la función estricta de valoración de la prueba. La valoración es una actividad jurisdiccional posterior, que presupone necesariamente que el tribunal haya percibido con claridad lo ocurrido en el juicio oral. Nótese que el art. 708 LECrim, en su párrafo segundo, permite depurar “los hechos”, no el “testimonio”. El testimonio será luego objeto de valoración (o depuración, en cuanto a su validez, credibilidad y suficiencia para acreditar o no los hechos enjuiciados) conforme a lo dispuesto en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reunión celebrada el 28 de septiembre de 2017 entre los mandos del cuerpo de Mossos d’Esquadra y algunos de los procesados estaba incluida en los escritos de calificación provisional de todas las partes acusadoras, formando parte del objeto de la prueba a desplegar durante la vista oral. Así, la referencia a esta reunión figuraba en las páginas 40 y 41 del escrito del Ministerio Fiscal, en las páginas 20 y 21 del escrito del abogado del Estado, y en la página 20 del escrito de la acusación popular ejercida por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y contenido de esta reunión había sido puesta de manifiesto en una declaración anterior del testigo señor Castellví, y la defensa del procesado señor Forn también había formulado una pregunta sobre el contenido de esa reunión, antes de que la sala hiciera uso del párrafo segundo del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reunión estaba incluida en los escritos de acusación, y que su celebración y contenido habían sido introducidos en el juicio oral, la iniciativa de la sala no puede considerarse como impropiamente inquisitiva o desconocedora del principio acusatorio. La sala de enjuiciamiento no introdujo un hecho nuevo. La pregunta no pudo conformar una nueva acusación, sino que esta venía determinada por los hechos contenidos en los escritos de calificación provisional, en los que se hacía una referencia expresa a la iniciativa para celebrar la reunión, así como a su contenido y finalidad. Y, precisamente, la pregunta pretendía aclarar el motivo, la finalidad y el contenido de la reunión. No otra cosa significa preguntar acerca de la “preocupación que motivó la iniciativa”, el “mensaje” que se quería “transmitir” y la “respuesta” obtenida. Planteada la pregunta en esos términos, su objetivo y finalidad quedaba englobada sin dificultad en los estrictos límites exigidos por el art. 708 LECrim, párrafo segundo, (“depurar los hechos”), sin infracción del principio acusatorio. Ninguna tacha de parcialidad se puede derivar del cumplimiento estricto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puede achacarse a la sala una mera incoherencia en su actuación. Según el recurrente, es incongruente denegar la pregunta al Ministerio Fiscal y, sin embargo, formular la misma pregunta unos minutos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la mera contradicción de criterio, o incluso un hipotético error en el desarrollo de una vista oral (sobre todo, en un juicio de estas dimensiones y duración), no implica, por sí misma, una vulneración de un derecho fundamental ni ha de conllevar, necesariamente, la pretendida —y desproporcionada— consecuencia de la nulidad de la sentencia, parece claro que la actuación de la Sala encuentra amparo en dos preceptos legales diferentes. Los criterios valorativos para la consideración de una pregunta como pertinente pueden ser diferentes en función de que el interrogatorio sea formulado por una parte o por el tribunal. En el primer caso, la apreciación exige una ponderación sobre el principio de contradicción e igualdad de armas, como presupuestos del derecho a la defensa. En el segundo, entra en juego la inmediación judicial como condición imprescindible para la libre valoración de la prueba, con el límite del respeto al principio acusatorio. Por todo ello, y conforme a la concreta interpretación del primer párrafo del art. 708 LECrim acogida por la Sala, la pregunta podía ser denegada; mientras que el segundo párrafo del mismo precepto amparaba la pregunta formulada por el tribunal, según hemos expuesto. La diferencia de presupuestos normativos para adoptar ambas decisiones impide apreciar la incongruencia o incoherencia alegada y, por lo tanto,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todo lo anterior, el carácter meramente aclaratorio de la pregunta formulada por la sala se pone de manifiesto cuando la sentencia señala su nula trascendencia desde el punto de vista del acervo probatorio utilizado para la condena. Efectivamente, una lectura de la resolución impugnada permite apreciar que, en el marco del principio de libre valoración de la prueba, valorada en su conjunto, la sentencia no aparece apoyada en la contestación del señor Trapero a la pregunta formulada por la sala; es decir, que fue inocua desde la perspectiva de la afectación material de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aparte merece el hecho de que, en todo caso, la pregunta formulada por la sala fue seguida de la concesión de un nuevo turno para el interrogatorio de las partes, que fue utilizado por la defensa del señor Forn para volver a preguntar por la citada reunión, sin protesta alguna del resto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nuevo turno, no previsto expresamente en la normativa procesal, permite descartar cualquier indefensión material para las partes derivada de la pregunta hecha por la sala. Con su actuación, el tribunal sentenciador no incurrió en una “insólita situación de contradicción entre el interrogatorio de la presidencia y las defensas”, como se alega en el recurso. Lo que puso de manifiesto fue un escrupuloso respeto al derecho de defensa, a la vigencia de los principios de contradicción e igualdad de armas y, en definitiva, al derecho a la imparcialidad judicial integrado en el derecho a un proceso con todas las garantías (art. 24.2 CE). Lo que conduce a la desestimación del motivo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 la igualdad de armas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en el apartado 16 del fundamento jurídico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mejor comprensión del examen de esta queja, teniendo en cuenta la extensión de este apartado, así como que abarca aspectos ajenos a los planteados en esta sede por la parte recurrente, hemos optado por no reproducir íntegramente este fragmento de la sentencia recurrida. Tomaremos así las consideraciones efectuadas en él por el Tribunal Supremo a medida que vayamos descendiendo a los detalles que incluye el análisis del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principio de igualdad de armas por el trato desfavorable dispensado a las defensas en el acto del juicio oral (arts. 24 CE y 6 CEDH), con base en que se limitó su actividad procesal en el momento de interrogar de manera mucho más estricta de lo que se hizo con las acusaciones. La demanda, de la que se ha dejado detallada constancia en los antecedentes de esta sentencia, se refiere a varios episodios acaecidos durante el desarrollo del juicio oral que serían reveladores de la denunciada desigualdad: (i) en el interrogatorio del testigo señor Torrent, se permitió a las acusaciones formular preguntas que desbordaron las razones por las que había sido propuesto, lo que se impidió a las defensas; (ii)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(iii) a los testigos de las acusaciones, como fueron los policías, se les autorizó a exponer valoraciones al aludir a aspectos tales como “caras de odio” —en referencia a los votantes— “clima hostil” o “clima insurreccional” (señor Baena), lo que se impidió a otros como a la señora Garcés; (iv) a algunos testigos propuestos por la acusación se les autorizó a consultar notas escritas, lo que fue impedido a la señora Garcés y al señor Matamala; (v) la reacción del tribunal frente a las manifestaciones de “desmemoria” o “renuencia” de algunos testigos, como la señora Sáenz de Santamaría, el señor Rajoy y el señor Zoido, frente a la dispensada a la señora Guix y al señor Mestre; (vi) el impedimento para preguntar a un inspector de policía respecto del “aparente infarto” sufrido por un ciudadano cuando se disponía a votar, pese a que esa circunstancia se mencionaba en el escrito de acusación y, previamente, se había permitido al fiscal interrogar al respecto; (vii) el reproche que dirigió el presidente del tribunal al letrado del aquí recurrente, en la sesión de 27 de abril de 2019, cuando este utilizó la expresión “ley de ritos” para referirse a la LECrim, porque esa expresión constituía un “insulto a los procesalistas”.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denunciado trato peyorativo dado a las defensas frente a las acusaciones no se ha producido, remitiéndose de modo pormenorizado a las respuestas contenidas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sostiene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amén 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aduce que las respuestas dadas por la Sala en la sentencia tienen de común su razonabilidad, pues responden a la aplicación de la normativa procesal sobre el desarrollo de la prueba testifical en cumplimiento de las facultades de dirección de los debates del juicio oral que corresponde al presidente del tribunal (art. 683 LECrim). A su juicio, más allá de valoraciones personales, el recurrente no indica qué reglas procesales se han desconocido o cómo su vulneración ha afectado a las garantías de defensa. No se ha argumentado en qué medida estas presuntas irregularidades y desigualdad de trato le han causado indefensión y han podido influir sobre el resultado final de la sentencia condenatoria, de modo que el fallo pudiera haber sido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sistematizar la doctrina constitucional sobre el derecho a la igualdad de armas en el proceso penal, siguiendo la ya citada STC 130/2002, de 3 de junio, y a riesgo de incurrir en reiteraciones,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 (STC 130/2002, FJ 3 y, con posterioridad, SSTC 229/2003, de 18 de diciembre, FJ 14, y 12/2011,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 (STC 130/2002, FJ 3). Muy expresivamente, “la justicia no solo debe realizarse, también debe verse que se realiza” [En palabras de la STEDH de 26 de octubre de 1984, De Cubber c. Bélgica, § 26, “según un adagio inglés citado en la sentencia Delcourt de 17 enero 1970, […] ‘justice must not only be done: it must also be seen to be done’”; expresión reiterada por el Tribunal Europeo de Derechos Humanos, (entre otras, en las SSTEDH de 15 de octubre de 2009, caso Micallef c. Malta, § 98, y de 22 octubre 2019, caso Deli c. Moldavia,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sostenido que aquel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expuesto,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(STC 188/2000, de 10 de julio, FJ 2)” (STC 130/2002,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con anterioridad” (STC 130/2002,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intervenir en la prueba ajena para controlar su correcta práctica y contradecirla es también una específica manifestación del derecho de defensa del acusado (por todas, SSTC 176/1988, de 4 de octubre; 122/1995, de 18 de julio, y 76/1999, de 26 de abril) e incluye “interrogar o hacer interrogar a los testigos que declaren contra él”, dando al mismo una ocasión adecuada y suficiente para discutir un testimonio en su contra e interrogar a su autor en el momento en que declare o en un momento posterior del proceso (SSTC 2/2002, de 14 de enero, FJ 4, y 57/2002, de 11 de marzo, FJ 3, con cita de las SSTEDH de 24 de noviembre de 1986, caso Unterpertinger c. Austria, § 31; de 20 de noviembre de 1989, caso Kostovski c. Holanda, § 41; de 27 de septiembre de 1990, caso Windisch c. Austria, § 26; de 19 de febrero de 1991, caso Isgrò c. Italia, § 34; de 20 de septiembre de 1993, caso Saïdi c. Francia, § 43, y de 27 de febrero de 2001, caso Lucà c. Italia,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no todas las irregularidades e infracciones del régimen legal de prueba poseen relevancia constitucional a los efectos de las garantías del art. 24.1 y 2 CE, “no es menos cierto que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(STC 130/2002, FJ 5, con cita de la STC 188/2000, de 10 de julio, FJ 2). La observancia de tales principios se impone también en el interrogatorio de los testigos en el acto del juicio oral, como se refleja, entre otras, en la STC 229/2003, de 18 de diciembre, FJ 14. En todo caso, para determinar si se ha producido la quiebra de esta esencial igualdad de armas es preciso analizar las circunstancias particulares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al motivo de amparo es consecuencia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una contestación a esta queja es preciso efectuar una valoración global sobre el desarrollo del juicio oral y, dentro del mismo, sobre el interrogatorio de los testigos de cargo y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comprender que no resulta exigible infalibilidad ni al presidente, encargado de dirigir el debate (art. 683 LECrim), ni a los restantes miembros de un tribunal de enjuiciamiento. Las circunstancias particulares del juicio que sometemos a examen, desarrollado en largas sesiones de mañana y tarde durante meses y en el que fueron interrogados más de quinientos testigos, hace aún más asequible la comprensión de lo anterior. El desacierto, por tanto, en el ejercicio de las funciones procesales propias de la dirección del examen de los testigos a que se refieren los artículos arts. 701 y siguientes de la Ley de enjuiciamiento criminal, es una posibilidad real. Con ello no queremos dar a entender –debemos aclarar esto de entrada– que la exigencia de sometimiento a la ley procesal sea menor que en otros casos. Lo que queremos expresar es que no corresponde a este Tribunal Constitucional otorgar el amparo frente a simples irregularidades procesales. Hemos de insistir en esta idea. El control que compete a este tribunal pasa por efectuar una valoración externa del conjunto de la actividad jurisdiccional desarrollada en el juicio para determinar si efectivamente se respetaron los principios de neutralidad judicial e igualdad de armas, sin olvidar que las infracciones procesales solo tienen relevancia constitucional cuando se produce una disminución real y efectiva de garantías, y que para alcanzar una convicción sobre la existencia o no de esa diferencia de trato jurídicamente relevante es preciso efectuar un juicio de ponderación con arreglo a criterios cualitativos. Lo decisivo no es el número de supuestos agravios que la parte pueda llegar a invocar (de otro modo, bastaría que la parte contraria citara igual número de afrentas para enervar el motivo), sino su importancia, puesta en relación con el comportamiento del órgano jurisdiccional respecto a las demás partes y en el conjunto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queja en la demanda, como hemos visto, está basada sobre determinados episodios del juicio (siete, en concreto) en los que, según la parte recurrente, el tribunal de enjuiciamiento se desvió de la correcta aplicación de la ley procesal en contra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constata que no existió ese trato peyorativo hacia la defensa. Más allá de que todas y cada una de las valoraciones efectuadas sobre tales eventualidades han recibido una respuesta explícita en la sentencia recurrida, como veremos a continuación, del acierto de tales respuestas (en términos de ajuste a la norma procesal), y de que, como también constatamos, esas incidencias carecen de relevancia para la formación del relato fáctico del que dimana la condena, podemos ya adelantar que estimamos que tales acontecimientos, valorados en su conjunto y en el contexto de todo el juicio oral, resultan manifiestamente insuficientes para fundar la existencia del trato desfavorable del que se queja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tomamos en consideración el desarrollo del juicio en su integridad, el relato de hechos probados y las razones de la condena del recurrente, de todo lo cual se ha dado cuenta en los antecedentes de esta resolución, así como los acontecimientos en que la parte demandante funda su queja y las respuestas ofrecidas por el Tribunal Supremo, que examinamos seguidamente. De esto se desprende que se trata de acontecimientos menores, incidencias o irregularidades procesales leves, a lo sumo, que no permiten afirmar ni quiebra de la igualdad de armas ni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ofrece en la sentencia recurrida una respuesta explícita frente a cada una de las protestas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al interrogatorio del testigo señor Torrent, según la cual se permitió a las acusaciones formular preguntas desvinculadas de las razones por las que había sido propuesto, lo que se impidió a las defensas, recibe en la sentencia una contestación expresa,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parte de la interpretación que la sala efectúa del art. 708 LECrim, primer párrafo, según el cual “el presidente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De ella se ha dejado literal constancia en el fundamento precedente de esta misma sentencia, al que ahora nos remitimos. Cabe reiterar que con el criterio interpretativo que se maneja —conforme al cual si la parte proponente no pregunta sobre una cuestión concreta, el resto de las partes no podrá formular preguntas sobre esa cuestión, porque no habría existido una previa “contestación” del testigo— se pretendió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valoración concreta de la relevancia del interrogatorio del testigo: “si el testimonio del señor Torrent sobre lo que sucedió el día 1 de octubre era tan importante, no se entiende bien la razón por la que no fue propuesto como testigo por las defensas. Con independencia de ello, mal puede hablarse de un testigo indispensable para el esclarecimiento de los hechos cuando su aportación —que hasta ese momento había pasado desapercibida para las defensas— se limitaba a contar su experiencia el día 1 de octubre. Sobre el desarrollo de esa jornada, sus vicisitudes, la actitud de la ciudadanía y el papel de los agentes antidisturbios, han declarado más de un centenar de testigos. Todos ellos han contado su personal vivencia durante ese día. No puede hablarse, pues, de indefensión derivada de la imposibilidad del señor Torrent de explicar su particular experiencia sobre hechos que fueron descritos detalladamente por otros muchos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defecto en la conducción de las pruebas testificales denuncia que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Esta cuestión recibió también contestación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valorando el Tribunal Supremo la declaración del señor Rufián. Dice así que “la militancia política del señor Rufián es un hecho notorio”; que “durante su declaración como testigo hubo de ser interrumpido por el presidente de la sala al tratar de adentrarse en valoraciones políticas prescindibles para el tratamiento jurídico de los hechos” y que “quiso formular un discurso político en el momento de su declaración como testigo”, razones por las que constituye “un despropósito” estimar que se vulneró el derecho del diputado a no declarar sobre sus propias convicciones ideológicas. En cambio, se justifica el impedimento a las defensas de los señores Junqueras y Romeva y de los señores Rull, Turull y Sànchez, de preguntar a la letrada de la administración de justicia del Juzgado de Instrucción núm. 13 de Barcelona acerca de si era “seguidora de páginas web de extrema derecha”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se trata es de preservar el derecho de todo testigo a no declarar públicamente acerca de su ideología, religión o creencias (art. 16.2 de la CE). Doña Monserrat es una funcionaria de la administración de justicia que fue llamada a juicio para que narrara las circunstancias que presidieron su huida de madrugada, por los tejados de la Consejería de Economía de la Generalitat, con ocasión de la entrada y registro judicialmente acordada el día 20 de septiembre de 2017. Fuera de esos extremos vividos en primera persona, interrogarla, no ya acerca de la autoría de un mensaje o de un tuit, sino sobre su condición de ‘seguidora de páginas web de la extrema derecha’, resulta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“[s]ometer a los más de quinientos testigos inicialmente propuestos por las partes a un test ideológico del que dependería su compromiso con la verdad, además de su anticipada inutilidad, habría supuesto una flagrante vulneración de la prohibición constitucional que proclama el art. 16.2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dan las razones por las que, sin embargo, se permitió al fiscal o al resto de las acusaciones preguntar a determinadas personas por su condición de miembro de la Asamblea Nacional Catalana u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militante de alguna de esas asociaciones era presentada por las propias defensas como elemento de identificación en las respectivas listas de testigos ofrecidas para su citación por la Sala. Es el caso, por ejemplo, de la defensa del señor Cuixart. Los testigos enumerados en los apartados 3 a 7 de la lista propuesta, son precisamente señalados por su adscripción ideológico-asociativa a esos movimientos sociales. Don Joan Vallvé i Ribera es presentado como vicepresidente de la entidad Òmnium Cultural; don Joan Ignasi Elena García es identificado como ‘portavoz del Pacte Nacional pel Referéndum del que forma parte la entidad Òmnium Cultural’; doña ltziar González Virós, es también presentada como ‘miembro del Pacte Nacional pel Referéndum del que forma parte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testigos núms. 23 y 24 —doña Silvia Prats Cortés y doña María Luisa Martínez Olivera— fueron descritos en la lista presentada como “voluntarias que ayudaron a mantener el cordón de voluntarios de la ANC el 20 de septiembre de 2017 en la Consejería de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las explicaciones dadas en su declaración por el señor Cuixart sobre la fundación y los fines la entidad Òmnium Cultural, que preside, agrega el órgano de enjuiciamiento que “es difícil entender que la pregunta de las acusaciones a algunos testigos acerca de si eran socios de Òmnium pueda interpretarse como una injerencia en el perfil político del interrogado”.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denunciada mayor permisividad de la presidencia respecto a las valoraciones efectuadas por los testigos de las acusaciones cuando se trataba de policías, la sentencia recurrida explica que “un testigo que durante su examen no ofrece hechos, sino valoraciones personales, está dando la espalda a la razón de su llamada al proceso. El testigo no opina, no valora. El testigo narra. Ha de limitar su relato a aquello que vio y percibió por los sentidos. El razonamiento sobre el que la defensa construye el menoscabo del principio de igualdad de armas gira, paradójicamente, sobre aquello que no interesa al órgano de enjuiciamiento. Las valoraciones personales de los testigos no tienen cabida en la descripción de los hechos probados”. No cabe invocar indefensión cuando “lo que se pretende explicar es absolutamente irrelevante en términos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excusa, según continúa diciendo el Tribunal Supremo, de la necesidad de argumentar acerca de si los ejemplos que ofrece la defensa son o no equiparables o “si algunas de las frases que selecciona como expresivas de un juicio de valor lo son realmente, o si tienen un contenido fáctico íntimamente ligado a lo que percibieron los testigos por sus sentidos cuando accedieron a los centros de votación o cuando uno de ellos coordinaba algunas de las investigaciones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declaración de la señora Garcés. Reproduce reiteradas alusiones a sus percepciones personales o sentimientos (“teníamos la sensación de una curiosidad compartida […] que entrábamos en una nueva situación política”; “en ningún momento tuve la sensación de inquietud […] o de alarma”; “estupefacción y sorpresa generalizada”, “deshacer la inquietud y el miedo”; y “prohibición incomprensible y triste”, en relación con las resoluciones del Tribunal Constitucional) en respuesta a preguntas que “en ningún caso, fueron declaradas impertinentes, pese a su manifiesta irrelevancia”. Acto seguido explica la interrupción del presidente “en el momento en el que el testimonio llega a un punto en el que la declarante pretende explicar su grado de alucinación sobre lo que aconteció el 1 de octubre (‘yo aluciné’)”, por entender que la declaración no versaba sobre hechos sino sobre valoraciones personales, que no interesan al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el Tribunal Supremo con la justificación de la expresión “correcto. Mucho mejor”, empleada por la presidencia cuando el letrado puso fin al interrogatorio de la señora Garcés. Y señala que su testimonio fue “manifiestamente prescindible. Nada de lo que dijo, nada de lo que valoró, nada de lo que respondió […] ha tenido influencia en la proclamación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reproche relativo a que a algunos testigos propuestos por la acusación se les permitió consultar notas escritas, lo que le fue impedido a la señora Garcés y al señor Matamala, la sentencia recurrida en amparo, una vez trascrito el art. 437 LECrim (“los testigos declararán de viva voz, sin que les sea permitido leer la declaración ni respuesta alguna que lleven escrita. […] Podrán, sin embargo, consultar algún apunte o memoria que contenga datos difíciles de recordar”) expone la diferencia entre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David Pérez, diputado del PSOE en la mesa del Parlament, fue preguntado inicialmente por el fiscal, quien, junto con la abogacía del Estado, había propuesto su declaración, sobre cuestiones referidas al contenido de los apartados d) y e) de los arts. 37 y 11 del Reglamento del Parlament. El fiscal “indagaba acerca del alcance de las facultades jurídicas de la mesa para examinar el contenido de cualquier iniciativa legislativa”. En estas circunstancias, según el Tribunal Supremo, “apoyar las respuestas del testigo con el texto legal sobre el que se está preguntando, no puede ser, en ningún caso, censurable”. Añade que, además, el presidente de la sala intervino para recordar “al testigo que puede consultar notas, pero no ofrecer ‘respuestas que estén predefinidas’. Se le invita a que mantenga esas notas, pero se le impone que ‘[…] no haga una lectura microliteral de lo que quiere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señora Garcés, según la sentencia, no se trata del empleo de “unas notas que le sirvan para refrescar la memoria respecto de datos de difícil evocación”, sino de que se valió de “un guion en el que se transcribe hasta el tiempo que hacía que ‘[…] no se tomaba un café’ con el señor Cuixart, su estado febril o el grado de alucinación que le produjo la prohibición jurisdiccional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censura que la parte recurrente dirige a la reacción del tribunal de enjuiciamiento frente a las manifestaciones de “desmemoria” o “renuencia” de algunos testigos frente a la dispensada a otros, también mereció una respuesta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que no se indica por quien protesta “qué influencia ha podido tener ese hecho en la valoración probatoria”, el Tribunal Supremo señala que la defensa de los señores Rull, Turull y Sànchez no formuló ninguna pregunta a la señora Sáenz de Santamaría, a la que atribuye la desmemoria. Tras ello se remite al visionado del vídeo “para observar la actitud de la presidencia encaminada a reforzar la claridad de las respuestas a las preguntas formuladas por la defensa del señor Forn (cfr. minuto 13:24)”.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testimonio de don Ignacio Zoido, se señala que el interrogatorio —en el que intervino la defensa del señor Forn, el Ministerio Fiscal, la abogacía del Estado, el letrado de la acusación popular y las defensas del señor Cuixart, de la señora Borràs y los señores Turull, Rull y Sànchez— se prolongó durante más de dos horas, la defensa del recurrente no formuló protesta y, “como puede observarse a partir del minuto 2:06:36, la presidencia de la Sala intervino para exigir del señor Zoido mayor concreción, recordando al testigo que la pregunta era muy concreta y se ‘[…] podía contestar con un monosílabo’”.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interrogatorio del señor Rajoy, se explica que este testigo admitió que tuvo contactos políticos con el señor Urkullu, pero no pudo precisar si fueron contactos personales o mediante comunicación telefónica o telemática, lo que justificó el declarante por “la existencia de una pluralidad de personas con las que llegó a contactar con el mismo objetivo, entre ellas, el señor Ortuzar”. En otros puntos de esta declaración, la presidencia exigió al testigo “una respuesta más precisa y detallada”, como por ejemplo, ante “la pregunta acerca de si el declarante se había comunicado con los testigos o había visto el desarrollo del juicio en streaming”, tras lo que el señor Rajoy “admitió que había seguido el desarrollo de la sesión anterior ‘por la lectura de los periódicos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en detalle la testifical de la señora Guix, propuesta por las acusaciones en su calidad de diseñadora de la página web “Pacte pel Referendum”; persona que, según el Tribunal Supremo, por su cualificación profesional, hizo posible técnicamente los contenidos de la web ideada por el Gobierno de la Generalitat. Y así, se dice de ella: “desde el primer momento rechazó dar respuesta a lo que le preguntaba el Ministerio Fiscal con un reiterativo ‘[…] no me acuerdo […] porque ha pasado mucho tiempo’. La siguiente secuencia pregunta-respuesta, es especialmente ilustrativa: fiscal: ‘¿permitía inscribirse como voluntario?’ señora Guix: ‘pues no lo recuerdo’; fiscal: ‘¿permitía publicidad?’ señora Guix: ‘no lo recuerdo’; fiscal: ‘¿permitía firmar a favor del referéndum?’ señora Guix: ‘no lo recuerdo’; fiscal: ‘¿había alguna forma de recopilar información?’ señora Guix: ‘ahora mismo no lo recuerdo’; fiscal: ‘¿la web la diseñó usted?’ señora Guix: ‘la diseñé yo, sí, sí […]’; fiscal: ‘¿permitía hacer donativos para el referéndum?’ señora Guix: ‘no lo recuerdo’; fiscal: ‘¿permitía un registro o una pestaña que contuviera registro de votos?’ señora Guix: ‘no lo recuerdo […] a veces el diseño gráfico es como un pre- proyecto de una casa. Luego, si tiene veinte ventanas o tiene diez… hasta que se realiza no se sabe’; fiscal: ‘¿tampoco recuerda su diseño?’ señora Guix: ‘yo no lo recuerdo’”. En ese momento, el presidente del órgano de enjuiciamiento pidió a la testigo “que tratara de recordar, al menos, los contenidos webs que ella diseñó, al margen de que no coincidieran con lo que luego pudo ser el resultado final la web en la que se publicitó el Pacte pel Referendum”.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según la sentencia impugnada en amparo, no son, pues,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don Jaume Mestre —prosigue el Tribunal Supremo—, “responsable de difusión institucional de la Generalitat en la fecha de los hechos, es un continuo ‘no sé nada, no me acuerdo’. Una vez advertido por la presidencia de que el delito de falso testimonio se comete, según precisa el art. 461 del CP, no solo faltando a la verdad, sino también alterándola con inexactitudes y reticencias o silenciando hechos relevantes que fueren conocidos por el testigo, volvió a aferrarse a su desmemoria. Hasta tal punto fue visible su deseo de eludir las preguntas que le eran formuladas, que la defensa del señor Junqueras sugirió la necesidad de que se tuviera en cuenta que algunas de las respuestas podían perjudicarle en un hipotético estatus de imputado por los hechos sobre los que estaba declarando”.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del dictado de la sentencia impugnada en amparo, tal y como la misma indica, la Sala tenía pendiente decidir sobre la deducción de testimonio reclamada en relación con este testigo por la posible comisión de un delito contra la administración de justicia, lo que se haría en resolución aparte. Por providencia de 25 de junio de 2020 se acordó deducir el mencionado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siguiente episodio que se tacha consiste en el impedimento de preguntar a un inspector de policía respecto del “aparente infarto” sufrido por un ciudadano cuando se disponía a votar, pese a que esa circunstancia se mencionaba en el escrito de acusación y, previamente, se había permitido al fiscal interrogar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la sentencia, la intervención de la presidencia obedeció a la formulación por el letrado de la defensa, después de la intervención del fiscal, de “preguntas encaminadas a indagar posibles responsabilidades penales del declarante”. Y agrega que la cita de este acontecimiento en el escrito de acusación del ministerio público “está relacionada con la descripción del número de heridos que se produjo el día 1 de octubre”, como se desprende de su atenta lectura y “no para indagar las responsabilidades individuales que fueran exigibles por uno u otro incidente”, lo que estaba dirimiéndose en diligencias judiciales seguidas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el razonamiento atinente a esta protesta señalando que “el principio de igualdad de armas […] no se ve resentido cuando las armas que han de hacerse valer en un determinado proceso se trasladan a otro, cuyo objeto no es dilucidar las circunstancias de un incidente sobre las que, de forma insistente, se pretende interrogar”.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el reparo que dirigió el presidente de la sala al letrado del recurrente, en la sesión de 27 de abril de 2019, cuando este utilizó la expresión “ley de ritos” para referirse a la Ley de enjuiciamiento criminal, también cuenta con una explicación en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restar importancia al “reproche terminológico” de que se trata a fin de fundar la infracción del principio de igualdad de armas, subraya que la razón de este “no fue otra que el deseo de hacer compatible [la] permanente reivindicación de derechos fundamentales [por la defensa] con una visión del proceso que no estuviera anclada en la rancia concepción del proceso penal como una sucesión ordenada de ritos. El proceso penal es algo más que una mera ordenación formal de trámites. El proceso penal no se entiende si no se contempla como el conjunto de derechos y garantías que limitan el poder del Estado en el ejercicio del ius puniendi. El distanciamiento tan marcado entre la legítima reivindicación de derechos y la identificación de la Ley de enjuiciamiento criminal como ‘ley rituaria’, es lo que llevó al presidente a sugerir un cambio terminológico”. Al tiempo, pone al otro lado de la balanza el hecho de que “la ‘presidencia calificó como […] un abogado serio’ a quien hoy se queja y llegó a referirse a un letrado como ‘extraordinario procesalista’”, como pudieron comprobar los miles de personas que siguieron el desarrollo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ninguno de estos acontecimientos, considerados aisladamente, tiene por tanto la entidad suficiente como para deducir una quiebra de la neutralidad judicial. Tomados conjuntamente y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valorar a esta jurisdicción constitucional el acierto o no de las anteriores consideraciones, como venimos repitiendo. Nuestro enjuiciamiento, mucho más limitado, se circunscribe a constatar que las quejas de la parte recurrente han recibido por parte del tribunal encargado del enjuiciamiento —insistimos en que, conforme a nuestra Constitución, se trata del órgano jurisdiccional superior en todos los órdenes, salvo lo dispuesto en materia de garantías constitucionales (art. 123.1 CE)—, una respuesta explícita, completa, razonada y razonable. La motivación expuesta, que cubre la totalidad de las protestas relativas a incidencias producidas en el debate y la dirección de este por el presidente, cumple así con el canon constitucional de razonabilidad que resulta aplicable, y elimina la sospecha de arbitrariedad y de trato desfavorable que suscita la parte recurrente. Todas y cada una de las decisiones adoptadas por el presidente en la dirección del juicio que han merecido reproche por parte de las defensas tienen una explicación razonada, siquiera no sea del agrado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irregularidades denunciadas en la demanda de amparo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es reiterada por el Tribunal Supremo a lo largo del citado apartado 16 del fundamento de Derecho A) de la sentencia recurrida en amparo, se alcanza observando la relación de hechos probados, de la que se ha dejado literal constancia en los antecedentes de esta sentencia, y en los términos en que ha sido planteada la queja en la demanda, de lo que también se ha dado cuenta anteriormente. La parte recurrente no liga ninguna de las concretas vicisitudes en las que funda este motivo con algún hecho que se estimó probado o con la preterición por la sentencia de algún otro que, a su juicio, debiera haber integrado el relato histórico. Esto es lo que hubiera sido constitucionalmente relevante y justamente es lo que no consta: la mínima incidencia de las supuestas infracciones procesales en el resultado probatorio y, en definitiva, en las razones que llevaron a la condena de quien ahora recaba el amparo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entiende que la igualdad de las partes en el proceso ha sido respetada y no se han menoscabado sus facultades de participación en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comprende, bajo la rúbrica de derecho de defensa, varias quejas que abarcan aspectos relativos a la admisión y práctica de la prueba. Se trata del acceso a las actuaciones de la instrucción llevada a cabo por el Juzgado de Instrucción núm. 13 de Barcelona, de la imposibilidad de contrastar las declaraciones testificales con la prueba documental videográfica y de la denegación de determinadas pruebas que, propuestas en tiempo y forma, la parte considera pertinentes. De todo ello se ha dejado detallado resumen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estas materias en los apartados 8 y 16.1 y 10 del fundamento de Derecho 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este motivo del recurso de amparo comenzaremos por la exposición de la doctrina constitucional aplicable para después considerar separadamente cada uno de los tres puntos cuestionados; análisis en el que valoraremos las posiciones de las partes y la respuesta dada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aplicar al caso la doctrina constitucional expuesta procedemos a efectuar un examen por separado de los puntos controvertidos.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Acceso a las actuaciones e incorporación de testimonio íntegro de las diligencias previas núm. 118-2017 seguidas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la inmensa mayoría de las actuaciones policiales de las que dimanó buena parte del material probatorio que, posteriormente, fue aportado al presente procedimiento por el fiscal, se llevaron a cabo con ocasión de las citadas diligencias previas, en las que el demandante no fue parte. Si bien reiteró su solicitud de incorporación íntegra de las actuaciones de lo que considera una “instrucción paralela”, recibió una respuesta negativa de la Sala. A su juicio, la procedencia de esta prueba radica en que habría permitido a las partes y al tribunal analizar todas estas actuaciones, integradas por informes técnicos, documentos y atestados, en cuya elaboración no habría intervenido el recurrente al no ser parte en dicho proceso, a fin de interrogar a procesados y testigos sobre todo ello, en su mayoría desconocido por demandante de amparo. Agrega que se ha producido una anómala situación al impedirle intervenir en esta “instrucción paralela”, pues al no haber podido conocer y participar en actuaciones instructoras que pudieran beneficiarle, difícilmente pudo “proponer la práctica de medios de prueba, favorables a sus tesis, dimanantes de diligencias practicadas en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queja debe desestimarse dado que el bloque probatorio sobre el que se ha construido la apreciación del tribunal se ha generado, de forma única y exclusiva, en el plenario. Sobre la llamada “instrucción paralela”, trae a colación el criterio seguido por el instructor, en el auto de 15 de febrero de 2018, y por la Sala, en el auto de 27 de diciembre de 2018, para rechazar por exorbitante el criterio de incluir, dentro de la causa especial, a todos aquellos que prestaron su colaboración a la hora de ejecutar el plan estratégico ideado e impulsado por los representantes políticos y sociales, y niega que se haya impedido a las defensas conocer con tiempo suficiente los elementos incorporados de otras causas durante la instrucción. Finalmente afirma que existe un derecho de acceso a todos los documentos que van a ser valorados, pero no un derecho de acceso en calidad de “imputado preventivo” a otras causas, a fin de esclarecer si alguna actuación obrante en las mismas incide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se opone al motivo de amparo negando que la instrucción realmente se llevara a cabo en las citadas diligencias previas núm. 118-2017 del Juzgado de Instrucción núm. 13 de Barcelona, y asumiendo, de acuerdo con la sala sentenciadora, que en la causa solo se tuvieron en cuenta las pruebas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entiende que debe rechazarse la existencia de una “instrucción paralela”, pues ese procedimiento tiene un objeto propio y distinto del proceso del que trae causa el recurso de amparo y, en todo caso, que tal afirmación carece de soporte fáctico y probatorio. A su juicio, no se puede “aceptar la descalificación que realiza, frente a la razón dada por el Tribunal Supremo, de que solo valorará la prueba practicada en el juicio oral, lo que no puede ser de otro modo,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la sentencia impugnada a la protesta de que se trata está contenida en el apartado 8 del fundamento de Derecho A). Tras un texto introductorio cuya reproducción omitimos, por ser sustancialmente coincidente con el contenido de la queja que figura en la argumentación esgrimida en este recurso de amparo, el Tribunal Supremo comienza por refutar el punto de partida del planteamiento de la parte recurrente.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de un equívoco. 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señor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respuestas dadas por la Sala de lo Penal del Tribunal Supremo, la argumentación contenida en la demanda, que ha quedado reseñada más arriba, no contiene crítica alguna, hasta el punto de que ni siquiera toma en consideración la contestación judicial trascrita ni, por consiguiente, desarrolla discurso alguno tendente a refutarla. Su posición, según hemos dicho, consiste, básicamente, en: (i) mantener la premisa de que en las diligencias previas seguidas por el Juzgado de Instrucción núm. 13 de Barcelona figuran gran parte de las actuaciones policiales que posteriormente fueron aportadas como prueba al plenario; (ii) lamentar que, puesto que no fue parte en ese procedimiento, no tuvo conocimiento de ellas; (iii) y afirmar que la incorporación del testimonio íntegro de tales diligencias habría permitido a las partes y al tribunal analizar la totalidad de las actuaciones e interrogar a procesados y testigos sobre todo ello. A lo largo de su argumentación no se justifica la realidad de la “instrucción paralela”, cuya existencia afirma de modo apodíctico y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 Tampoco se razona, más allá de referencias genéricas, sobre el concreto objeto de las actuaciones preprocesales y procesales documentadas que no se incorporaron como consecuencia de la denegación de lo pretendido, y su pertinencia por su relación con el thema decidendi. No nos dice el recurrente siquiera qué hecho pretendió probar con la prueba que propuso y que fue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en el caso de don Josep Rull, no puede atenderse tampoco al argumento según el cual la práctica totalidad de los informes y documentos referentes al delito de malversación provenían de las diligencias previas seguidas por el Juzgado de Instrucción núm. 13 de Barcelona, pues no fue condenado por ese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da en la demanda razón alguna que nos conduzca a calificar la respuesta dada por el Tribunal Supremo como arbitraria o irrazonable, ni que determine que la ausencia de la incorporación del testimonio íntegro que se solicitó hubiera sido decisiva en términos de defensa. Esto nos lleva, en aplicación de la doctrina constitucional expuesta, a desestimar el alegato de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Imposibilidad de contrastar las declaraciones testificales con la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considera que, tras haber permitido ese contraste con algunos testigos iniciales (señores Rajoy y Mas), de manera sobrevenida el tribunal adoptó la decisión de impedir la exhibición de la referida prueba a los testigos declarantes, a fin de contrastar la veracidad de sus manifestaciones orales con el contenido de las imágenes grabadas, si bien se permitió que a numerosos testigos se les mostraran documentos en soporte de papel. Tacha esta decisión de contradictoria y añade que la confrontación entre lo declarado por un testigo y la prueba videográfica está prevista en el art. 729.3 LECrim y constituye una práctica absolutamente habitual en los tribunales españoles. A su juicio, de haberse permitido su práctica, se habría evitado que “algunos testigos mintieran a la sala o exageraran ostensiblemente en su declaración” y se habría posibilitado que “los testigos pudieran rectificar el sentido de sus declaraciones mendaces o exageradas”.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órgano judicial ha guardado un estricto respeto a la garantía de contradicción para que el acusado tenga la posibilidad de interrogar a quien declara en su contra y, de este modo, controvertir su credibilidad conforme a lo establecido en los arts. 6.3 d) y 6.1 CEDH. Por su parte, el partido político Vox señala que no se alcanza a comprender en qué aspecto podría haber mejorado la valoración de la prueba por parte de la sala, si se hubieran practicado la prueba videográfica y las testificales al unísono.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considera que el recurrente tuvo la oportunidad de discutir el testimonio de los testigos a través de su interrogatorio o contrainterrogatorio, y no argumenta en qué medida el hecho de que no se mostraran a tales testigos los vídeos ha afectado a su derecho de defensa y al resultado final del proceso. Para el fiscal, nada impidió al recurrente, en el momento de la fase de informes (art. 734 LECrim), hacer las observaciones oportunas sobre las declaraciones de los testigos en relación con la prueba videográfica practicada, poniendo de manifiesto las contradicciones en las que hubieran incurrido y cuestionando de este modo su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se refiere a este punto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las defensas no tuvieron limitación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 ‘[…]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Lluis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la queja, que tiene que ver con el modo de practicar el interrogatorio de testigos y no con la denegación de una determinada prueba, toma también un punto de partida desviado de la realidad.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anterior, tampoco en este se desarrolla una argumentación crítica frente a las respuestas dadas en la sentencia. Se insiste en que la decisión de impedir la exhibición de vídeos a los testigos se adoptó de modo sobrevenido, a consecuencia de un cambio de criterio de la sala, porque a los primeros testigos sí se mostraron vídeos para contrastar la veracidad de sus manifestaciones con las imágenes, y también se les permitió mostrar documentos “en soporte papel”. Y se reitera la razón de la utilidad de la práctica solicitada, que, a juicio de la parte recurrente, reside en la posibilidad de conminar al testigo, “a la vista de las imágenes, a rectificar el sentido de su declaración mendaz o exagerada”. Tales extremos cuentan, como hemos visto, con una contestación razonada del Tribunal Supremo que considera,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adorna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del día 1 de octubre del mismo año, no es consecuencia de la valoración excluyente de una u otra declaración testifical, sino, como se expresa en la sentencia recurrida, el relato fáctico deriva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de arbitraria o irrazonable. En todo caso, no se aprecia que el modo en que finalmente se practicó la prueba testifical en el juicio causara indefensión alguna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7.2.3. La denegación de algunas pruebas propuestas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de amparo, la queja se concreta en la negativa a librar oficio con el fin identificar a los titulares de dos cuentas de la red social Twitter, y la denegación de las testificales del rey de España don Felipe VI o, en su defecto, del jefe de la Casa de Su Majestad el Rey, don Jaime Alfonsín Alfonso, y del expresidente de la Generalitat de Cataluña don Carles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y de las razones por las que la parte recurrente considera pertinentes y útiles dichas pruebas, así como de las posiciones de las demás partes, se ha dejado constancia detallada en el apartado de antecedentes de esta sentencia,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aquí el Tribunal Supremo ha expresado a lo largo de la causa las razones por las que acordó no admitir 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10.2 d) del fundamento de Derecho A) de la sentencia recurrida se refiere a la solitud de las defensas para que “se requiriera a la Unidad Central de Delitos Informáticos de los Mossos a fin de que facilitara […] los datos del titular de la cuenta de la red social Facebook ‘Montse del Toro’ y de la red social Twitter ‘@maquiavelo1984’ y ‘@JDanielBaena’”. Dice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pretendía así demostrar la falta de imparcialidad de algunos de los funcionarios que intervinieron en la fase de investigación de la presente causa. El perfil ideológico que se deriva de sus tuits y de los comentarios expresados en Facebook sería suficiente para concluir la animadversión de sus titulares respecto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 de febrero de 2019 ya justificábamos la exclusión de esa propuesta probatoria al entender que la investigación de comentarios vertidos en redes sociales para definir el perfil ideológico de un mando de las fuerzas y cuerpos de seguridad del Estado o de una letrada de la administración de justicia, desborda los límites objetivos y subjetivos del proceso, tal y como estos han sido delimitados. También es ajeno al objeto de esta causa indagar mediante qué procedimiento han obtenido las defensas la información que permite asociar que unos datos y un nickname están vinculados a una determinada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dos razones descartan cualquier clase de indefensión. De un lado, conviene recordar que don Daniel Baena y doña Monserrat del Toro acudieron a declarar como testigos y fueron interrogados sobre esos extremos. De otra parte, nada de lo que se vertió en esas redes sociales ha servido para integrar la apreciación probatoria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en el auto de 1 de febrero de 2019 que resolvió sobre la proposición de prueba, la sala de enjuiciamiento, en respuesta a solicitud similar efectuada por otra de las defensas, declaró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la presente causa enjuiciar lo que la defensa denomina ‘indebida actuación’ de un teniente coronel de la Guardia Civil. Además, un previo filtro telemático acerca de los planteamientos ideológicos de los responsables y miembros de las fuerzas y cuerpos de seguridad —estatales y autonómicos— no puede operar como presupuesto de validez de los actos de investigación que, por propia iniciativa o por orden judicial, lleven a cabo. Todo ello, claro es, sin perjuicio de la facultad que asiste a todo ofendido por esos comentarios a ejercer las acciones legales que procedan ante el órgano jurisdiccional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testificales indicadas se refieren los apartados 10.3 a) y b) del fundamento de Derecho A) de la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testifical de “Su Majestad el Rey y, con carácter alternativo, para el caso en que el monarca no aceptara declarar y se acogiera a la exención legal, el jefe de la Casa Real don Jaime Alfonsín”, argumenta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411 de la LECrim excluye al rey del deber de declarar. Y la propuesta de un testigo por sustitución, formulada solo para el caso en que opere la exención prevista legalmente para el testigo principal, no conoce cobertura legal en nuestro sistema. Todo ello, con independencia de que la pretendida justificación de esa propuesta, basada en la necesidad de ‘[…] conocer el papel de la Casa Real en los hechos enjuiciados’ (sic), es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aclarar, en relación con esta prueba testifical propuesta por la defensa, que la razón para su rechazo por la Sala de lo Penal del Tribunal Supremo no fue una errónea interpretación del art. 411 LECrim, en lo que insiste la parte recurrente cuando afirma que dicho precepto no prohíbe la declaración del rey. La causa de su inadmisión fue su impertinencia; calificación que no puede reputarse irrazonable o arbitraria. El recurrente se refiere genéricamente al “relevante papel […] [atribuido] al jefe del Estado en los hechos que nos ocupan” y, en particular, al “discurso emitido por Su Majestad el Rey” en fecha 3 de octubre de 2017. Entendemos, sin embargo, que a la vista del relato de hechos probados, no resulta evidente la pertinencia y utilidad de la testifical propuesta para abundar en unos hechos que carecen de relevancia para el enjuiciamiento penal —así lo estimó el tribunal sentenciador que no incluyó ninguna referencia en el relato histórico— y que, además, por su notoriedad, no precisan de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señor Puigdemont, la Sala de lo Penal del Tribunal Supremo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como testigo de quien, en la misma causa, ha sido procesado como autor de un delito de rebelión y otro de malversación, resulta extravagante. La LECrim no avala esa esquizofrenia procesal, conforme a la cual formaría parte de la normalidad ese inédito desdoblamiento del concepto en el que alguien es llamado al proceso. El argumento de que la sala ha admitido la pertinencia de la declaración de testigos que se hallan imputados en otras causas penales, es confuso. Esos testigos, que tan impropiamente quiere identificar la defensa con la situación procesal del señor Puigdemont, han sido advertidos de la singularidad de su estatuto jurídico, hasta el punto de que algunos de ellos tuvieron a bien comparecer asistidos de letrado. Pero, en todo caso, son testigos/acusados en distintos procedimientos. No es este el supuesto de hecho que identifica la situación del señor Puigdemont, quien se halla en rebeldía y no ha querido comparecer voluntariamente para la investigación y conocimiento de los hechos que le atribuyen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previo, de 1 de febrero de 2019, se rechazó esta prueba testifical por cuanto “la condición de parte pasiva del proceso, declarada en rebeldía y todavía no enjuiciada, es manifiestamente incompatible con el deber de declarar y la obligación de decir verdad que asume todo testigo” (razonamiento jurídico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ratificamos la posición expresada por la sala juzgadora. El interrogatorio del señor Puigdemont en calidad de testigo resulta incompatible con su posición procesal, hasta el punto de que la práctica de esta prueba pugnaría con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concluimos que el órgano de enjuiciamiento ha dado una respuesta expresa, razonable y suficiente para fundar su decisión de inadmitir las mencionadas pruebas propuestas por la defensa del ahora recurrente, cumpliendo así con el canon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7.2.4. Inexistencia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este mismo fundamento jurídico se ha venido apuntando la misma idea. Este tribunal considera necesario insistir en que el recurrente no ha justificado que las decisiones judiciales frente a las que dirige su recurso de amparo le hayan causado efectiva indefensión. Esta razón sería suficiente para rechazar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no razona en su demanda la relación entre los hechos que se quisieron y no se pudieron probar y las pruebas inadmitidas, ni refiere episodio alguno del relato fáctico contenido en la sentencia condenatoria que tales pruebas, de haber sido adecuadamente practicadas, hubieran conducido a refutar. No expresa tampoco ningún argumento que nos lleve a considerar que la resolución final del proceso judicial podría haberle sido favorable de haberse admitido y practicado las pruebas interesadas, de modo que el fallo pudo haber sido otro, lo que también requiere este tribunal para otorgar el amparo a quien invoca la vulneración del derecho a utilizar los medios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 acreditado que alguna de las pruebas de que se trata (lo que incluye el modo que propuso para la práctica de la prueba testifical con exhibición simultánea del material videográfico) fuera relevante o decisiva en términos de defensa, de forma tal que su inadmisión o su irregular práctica haya generado una real y efectiva indefensión. Reiteramos que la demanda no vincula ninguna de las concretas pruebas que fueron inadmitidas o irregularmente practicadas (caso de la prueba testifical, según hemos visto) con algún hecho que se estimó probado o con la omisión por la sentencia de algún otro que le resultara favorable y que, a juicio de la parte recurrente en amparo, debiera haber integrado el relato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pues, que no se ha lesionado el derecho del recurrente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la presunción de inocencia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que invoca nominalmente los derechos a la presunción de inocencia (art. 24.2 CE) y a la tutela judicial efectiva (art. 24.1 CE), trae causa de ciertas manifestaciones públicas de miembros del ejecutivo español y líderes políticos sobre los hechos enjuiciados. Concretamente, el demandante refiere que, mientras se desarrollaba el procedimiento penal ante el Tribunal Supremo, la Secretaría de Estado de la España Global, órgano dependiente del Ministerio de Asuntos Exteriores, emprendió una campaña propagandística para informar en el extranjero sobre los hechos que se estaban enjuiciando, en cuyo contexto se efectuaron declaraciones y se elaboraron documentos en los que abiertamente se consideraba a los procesados culpables de los hechos enjuiciados. Se refiere también a otros episodios similares acaecidos con posterioridad, incluso después de la publicación de la sentencia, como cuando se caricaturizó a los acusados como si fueran ladrones. Lo que reprocha al Tribunal Supremo es la negativa a amparar a los procesados frente a dicha campaña gubernamental vulneradora de su derecho a la presunción de inocencia. De todo ello se ha dejado detallada constancia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que se remite a lo razonado al respecto en la sentencia, la queja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manifiesta no entender con claridad el motivo del recurso, puesto que la actividad llevada a cabo por el Gobierno de España nada tiene que ver con las lesiones de derechos fundamentales en que la sentencia pudiera haber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considera que este motivo también debe rechazarse. A su juicio, la queja, en su caso, se referiría a una presunta lesión del derecho al honor (art. 18.l CE), como ha indicado este tribunal. En todo caso, a su juicio, el recurrente no aporta elemento de prueba alguno que ponga de manifiesto que la campaña que denuncia haya podido influir en el ánimo del juzgador de manera que haya condicionado el desenlace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inicio del juicio, mediante auto de 7 de febrero de 2019, la sala de enjuiciamiento, en respuesta al escrito en que formuló por primera vez esa queja, señaló que podría ser objeto de alegación en las sesiones del plenario. Culminado el mismo, la sentencia recurrida en amparo dedica a esta materia el apartado 9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propia jurisprudencia sobre esta misma materia, declara que es preciso “estar al alcance y al contenido concreto de esas declaraciones que se consideran vulneradoras del derecho a la presunción de inocencia”. Y prosigue el discurso con las siguientes palabras,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más allá del acierto o desacierto de esas manifestaciones, mal puede entenderse que menoscaba la repetida regla de tratamiento quien condiciona la existencia del delito al desarrollo del juicio (‘[…] delitos penales que están siendo juzgados’). Esas palabras, torpes en su enunciado y en su expresión, lo que reflejan es el deseo de subrayar el desafío que para el poder judicial iba a tener el enjuiciamiento de unos líderes políticos. La opinión de quien así se expresa carece, como es evidente, de toda capacidad para influir en la valoración probatoria que ha asumido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procedencia de un indulto, cuando todavía ninguno de los acusados ha sido declarado culpable, es un elocuente ejemplo de falta de rigor y responsabilidad institucional. Pero está fuera de dudas que no es incompatible creer en la inocencia de cualquiera de los acusados y, al propio tiempo, reivindicar el indulto para el caso en que esa inocencia no fuera judicialmente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el recurrente sitúa la actividad lesiva de su derecho fundamental en la conducta de terceras personas (en concreto, la titular de la Secretaría de Estado de la España Global) ajenas al tribunal sentenciador. Reprocha a la Sala no haberle dado amparo frente a tales conductas, una vez que fueron denunciadas por su parte. La queja cae, por tanto, en el ámbito de la denominada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STC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Derecho a un proceso con todas las garantías por la supuesta filtración del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de la que se ha dejado un extenso resumen en los antecedentes de esta resolución, la parte recurrente se queja de que días antes de que se firmara y notificara la sentencia, diversos medios de comunicación anticiparon cuál iba a ser el sentido del fallo. La demanda se remite a las informaciones dadas por ciertos medios de comunicación (revista “Contexto”, diario “Ara”, “La Vanguardia”, “El Mundo” y “El Español”) fechadas en los días 22 de septiembre, la primera, y en los días 10 y 12 de octubre de 2019, en los restantes casos. Básicamente, el contenido de tales noticias se ciñe a publicar que previsiblemente se produciría la condena por un delito de sedición y a referir ciertos rasgos típicos de esta figura delictiva y del delito de rebelión, de mayor gravedad, por el que se había, también, formulado acusación. En relación con ellas, trae a colación la doctrina contenida en la STC 69/2001, de 17 de marzo, para poner de manifiesto que, en su opinión, tales filtraciones provocaron un clamor popular a favor de la condena, lo que, a su juicio, debe conducir a la invalidez del fallo, sin que sea exigible al denunciante una cumplida demostración de que tal hecho hubiera condicionado el sentido de la decisión, lo que supondría una auténtica probatio diabolica.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procede desestimar el motivo de amparo. Considera que, ni la opinión de los miembros del tribunal pudo haberse visto condicionada por la filtración, ni esta iba encaminada a obtener una modificación interesada de lo ya decidido, pues cuando tal filtración se produjo ya había concluido el juicio oral, se había desarrollado la práctica de la prueba e, incluso, había finalizado la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partido político Vox, las coincidencias entre lo publicado previamente y el sentido de la sentencia no evidencian que fueran consecuencia de filtraciones procedentes de miembros del Tribunal Supremo. Y en todo caso, de haberse producido la filtración, tampoco habría condicionado la deliberación que llevó a la sentencia,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siguiendo la doctrina de este tribunal, aduce que no cabe apreciar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resolvió el incidente de nulidad de actuaciones promovido contra la sentencia, contesta a esta queja en el apartado 4.2.1., al dar respuesta a lo alegado en dicho incidente por otro de los condenados, don Jordi Sànchez.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derivada de la filtración del contenido de parte de la sentencia, su estimación exigiría, según la doctrina del Tribunal Constitucional que el propio escrito cita (cfr. STC 69/2001, de 17 de marzo), que se acreditase que la opinión de alguno o de algunos de los integrantes de esta Sala ha podido verse condicionada por hechos o circunstancias externas a la propia deliberación, o que la citada ‘filtración’ fue encaminada a obtener una modificación interesada de lo previamente decidido; lo que no consta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los incidentes de nulidad promovidos por el recurrente y por don Jordi Turull, la sala sentenciadora se limita a remitirse a lo anterior en los apartados 6.2.1 y 7.2.1,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64/2001, 65/2001 y 66/2001, todas de 17 de marzo, FFJJ 2, así como en la STC 69/2001, de la misma fecha, FJ 14, con remisión a lo expuesto en la STC 136/1999, de 20 de julio, FJ 8, el Pleno de este tribunal abordó específicamente la cuestión relativa a si el derecho a un proceso con todas las garantías, desde la vertiente de derecho a la imparcialidad judicial (art. 24.2 CE), podría verse menoscabado como consecuencia de la “filtración” y publicación en los medios de comunicación del contenido de la deliberación y del fallo de una sentencia antes de su notificación a las partes. Podemos sistematizar la doctrina sentada entonces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brinda un cierto grado de protección frente a los denominados “juicios paralelos” en los medios de comunicación, dado que tanto las declaraciones en los citados medios acerca de procesos en curso como las opiniones sobre el sentido que haya de tener la decisión que los resuelva pueden influir no solo en el prestigio de los tribunales, sino, muy especialmente, “según sea su tenor, finalidad y contexto”, “pueden llegar a menoscabar la imparcialidad o apariencia de imparcialidad de aquellos, ya que la publicación de supuestos o reales estados de opinión pública sobre el proceso y el fallo pueden influir en la decisión que deben adoptar los jueces”. “Es más, a nadie puede ocultársele que la capacidad de presión e influencia es mucho mayor cuando las declaraciones vertidas en los medios de comunicación sobre procesos en curso corresponden a miembros destacados de los otros poderes públicos del Estado. Por ello, cuando efectivamente se dan esas circunstancias, se conculca el derecho a un proceso con todas las garantías, incluso sin necesidad de probar que la influencia ejercida ha tenido un efecto concreto en la decisión de la causa, pues, por la naturaleza de los valores implicados, basta la probabilidad fundada de que tal influencia ha tenido lugar (STEDH, de 29 de agosto de 1997, caso Worm, § 54)” (STC 136/1999,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hemos destacado también en numerosas sentencias que “el postulado que subraya la extraordinaria importancia de la opinión pública libre, dado el carácter esencial de la libertad de expresión en una sociedad democrática, se aplica también en el ámbito de la administración de justicia, que sirve a los intereses de toda la colectividad y exige la cooperación de un público instruido”. Dado que los tribunales no actúan en el vacío, su competencia para pronunciarse sobre las causas penales que deban enjuiciar “no significa que, con anterioridad o al mismo tiempo, los asuntos de que conoce la jurisdicción penal no puedan dar lugar a debates, bien sea en revistas especializadas, en la prensa o entre el público en general. A condición de no franquear los límites que marca la recta administración y dación de justicia, las informaciones sobre procesos judiciales, incluidos los comentarios al respecto, contribuyen a darles conocimiento y son perfectamente compatibles con las exigencias de publicidad procesal (arts. 24.2 CE y art. 6.1 CEDH). A esta función de los medios se añade el derecho, para el público, de recibirlas, y muy especialmente cuando el proceso concierne a personas públicas [por todas, STC 46/1998 y sentencias del Tribunal Europeo de Derechos Humanos de 26 de abril de 1979 (caso Sunday Times, § 65), de 24 de febrero de 1997 (caso De Haes y Gijsels, § 37) y de 29 de agosto de 1997 (caso Worm,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señalado también que, desde la expresada garantía de imparcialidad judicial, el solo dato de que desde el entorno de la sala sentenciadora se hubiera filtrado hipotéticamente a los medios de comunicación el sentido general del fallo de la sentencia antes de que la resolución fuese notificada a las partes, no repercute negativamente por sí sola,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reiterando,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Sainte-Marie; de 24 de febrero de 1993, caso Fey; de 26 de febrero de 1993, caso Padovani; de 22 de abril de 1994, caso Saraiva de Carvalho; de 22 de febrero de 1996, caso Bulut; de 20 de mayo de 1998, caso Gautrin y otros, y de 28 de octubre de 1998, caso Castillo Algar)” [SSTC 64/2001, 65/2001, 66/2001, FFJJ 2 a), y STC 69/2001,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subjetiva y objetiva del tribunal deben ser presumidas mientras no medie prueba en contrario. La dificultad que pueda comportar esta demostración no hace quebrar tal regla. “En palabras muy ilustrativas de la sentencia del TEDH de 10 de junio de 1996, dictada en el caso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[STC 136/1999, FJ 9, citada en SSTC 64/2001, 65/2001 y 66/2001, FFJJ 2 c), y 69/2001, FJ 14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efectuar esta valoración han de tenerse en cuenta, entre otros, los siguientes factores: (i) que no puede cuestionarse el desinterés objetivo en el asunto de los miembros del tribunal sentenciador cuando “nada avala una relación previa de estos con las partes del proceso o con sus intereses”; (ii)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(iii) el contenido de la información y el tiempo en que se produjo su aparición en los medios de comunicación; y, en concreto, si “ya había concluido el juicio oral, se había desarrollado toda la prueba e, incluso, había finalizado la deliberación” [SSTC 64/2001, 65/2001, 66/2001, FFJJ 2 b), y STC 69/2001,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por justificada la premisa de la que parte el motivo del recurso de amparo. Si por “filtración” entendemos, conforme a nuestra doctrina antes reseñada, la transmisión de información a terceros acerca del contenido o sentido de la deliberación y resolución de un caso, procedente de alguno de los magistrados integrantes del tribunal, seguida de la publicación en los medios de comunicación, con anterioridad a la definitiva conformación del fallo y de su notificación a las partes, no consta acreditado en las actuaciones que tales circunstancias hubieran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relevancia pública de la causa penal que había sido enjuiciada, afirmar en el presente caso la existencia de una “filtración”, en el sentido jurídicamente relevante antes definido, es una inferencia no debidamente justificada, pues es notorio que en semanas anteriores a la publicación del fallo de la sentencia, el debate social y mediático giraba alrededor de una alternativa muy sencilla: si, en caso de producirse, la condena acogería la calificación del Ministerio Fiscal y la acusación popular (delito de rebelión) o la de la abogacía del Estado (delito de sedición). En tales circunstancias, resulta lógicamente presumible que una parte de quienes hubiesen seguido atentamente el juicio oral, fuesen juristas, periodistas o simples observadores, anticipasen su criterio de que la sentencia asumiría finalmente la acusación por sedición, llegando así a la misma conclusión que unánimemente alcanzaron los magistrados miembros del tribunal sentenciador. Este contexto permite explicar, como alternativa probable, que en los medios de comunicación se publicasen opiniones, previsiones o simples pronósticos inevitables, acertados o no, que no tenían en absoluto su origen en filtración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a fin de descartar cualquiera afectación de la imparcialidad judicial, la constatación de los siguientes elementos de juicio: (i) según hemos visto, el contenido de las noticias reseñadas en la demanda de amparo, datadas escasos días antes de la publicación de la sentencia, se ciñe a que previsiblemente se produciría la condena por un delito de sedición y a referir ciertos rasgos típicos de esta figura delictiva y del delito de rebelión, de mayor gravedad, por el que se había, también, formulado acusación; (ii) las deliberaciones se iniciaron al término del juicio oral, el 12 de junio de 2019, y se prolongaron hasta el 11 de octubre de ese mismo año, según dice la sentencia recurrida, siendo firmada la misma en fecha 14 de octubre de 2019, momento a partir del cual se llevó a cabo su notificación a las partes; (iii) el contenido de la sentencia, que cuenta con 493 folios, ha quedado reseñado en el apartado de antecedentes de esta resolución. A él nos remitimos para destacar aquí su complejidad, con una pluralidad de sujetos condenados por diversos delitos, de hechos y de cuestiones jurídicas; (iv) las incontables noticias y artículos de opinión (jurídica o no) aparecidas en los medios de comunicación, en foros y en revistas especializadas, antes, durante y después del juicio, retrasmitido en directo, y de la publicación de la sentencia, dan cuenta del contexto social y jurídico en que se enmarca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podemos tener por probado que las noticias aparecidas en los medios de comunicación procedieran de miembros de la sala enjuiciadora, ni mucho menos consideramos justificado que, atendiendo al contenido de tales informaciones, al contexto y al tiempo en que se produjeron (terminado el juicio oral y a escasos días de la finalización de una deliberación que se había prolongado durante meses), hayan menoscabado la imparcialidad o apariencia de imparcialidad del tribunal sentenciador. Tampoco deducimos que dichas noticias, en el escenario en que irrumpieron, fueran detonante de un clamor popular a favor de un determinado contenido del fallo, “poniendo en entredicho la necesaria serenidad del tribunal o la confianza de la ciudadanía en el comportamiento neutral de los juzgadores” (STC 136/1999, FJ 9), cuya experiencia y profesionalidad, en cuanto miembros del órgano jurisdiccional superior en todos los órdenes, salvo lo dispuesto en materia de garantías constitucionales (art. 123.1 CE), ha sido ya subrayada.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argumentos empleados por la parte demandante resultan insuficientes para cuestionar eficazmente la imparcialidad de la Sala de lo Penal del Tribunal Supremo que tuvo encomendado el enjuiciamiento del caso, manteniéndose incólume la presunción que rige en esta materia en la medida en que no existe prueba alguna que permita ponerla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a la tutela judicial efectiva en relación con el principio de legalidad: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la sentencia condenatoria impugnada ha vulnerado su derecho a la tutela judicial efectiva (art. 24.1 CE, en cuanto garantiza una respuesta fundada en Derecho a la pretensión ejercitada); lesión que el demandante pone en relación con el principio de legalidad de las infracciones y sanciones (art. 25.1 CE, en cuanto establece la prohibición constitucional de incurrir en bis in idem). Afirma que la determinación de la duración de las concretas penas que le han sido impuestas carece de toda motivación. Sostiene que la Sala de lo Penal del Tribunal Supremo ha desatendido su propia jurisprudencia, que exige un deber reforzado de motivación del concreto quantum de la pena, puesto que, al justificar su condena, no se ha dedicado una sola línea a explicar las concretas razones por las que, pudiéndose imponer una pena de diez años de duración (la mínima del marco legal abstracto previsto para la conducta por la que ha sido condenado, que se extiende de diez a quince años), el tribunal se ha decantado por imponerle una pena de diez años y seis meses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decisión de condena no respeta la previsión legal establecida en el art. 66.6 CP, conforme a la cual, cuando no concurran circunstancias atenuantes ni agravantes, la pena impuesta solo ha de atender “a las circunstancias personales del delincuente y a la mayor o menor gravedad del hecho” y, en segundo término, considera que los únicos factores personales a los que se alude en la motivación de la individualización de la pena son su condición de miembro del Gobierno de la Generalitat y la circunstancia de que dicho cargo le facilitó la conducta que ha motivado su condena. Por tanto, dado que su condición de autoridad como miembro del Gobierno “ya justifica el salto penológico al subtipo agravado aplicable a las autoridades […] tal factor no debió volver a tenerse en cuenta en sentido agravatorio en la individualización final de la pena”, lo que considera incompatible con el principio non bis in idem. En tal sentido solicita que se declare nulo el fallo condenatorio en lo que respecta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desestimación de la queja al entender que la pena impuesta ha sido suficientemente motivada. Señala que, a partir del marco penal abstracto establecido por el legislador para la conducta imputada (de diez a quince años), el criterio de graduación relativo a “la mayor o menor gravedad del hecho”, recogido en el art. 66.6 CP para individualizar la pena en cada caso, depende de la intensidad del dolo, de las circunstancias concurrentes, de la mayor o menor culpabilidad del sujeto, del mal efectivamente causado y de la conducta del reo posterior a la realización del delito. Tras reproducir la fundamentación de la sentencia expuesta en el ámbito al que se refiere la queja, concluye señalando que no se ha vulnerado la prohibición de bis in idem dado que la pena aplicable ha sido determinada atendiendo a la condición de autoridad del señor Rull, sin desbordar la horquilla penológica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se opone a la estimación de la queja. Destaca la jurisprudencia del Tribunal Supremo que admite que la motivación exigida es suficiente “si dentro del marco de la fundamentación jurídica o concordancia fáctica de la sentencia existen elementos de donde se pueda deducir tal individualización, siquiera sea implícitamente”. Concluye señalando que la decisión cuestionada es simple ejercicio del poder discrecional que ostentan los tribunales para la individualización de la pena, por lo que rechaza la alegada vulneración del principio de legalidad por falta de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apoya la desestimación de la queja. Comienza sus alegaciones haciendo una reseña de la respuesta contenida en las resoluciones impugnadas, para luego exponer la doctrina de este tribunal. Así, respecto del principio non bis in idem, cita y extracta parcialmente las SSTC 126/2011, de 18 de julio, FJ 16, y 189/2013, de 7 de noviembre, FJ 2; mientras que, sobre el alcance del control de constitucionalidad sobre la individualización y motivación de las penas, hace una remisión a la doctrina expuesta en las SSTC 28/2007, de 12 de febrero, y 196/2007, de 11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ha existido “una doble punición por ser miembro del Gobierno de Cataluña a la que va aparejada la condición de autoridad”. Lo que señala la sentencia es que “esta condición de miembro de un gobierno fue usada por el recurrente para facilitar los actos que se le imputan y convertirse así en promotor de la sedición con vulneración del orden público, mientras que la punición impuesta por su condición de autoridad responde a un reproche penal diferente a la lesión del bien jurídico que se protege con el delito de sedición, y que […] responde a un reproche por el incumplimiento de especiales deberes de lealtad constitucional y de cumplir y hacer cumplir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reproche de falta de motivación de la individualización de la pena impuesta, el fiscal considera, en primer lugar, que “siendo el presente procedimiento un recurso de amparo no cabe hacer un juicio de constitucionalidad de la norma penal, sino confrontar la sentencia con el principio de legalidad con el que ha sido respetuosa al tipificar la conducta del recurrente e imponer la pena que asigna el precepto penal del delito de sedición y dentro de los límites legales y de conformidad con el principio acusatorio”. A tal efecto, el fiscal analiza los criterios tenidos en cuenta en la sentencia, y concluye que no cabe apreciar una “falta de motivación a la hora de fijar el quantum penológico, dada la condición personal que concurría en el recurrente, ser miembro del Govern de la Generalitat y su condición de autoridad y atendiendo a la gravedad del ataque al bien jurídico del orden público que supone la sedición, que en el caso supuso un cuestionamiento, cuando no una interrupción del normal funcionamiento del Estado democrático de Derecho, al crear una legalidad paralela a la constitucional mediante las denominadas leyes de desconexión y su desarrollo reglamentario e impedir el ejercicio y efectividad de la función jurisdiccional del Estado al obstaculizar y hacer inefectivos los mandatos del Tribunal Constitucional y de los órganos judiciales y celebrar un referéndum de autodeterminación suspendido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estos parámetros, concluye señalando que el “desvalor de la conducta que describe el juzgador avala la entidad de las penas impuestas al recurrente”. A juicio del fiscal, la motivación “no resulta manifiestamente irrazonable o arbitraria”, siendo “respetuosa con las acusaciones formuladas contra el mismo”, sin que se imponga una pena superior a la “más grave de las pedidas en concreto” por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 sido condenado exclusivamente conforme a lo establecido en los arts. 544 y 545.1 CP. Se le imputa, como autor principal constituido en autoridad, haber inducido, sostenido o dirigido la sedición a que se refiere el relato fáctico de la sentencia impugnada. Según prevé 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 Su previsión punitiva abstracta establece un trato diferenciado en función de que sus protagonistas fueren, o no, personas constituidas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penas imponibles a sus autores principales aparecen establecidas en el art. 545 CP, a cuyo tenor: “1. Los que hubieren inducido, sostenido o dirigido la sedición o aparecieren en ella como sus principales autores, serán castigados con la pena de prisión de ocho a diez años, y con la de diez a quince años, si fueran personas constituidas en autoridad. En ambos casos se impondrá, además, la inhabilitación absoluta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la concreta condena del señor Rull i Andreu, tras diferenciarle de aquellos otros acusados que no ostentaban la condición de autoridad, señala: “[…] Su protagonismo en las decisiones reglamentarias que determinaron la creación de una legalidad paralela ya ha sido subrayado. Su responsabilidad en la movilización tumultuaria dirigida a demostrar la pérdida de potestad jurisdiccional de los jueces de Cataluña se vio facilitada por los respectivos cargos que desempeñaban” [fundamento de Derecho D)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la solicitud de nulidad, instada por el demandante con el mismo motivo que ahora se analiza, la sala de enjuiciamiento reiteró la fundamentación expuesta señalando: “La pena impuesta al señor Rull está suficientemente motivada y no vulnera el principio non bis in idem. La sentencia expone las razones que conducen a la individualización de la pena impuesta […], que se mantiene dentro de su mitad inferior, muy próxima al mínimo legal: su protagonismo en las decisiones reglamentarias que determinaron la creación de una legalidad paralela y su responsabilidad en la movilización tumultuaria, dirigida a demostrar la pérdida de potestad jurisdiccional de los jueces de Cataluña, se vio facilitada por el cargo que desempeñaba. No se advierte en qué medida la valoración de estas circunstancias concurrentes en el condenado ha podido vulnerar el principio non bis in idem al que se alude en el escrito”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doctrina muy consolidada, a la que se refiere la STC 108/2001, de 23 de abril, este tribunal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del art. 24.1 CE. 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la exigencia de motivación cumple una doble finalidad inmediata: de un lado,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garantizar la posibilidad de control de la resolución por los tribunales superiores mediante los recursos que procedan, incluido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concreto ámbito, el control que ejerce el Tribunal Constitucional se circunscribe a la mera comprobación de la relación directa y manifiesta existente entre la norma que el juzgador declara aplicable y el fallo de la resolución, exteriorizada en la argumentación jurídica de la misma. Y dado que no existe un derecho fundamental del justiciable a una determinada extensión de la motivación, nuestra función debe limitarse a comprobar si existe fundamentación jurídica y, en su caso, si el razonamiento que contiene constituye, lógica y jurídicamente, suficiente motivación de la decisión adoptada, cualquiera que sea su brevedad y concisión, incluso en supuestos de motivación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precedentes resoluciones hemos exigido un canon más riguroso en la motivación cuando el derecho a la tutela judicial efectiva se encuentra conectado con otro derecho fundamental. En particular, este deber reforzado de motivación se impone en el caso de las sentencias penales condenatorias cuando el derecho a la tutela judicial efectiva se conecta, directa o indirectamente, con el derecho a la libertad personal. En una sentencia penal, el deber de motivación incluye la obligación de fundamentar los hechos y la calificación jurídica, así como la pena finalmente impuesta, obligación esta última a la que se refiere también el art. 72 CP (SSTC 193/1996, de 26 de noviembre, FJ 3; 43/1997, de 25 de enero, FJ 2; 47/1998, de 2 de marzo, FJ 6; 136/2003, de 30 de junio, FJ 3; 170/2004, de 18 de octubre, FJ 2; 98/2005, de 18 de abril, FJ 2, o 91/2009, de 20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quejas anteriores relativas a la suficiencia de la motivación de la determinación concreta de la pena, hemos reiterado que los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atendidas la previsión legal y los datos que los hechos probados relatan, la motivación acerca del quantum de la pena impuesta resulta o no manifiestamente irrazonable o arbitraria (STC 47/1998, de 31 de marzo, FJ6, o, más recientemente, SSTC 196/2007, de 11 de septiembre, FJ 7; 40/2008, de 10 de marzo, FJ 4, y 205/2009, de 23 de noviembre, FJ 5). En definitiva, nuestro control en el proceso de amparo se ciñe a examinar si la concreta extensión de la pena impuesta es coherente con los elementos objetivos y subjetivos cuya valoración exigen los preceptos legales relativos a la individualización de la pena (arts. 61 a 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jurídico, el sistema legal de determinación de la pena se caracteriza por la estrecha vinculación del juez a la ley; el margen de arbitrio judicial se encuentra estrechamente limitado y queda poco espacio para la motivación judicial, en la medida en que esta se erige en expresión de la racionalidad de la decisión y, por tanto, excluyente de la arbitrariedad judicial. Así pues, en principio, será el margen de arbitrio judicial del que, en cada caso, goce el juez para imponer la pena que corresponda al delito cometido, la medida de la motivación constitucionalmente exigible. Por otra parte, la decisión judicial sobre la pena concreta que haya de ser impuesta se adopta siempre en sentencia, tras la celebración de un juicio contradictorio con la consiguiente inmediación, y en la que ha debido argumentarse adecuadamente sobre la prueba del hecho delictivo, la participación que en él haya tenido el que resulte condenado y las diversas vicisitudes que hayan podido concurrir en el delito y en la persona a la que este se le imputa, características estas que son determinantes para el juicio de determinación de la pena, en virtud de las reglas establecidas en el art. 66 CP. Así pues, la pena se impone siempre en una resolución en la que la existencia del delito, su gravedad, y la participación en él de quien resulte condenado han debido describirse y motivarse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 partir de la previsión legal, nos corresponde determinar si la imposición al demandante de una pena privativa de libertad y de derechos cuya duración es superior en seis meses al mínimo legal, viene apoyada en una aplicación razonada de los criterios de graduación establecidos por las normas penales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del acusado y a la concurrencia de circunstancias modificativas de la responsabilidad penal, agravante o atenuante, genérica o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del recurrente, calificada como delito doloso consumado en grado de autoría, el tribunal sentenciador no ha apreciado la concurrencia de ninguna circunstancia modificativa de la responsabilidad. Para estos supuestos, el art. 66.6 CP prevé específicamente dos criterios de graduación, pues establece que “cuando no concurran atenuantes ni agravantes [los jueces y tribunales] aplicarán la pena establecida por la ley para el delito cometido, en la extensión que estimen adecuada, en atención a las circunstancias personales del delincuente y a la mayor o menor gravedad del hecho”. Por tanto, a partir de la previsión legal, nos corresponde determinar si la imposición de una pena de duración superior en seis meses al mínimo legal viene apoyada en los criterios de graduación establecidos por el Código penal, y si así ha sido exteriorizado en la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ya anticipar que la aplicación de los criterios jurisprudenciales expuestos justifica la desestimación de la presente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dentro del marco penal abstracto que establece el art. 545.1 CP para los autores principales del delito de sedición constituidos en autoridad (entre diez y quince años de duración), al justificar expresamente la decisión de imponer al demandante la pena de diez años y seis meses de prisión e inhabilitación absoluta, el tribunal sentenciador ha tomado en consideración y exteriorizado dos elementos básicos: (i) su protagonismo en las decisiones reglamentarias que determinaron la creación de una legalidad paralela; y (ii) su responsabilidad en la movilización tumultuaria dirigida a demostrar la pérdida de potestad jurisdiccional de los jueces en Cataluña; que se vio facilitada por el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hablar de ausencia de motivación, sino de discrepancia del demandante con la motivación expresada. La sentencia justifica la imposición de una pena superior en seis meses a la mínima legal haciendo referencia a las características de su intervención personal en el conjunto de actos realizados por los coacusados, que se dirigieron a crear una apariencia de legalidad paralela y a promover una movilización tumultuaria para hacer posible su efectividad, impidiendo así la de las resoluciones judiciales y de este tribunal que habían declarado la ilegitimidad de un referéndum unilateral de autodeterminación. Aunque la motivación reseñada es escueta, su contenido remite implícitamente tanto al relato de hechos probados como al concreto juicio de autoría del demandante, cuyo protagonismo y responsabilidad personal, se añade, “ya ha sido subrayado”. No parece necesario destacar que la sentencia condenatoria impugnada es extensa. A lo largo de centenares de páginas se refiere a conductas desarrolladas a durante varios meses, con múltiples protagonistas, a los que adjudica distintos cometidos y responsabilidades. De la misma forma que hemos realizado en anteriores resoluciones, nuestro análisis ha de tomar en consideración el conjunto de la decisión para identificar el reproche de antijuridicidad que justifica judicialmente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explícita al protagonismo y responsabilidad del demandante obliga a destacar aquellos aspectos del juicio de autoría que identifican la concreta conducta imputada al recurrente. En la decisión de condena se imputa al demandante, consejero de Territorio y Sostenibilidad del Gobierno de la Generalitat desde enero de 2016 hasta octubre de 2017, haber participado en diversas reuniones políticas dirigidas a definir la estrategia que desembocaría en la convocatoria de un referéndum ilegal; se afirma que “participó en cuantos anuncios y actuaciones se realizaron en defensa de la celebración del referéndum judicialmente prohibido”; así, “presentó públicamente la fecha del referéndum y la pregunta que iba a ser sometida a los ciudadanos”, haciéndolo también “en el acto celebrado en el Teatro Nacional de Cataluña, llamado a proclamar la voluntad de realizar el referéndum presentado como de autodeterminación”. Todo ello después de haber sido previamente advertido de la ilegitimidad constitucional de tal iniciativa —en febrero de 2017—; además, calificó públicamente como agresión la presencia en Cataluña de los barcos-hotel en los que se alojaron los contingentes de policía que fueron desplazados a Cataluña para reforzar los ya presentes y mantener la legalidad constitucional; y dificultó su atraque en el Puerto de Palamós, dependiente de la administración autonómica, aduciendo razones técnicas, después no confirmadas; conducta de la que se vanaglorió públicamente como un logro político. Por lo demás, en un acto conjunto, firmó el decreto de convocatoria del referéndum del 1 de octubre y aprobó también las normas complementarias precisas para su desarrollo. En definitiva, su condena vino justificada en que, concertado con otros “participó activamente poniendo las bases que propiciaron las condiciones de la movilización ciudadana. Impidió así el normal funcionamiento del Estado que actúa en defensa de la legalidad, participó en la convocatoria de un referéndum ilegal y participó también en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fundamentación, consideramos que el tribunal sentenciador no se ha apartado de los criterios legales que, en el Código penal, disciplinan la individualización judicial de la pena cuando no concurren atenuantes ni agravantes. Son criterios que tienen que ver con las circunstancias y el rol que ha protagonizado el demandante y ha sido declarado delictivo; con el papel que, según el relato factico, desempeñó en los hechos que han dado lugar a su condena; y, también, con la objetiva gravedad del delito por el que ha sido condenado, la cual aparece justificada a lo largo de la sentencia impugnada en cuanto, a través de esta “se puso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criterios explícitos y ajustados a la previsión legal, que no pueden ser cuestionados desde la perspectiva de su insuficiencia, pero tampoco en relación con su contenido razonado y no arbitrario. Frente a lo afirmado en la demanda de amparo, tal como dispone el art. 66 CP, a la hora de individualizar la pena, el tribunal ha tenido en cuenta su concreta conducta individual, su protagonismo y la gravedad del delito imputado, de la que también es expresiva la apreciación de una actuación concertada y coordinada con diversas autoridades públicas autonómicas, también condenadas, que se dirigía a dificultar o hacer ineficaces resoluciones judiciales ya adoptadas, a aprobar y hacer efectiva una normativa autonómica que incluía el decreto de convocatoria de un referéndum, que no solo había sido constitucionalmente cuestionada, sino también cautelarmente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inexistencia de arbitrariedad o irrazonabilidad en la motivación de las decisiones cuestionadas, no es labor de este tribunal sustituir al juzgador en su cometido de determinar la pena a imponer en el caso concreto, ni reducir el margen de arbitrio que en dicho cometido le concede la ley. Así pues, en el presente supuesto la sala de enjuiciamiento ha motivado y explicitado las circunstancias legalmente previstas que ha tenido en cuenta para la individualización de la pena impuesta al demandante de amparo, habiendo tenido este la posibilidad de cuestionarlas al solicitar su nulidad y a través de este proceso de amparo, por lo que hemos de concluir que ninguna lesión cabe apreciar del derecho a la tutela judicial efectiva invocado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desestimatoria se extiende a la alegada vulneración de la prohibición de bis in idem material. Como expusimos en la STC 154/1990, de 15 de octubre, FJ 3, dicha garantía es consecuencia del “principio de proporcionalidad entre la infracción y la sanción, que exige mantener una adecuación entre la gravedad de la infracción y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autoridad del recurrente no ha sido tomada dos veces en consideración para sancionarle imponiéndole una pena desproporcionada o ajena a la prevista en la ley. Parece oportuno destacar ahora que, en tal sentido, la sala enjuiciadora desestimó la pretensión acusatoria de la acción popular que adujo la agravante genérica de “prevalerse del carácter público que tenga el culpable” (art. 22.7 CP), precisamente para evitar una doble punición con el mismo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del tipo penal que sanciona la sedición admite variadas formas de comisión, con mayor o menor antijuridicidad. La condición de autoridad es objetiva: se adquiere al acceder u ocupar el cargo público que permite el ejercicio de funciones públicas. Tal condición, como hemos expuesto antes, determina una pena con un marco abstracto que abarca desde diez hasta quince años (art. 545.1 CP); pero no es esa condición sino la conducta personal del demandante y su protagonismo en los actos que facilitaron el desarrollo en el tiempo de la conducta sediciosa, así como en la paralela movilización de los ciudadanos en apoyo de tal iniciativa ilegal, lo que ha justificado la individualización de la pena impuesta asignándole una antijuridicidad, una gravedad relevante, que justifica razonadamente la imposición de la pena prevista en la ley con una duración superior en seis meses al límite legal mínimo establecido por el Código penal. No cabe apreciar, por tanto, que se haya desconocido la prohibición constitucional de bis in idem que, “en su vertiente material, impide sancionar en más de una ocasión el mismo hecho con el mismo fundamento (por todas, SSTC 159/1985, de 27 de noviembre, FJ 3; 94/1986, de 8 de julio, FJ 4; 154/1990, de 15 de octubre, FJ 3; 204/1996, de 16 de diciembre, FJ 2, o 2/2003, de 16 de enero, FJ 3)” (STC 189/2013, de 7 de noviembre, FJ 2); ni, con ella, el juicio de proporcionalidad establecido por el legislador al establecer la intensidad de la reacción penal asociada a la conducta descrita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Derecho a la legalidad sancionatoria, en relación con otros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dar respuesta al bloque de quejas que se agrupan bajo el común denominador de aducir la vulneración del derecho a la legalidad penal reconocido en el art. 25.1 CE. No obstante, antes de pronunciarnos sobre las diferentes denuncias formuladas en relación con el derecho indicado, hemos de advertir que su orden de análisis no coincide exactamente con el seguido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décimo de la demanda de amparo se censura la falta de taxatividad del delito de sedición, deficiencia esta que se atribuye específicamente al tipo penal descrito en el art. 544 CP. Siendo así, entendemos procedente abordar la resolución de esta denuncia en primer lugar pues, de ser estimada, excusaría del ulterior análisis de los restantes reproches que se dirigen sobre la decisión judicial en lo atinente a la interpretación y aplicación de la norma penal referida. Para el caso de no ser estimada esa vulneración, continuaríamos nuestro análisis conforme al esquema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compendiar a continuación la doctrina constitucional relativa al derecho fundamental reconocido en el art. 25.1 CE; en especial la concerniente a las diferentes facetas que se anudan a las quejas formuladas en el recurso de amparo. El indicado artículo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de este tribunal, el mandato enunciado contiene un derecho fundamental subjetivo que comprende una garantía formal, anudada al rango exigible a la norma sancionadora, y otra de carácter material, vinculada a la exigencia de certeza y concreción del precepto penal. Esta doctrina aparece sistematizada en la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solo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solo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estas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resaltado la importancia del mandato de taxatividad que el precepto constitucional objeto de cita contiene. Ejemplo de ello son los argumentos que figuran en la STC 146/2015, de 25 de junio, FJ 2,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solo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garantía de certeza a que se ha hecho mención,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taxatividad no es incompatible, como hemos apuntado, con el empleo de conceptos jurídicos indeterminados o la utilización de una terminología con cierto grado de ambigüedad por parte del legislador, como así queda expuesto, entre otras, en la STC 37/2018, de 23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solo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vez, este tribunal ha precisado las exigencias a que se deben sujetar los órganos judiciales, al verificar la labor de subsunción de los hechos en la norma penal. Nuestra doctrina sobre ese particular queda recogida con detalle en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así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proporcionalidad de las penas también ha sido objeto de análisis desde el prisma del derecho reconocido en el art. 25.1 CE. Concretamente, en la STC 136/1999, de 20 de julio, FJ 23, este tribunal delimitó, en los términos que a continuación se exponen, cuál es alcance de la referida cualidad en relación con los derechos fundamentales tutelados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procede reflejar el parámetro al que se debe sujetar este tribunal para fiscalizar la interpretación y aplicación de la norma penal por parte de los juzgados y tribunales, que aparece recogido, entre otras resoluciones, en la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esta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efecto, en la ya citada STC 129/2008, FJ 3, se acota la fiscalización que corresponde llevar a cabo a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Sobre la insuficiente taxatividad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la demanda referido a la vulneración del derecho reconocido en el art. 25.1 CE, concierne principalmente al contenido del art. 544 CP que tipifica el delito de sedición; norma a la que se achaca tal grado de indeterminación que resulta incompatible con el principio de taxatividad. Señala el demandante que el empleo de términos tales como “alzarse”, “tumultos”, “fuerza” o “fuera de las vías legales” resultan extraordinariamente vagos, hasta el punto de que es muy difícil conocer con exactitud qué conductas prohíbe realmente el legislador. También afirma que esa inconcreción no ha podido ser remediada por la labor jurisprudencial, puesto que, en relación con el vigente tipo de sedición, el Tribunal Supremo solo se ha pronunciado en una ocasión (STS de 12 de julio de 2005), al conocer de un suceso violento protagonizado por unas sesenta personas, que acaeció en la Asamblea de Ceuta, y que acabó condenando por un delito de atentado. Por último, destaca que esa inconcreción restringe gravemente el ejercicio del derecho de reunión y las libertades de expresión e ideológica, por el efecto desincentivador que provoca.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rechaza que el tipo penal carezca del grado de taxatividad exigido y que la condena impuesta pueda resultar imprevisible para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sostiene que no se vulnera el principio de legalidad por esta causa, pues el tipo penal permite predecir con suficiente grado de certeza las conductas que constituyen el delito de sedición. Por tanto, el tipo penal respeta la garantía material de lex certa, sin perjuicio de que los términos utilizados por las normas penales para definir los tipos delictivos puedan ser concretados y precisados por los órganos judiciales al aplicar e interpretar las normas. En todo caso, añade que el déficit de taxatividad que el demandante imputa al tipo penal de sedición queda conjurado por la propia interpretación que de los términos a los que se atribuye la indeterminación ha sido precisada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al referirse a la queja que planteó el demandante sobre esta cuestión, afirmó que “[l]as vulneraciones descritas en las letras a) y d) coinciden con las formuladas en otros incidentes y han sido ya resueltas en esta resolución” (apartado 7.2.1). Por ello, procede traer a colación la argumentación que fue dada en relación con la denuncia del señor Turull, concretamente en el apartado 6.2.3 del auto que resuelve el incidente de nulidad de actuaciones, señalando que “las alegaciones sobre la vulneración del derecho a la legalidad penal en relación con los derechos fundamentales a la libertad, reunión pacífica y libertad de expresión e ideológica, por la insuficiente taxatividad del tipo penal de la sedición, se desestiman con apoyo en los mismos argumentos expuestos respecto al señor Sànchez y los demás condenados que han planteado idéntica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apartado 2.4 del referido auto se ofrece una respuesta más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El TEDH ha señalado de forma reiterada que, en cualquier sistema jurídico, por muy clara que sea la redacción de una disposición legal, incluso en materia penal, existe inevitablemente un elemento de interpretación. De hecho, el papel de los tribunales es precisamente disipar las dudas que la norma puede plantear (entre otras muchas, cfr. sentencia de 12 de febrero de 2008, caso Kafkaris c. Cyprus,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4 del fundamento jurídico B) de la sentencia, el órgano enjuiciador llevó a cabo una detallada exégesis del art. 544 CP, de cuyo contenido se infiere que el indicado órgano no asume el criterio del recurrente respecto de la ambigüedad e imprecisión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oportuno recordar que, si bien con carácter general el recurso de amparo no ha sido concebido para el enjuiciamiento de las disposiciones de carácter general, sin embargo, nuestra doctrina autoriza en ocasiones tal eventualidad; entre otras, cuando se reprocha al propio precepto la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multitud de ocasiones,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 (STC 34/2011, de 28 de marzo, FJ 1)” (STC 167/2013,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queja formulada, procede dilucidar si, en efecto, el art. 544 CP se acomoda o no a las exigencias de taxatividad y certeza que la doctrina constitucional exige, no sin antes reiterar que la función de interpretar y aplicar los tipos penales corresponde a los órganos de la jurisdicción ordinaria. Ahora bien, sin perder de vista el parámetro en que se sitúa este tribunal, para dar adecuada respuesta a la pretensión del recurrente procede efectuar una delimitación de la conducta típica que el art. 544 CP describe del siguiente modo:“[s]on reos de sedición los que, sin estar comprendidos en el delito de rebelión, se alcen pública y tumultuariamente para impedir, por la fuerza o fuera de la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asume de esta suerte una posición subsidiaria, pues solo prevé su aplicación cuando los hechos no sean constitutivos de rebelión. Su contenido positivo requiere que los sujetos activos “se alcen”; término este que, teniendo en cuenta el contexto en que se inserta, de entre las diferentes acepciones gramaticales posibles, debe ser considerado sinónimo del vocablo “se subleven”. La acción descrita en el tipo debe trascender al exterior (públicamente), materializarse mediante la actuación alborotada de una muchedumbre (tumultuariamente), que emplea fuerza o se sirve de vías extralegales, siendo necesario, además, que concurra la finalidad neutralizadora que describe el tipo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vista de lo expuesto, este tribunal coincide con el criterio del órgano enjuiciador, al no apreciar que la norma penal adolezca de un grado de vaguedad tal que infrinja el mandato de taxatividad que impone el art. 25.1 CE. La infracción que el art. 544 CP describe resulta reconocible con un razonable grado de claridad y, por tanto, debemos descartar que su redacción impida conocer de antemano qué conductas son susceptibles de ser castigadas bajo su ámbito, quedando debidamente preservado el principio de seguridad jurídica. El hecho de que el mencionado artículo se sirva de conceptos jurídicos indeterminados o emplee vocablos que admiten varios significados no empece la conclusión alcanzada, pues como ha quedado reflejado en un apartado anterior, nuestra doctrina admite la utilización de esos recursos, sin que por ello se resienta la garantía de taxatividad que forma parte del derecho reconocido en el art. 25.1 CE. Estas consideraciones, por sí solas, descartan la pertinencia de plantear la cuestión interna de inconstitucionalidad que suscita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un último punto que abordar, relativo al alegato de que la mera vigencia del art. 544 CP restringe el ejercicio de las libertades de expresión e ideológica, así como el derecho de reunión pacífica. La respuesta dada anteriormente sobre la inconcreción del precepto determina de por sí que esta queja decaiga, al estar vinculada a la vulneración del principio de taxatividad. No obstante, resulta pertinente exponer varias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el art. 544 CP, se afirma en la demanda que “su mera vigencia puede restringir de modo patente el ejercicio de los derechos fundamentales”. En los términos en que se ha formulado la denuncia, únicamente se advierte de la eventual causación de un perjuicio hipotético, lo cual determina que la misma deba ser rechazada. Para ello, basta recordar nuestra doctrina compendiada, entre otras resoluciones, en la STC 177/2005, de 4 de julio, FJ único, en cuya virtud no cabe considerar el recurso de amparo como un mecanismo ad cautelam para la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constitucional que el recurso de amparo no tiene carácter cautelar, ni alcanza a proteger eventuales lesiones no producidas (por todas, STC 165/1999, de 27 de septiembre, FJ 8), exigiendo el inexcusable presupuesto de la violación de los derechos o libertades públicas mencionadas en el art. 41.1 LOTC. Este tribunal, desde su más temprana jurisprudencia (ATC 98/1981, de 30 de septiembre, FJ 4; y STC 77/1982, de 20 de diciembre, FJ 1), ha requerido como presupuesto inexcusable de la petición de amparo que esta se formule en razón de la existencia de una lesión efectiva, real y concreta a un derecho fundamental, lo que no sucede cuando lo que se contiene en la demanda es la mera invocación de un hipotético daño potencial”.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también se constata que el precepto penal no castiga la movilización masiva de personas cuyo propósito consista en exteriorizar de manera pacífica una protesta. El tipo penal exige que la actuación multitudinaria se conduzca, al menos, por vías extralegales y que, con ello, se persigan algunas de las finalidades netamente contrarias al funcionamiento medular del Estado de Derecho que el precepto detalla; medios y fines estos que no encuentran amparo o justificación en el ejercicio legítimo de ningún derecho fundamental reconocido por la Carta Magna. Por tanto, si la conducta descrita en el precepto no cercena ninguno de los derechos que la demanda cita, tampoco cabe deducir, del tenor del precepto, un “efecto desincentivador” para el ejercicio de estos; aspecto este sobre el que se abundará con mayor detalle en otro aparado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Abandono ad hoc del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denuncias de este apartado se identifica como el abandono ad hoc del principio de accesoriedad limitada en la participación. En síntesis, la queja se articula del siguiente modo: (i) según el relato de hechos probados, la intervención del demandante sería la propia de un inductor, por propiciar, posibilitar o determinar el alzamiento de otros; (ii) la práctica totalidad de las personas que intervinieron como manifestantes y como votantes en los actos de 20 de septiembre y 1 de octubre de 2017, respectivamente, no han merecido reproche penal alguno y, en los casos aislados en que se ha exigido responsabilidad penal “por ejercer activamente resistencia contra las fuerzas del orden, la propia fiscalía y la abogacía del Estado han admitido y aceptado condenas por un delito de atentado y lesiones leves”; (iii) se ha producido una quiebra manifiesta de las reglas generales sobre la participación, al considerar que en el delito de sedición todos los acusados fueron coautores; (iv) en el presente caso, el abandono del principio de “accesoriedad limitada” en la participación determina que el demandante haya sido condenado por dirigir el primer alzamiento sin alzados de la historia; y ello porque el tribunal sentenciador ha pretendido “escarmentar a los máximos líderes políticos y sociales del movimiento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el motivo no puede prosperar porque ello supondría ignorar la especialidad del art. 545 CP. Refiere que el demandante no ha sido considerado partícipe sino autor, al evidenciarse una estrategia de conductas que cada uno de los acusados asumió, con dominio funcional del hecho. El partido político Vox sostiene en sus alegaciones que la participación del demandante en el alzamiento sedicioso está perfectamente acreditada, no como partícipe accesorio sino como autor de los hechos. Para el fiscal, el demandante ha sido condenado como coautor de un delito de sedición y no como partícipe, por lo que no sería de aplicación el principio de accesoriedad en la participación. Su conducta ha colmado el elemento objetivo y subjetivo del tipo penal de sedición, por lo que, en definitiva, la sala de enjuiciamiento no ha modificado su doctrina sobre el principio de accesoriedad, ya que consideró que esta doctrina no era aplicable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sede judicial se dio contestación a esta queja, que fue planteada en términos sustancialmente coincidentes por varios condenados. Se expresa en los fundamentos de Derecho 3.2.2.3 B) (respecto del señor Forn), 4.2.3 (respecto del señor Sànchez), 6.2.3 (respecto del señor Turull), 7.2.3 (respecto del señor Rull) y 9.4 (respecto de la señora Forcadell), del auto resolutorio del incidente de nulidad de actuaciones. En relación con el demandante, la argumentación dada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relacionada con la infracción de la propia jurisprudencia de esta Sala sobre el principio de accesoriedad limitada ha de ser desestimada por las razones reiteradas a lo largo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Rull ha sido condenado como autor de un delito de sedición y no como partícipe en el delito cometido por otros. De conformidad con la sentencia, con su comportamiento, junto al de otros condenados, puso las bases que propiciaron las condiciones de la movilización ciudadana, impidió el normal funcionamiento del Estado que actúa en defensa de la legalidad, participó en la convocatoria de un referéndum ilegal y participó también en su realización. Su actividad no se limita a una idea, o a su expresión, sino a la ejecución de actos que supusieron la creación de unas condiciones que sitúan al proceso en la ilegalidad, poniendo las condiciones que estimó precisas para impedir el funcionamiento de los servicios públicos y la actuación de Estado de acuerdo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grueso de la argumentación judicial figura en la letra B) del apartado 3.2.2.3 del indicado auto,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incidente que pueda hablarse de dirigentes o autores principales, si antes no se declara que existen sediciosos alzados tumultuariamente. Y, mucho menos, inductores a la sedición, sin hecho principal, por razón de la vigencia del principio de accesoriedad de la participación. Y, estimando que el comportamiento observado por los miles de ciudadanos catalanes involucrados en los hechos no cumple, cuanto menos, el tipo de un delito tan grave como el de sedición, no existiría base para aplicar a continuación el art. 545 del CP a quienes induzcan o lideren tal situación. Lo contrario acarrearía —según el incidente— la vulneración del principio de legalidad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no obstante ser lugar común en la doctrina, que la sedición se construye en el tipo como de naturaleza plurisubjetiva y, dentro de tal categoría, como unilateral o de convergencia. Los plurales autores materiales no son ‘partícipes’ en delito ajeno. Todos convergen con su aportación, incluso con diversidad de funciones, a la consecución de la finalidad típica. Si bien eso no es incompatible con la figura del partícipe por inducción, los especificados en el artículo 545 como los que han ‘inducido, sostenido o dirigido’ no puede equiparase a la figura del partícipe por inducción de la sedición que otros llevan a cabo. ‘Inductores’ significa ahí lo que el antiguo artículo 219 de anteriores Códigos penales tildaba de ‘promotores’. Se refiere solamente a los que, concurriendo en ellos aquellas notas, también ejecutan la sedición desempeñando su particular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específicos casos de colectividad delincuente no rigen principios solamente predicables en caso de participación de unos en delitos de otros, como lo exigiría el principio de accesoriedad. Muy al contrario, en aquellos supuestos el principio rector de imputación es el de imputación recíproca. A todos se imputa lo que haga cualquiera de los coautores que actúa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aunque esa contribución, por parte de los que en tumulto ejecutan el elemento objetivo del tipo, no origine la misma responsabilidad penal o incluso no dé lugar a ninguna. Ya porque estos no actuaran compartiendo voluntariamente en su totalidad el sedicente programa de los otros autores, ya porque no concurra el elemento subjetivo exigible. Y en todo caso, no es algo que nos corresponde dilucidar. En la sentencia cuya nulidad se pretende ya se explica que nuestra función se ciñe a decidir sobre las pretensiones tal como han sido formuladas por las acusaciones, sin interferir en otros procedimientos que puedan estar siguiéndose contra otros acusados en distintos juzgados o tribunales. No tenemos que valorar esas actuaciones, tampoco para bendecirlas o declararlas atípicas. No es superfluo recordar que la sentencia declara probado que los acusados concertaron como estrategia ‘crear una aparente cobertura jurídica que permitiera hacer creer a la ciudadanía que cuando depositara su voto estaría contribuyendo al acto fundacional de la República Independiente de Cataluña’. Si eso se hace aprovechando la ventaja y la auctoritas de quien desempeña responsabilidades institucionales, tampoco podría excluirse la concurrencia de un error exonerante en buena parte de la ciudadanía que acudió a sendas convocatorias de los días 20 de septiembre y 1 de octubre, en la creencia de una pretendida cobertura jurídica del acto al que se les invitaba con insistencia desde sedes institucionales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similar alegato de la defensa recibió la respuesta recogida en la sentencia al glosar el juicio de autoría [cfr. juicio de autoría; 1.- delito de sedición; c) página 301]. Considerando a los ciudadanos concurrentes el 20 de septiembre y el 1 de octubre ajenos a todo error e imputables, se nos alegaba por la defensa que ello implicaría un punto desde el que operaría la ‘prohibición de regreso’ en la sucesión causal, en la que ya no incidiría el señor Forn con posterioridad. Como allí dijimos esa actuación ciudadana está lejos de ser ‘extraña’ a los actos del señor Forn, que la preordenó y promovió con el acuerdo de los otros acusados. De ahí que le hayamos imputado tanto el riesgo y lesión del bien jurídico como la realización de los funcionales hechos-medio que lo causaron”.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esquema argumental del recurrente, que en base al contenido del relato fáctico considera que, todo lo más, podría ser reputado partícipe en unos hechos realizados por terceros innominados, el tribunal enjuiciador refuta ese alegato bajo una doble consideración: (i) que el demandante no ha sido condenado como partícipe sino como coautor principal de un delito de sedición; (ii) que los ciudadanos que se manifestaron el día 20 de septiembre y los que participaron en la votación el día 1 de octubre de 2017 son ajenos al presente enjuiciamiento, por lo que de su eventual responsabilidad penal nada cabe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 resolver el motivo resulta pertinente dejar constancia nuevamente sobre cuál debe ser el alcance de nuestra respuesta. A este respecto, debemos indicar que no procede que nos pronunciemos de manera global sobre la constitucionalidad del grado de participación atribuido al demandante, pues únicamente nos compete resolver, en congruencia con el motivo alegado, si el tribunal sentenciador ha omitido la aplicación del principio de accesoriedad limitada al valorar ese aspecto y, con ello, ha generado una lesión susceptible de tutela en esta sede; pero no por contravenir el principio de igualdad en la aplicación de la ley (art. 14 CE), puesto que ni expresamente se invoca esta lesión en la demanda, ni tampoco se ofrece un elemento de contraste (tertium comparationis), que permita cotejar el abandono selectivo de esa doctrina jurisprudencial consolidada, sino desde la perspectiva propia de la eventual vulneración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 fin de abordar la denuncia en toda su dimensión procede reflejar, siquiera sucintamente, el contenido de la denominada teoría de la accesoriedad limitada en materia de participación que ha sido reconocido por la jurisprudencia. Aun cuando es de fecha posterior a las resoluciones judiciales impugnadas en el presente recurso, la STS 623/2020, de la Sala de lo Penal, de 19 de noviembre, FJ 3, sistematiza detalladamente el contenido y alcance del consolidado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que el principio de accesoriedad tiene en la dogmática mayoritaria y en la jurisprudencia de esta Sala, no necesita ser argumentada. De hecho, aquel principio ha llegado a ser considerado como una necesidad conceptual. Ello no debe ser obstáculo, sin embargo, para reconocer que no faltan propuestas dogmáticas minoritarias que explican la coparticipación sin necesidad de recurrir al principio de accesoriedad, argumentando que el partícipe realiza su propio injusto. Pese a todo, es cierto que esta Sala —en sintonía con la doctrina dominante—, ha convertido el principio de accesoriedad en uno de los fundamentos del castigo del partícipe y de este dato incuestionable hemos de partir para concluir la ausencia de la infracción legal que denuncia el recurrente. El principio de accesoriedad, pese a la sutil propuesta de la defensa del recurrente, no se explica por la relación entre el partícipe y el autor material, sino por la acción que uno y otro protagonizan. Para que pueda haber accesoriedad es indispensable que exista un hecho principal típicamente antijurídico. El que ese hecho de relevancia jurídico-penal pueda ser atribuido a una persona concreta o que aquella a la que inicialmente se imputaba resulte absuelta, en nada afecta a la afirmación de accesoriedad. Llevado el razonamiento de la defensa a sus últimas consecuencias, habríamos de aceptar que, en un supuesto, por ejemplo, de asesinato en el que hubieran resultado procesados el autor material y varios cooperadores necesarios, el fallecimiento del primero obligaría al sobreseimiento de la causa respecto de los restantes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 del Código penal lo que exige, es que los intervinientes, ya sean los ‘considerados’ autores, como inductores o cooperadores necesarios, ya sean los cómplices, participen en la ejecución de un hecho. El que realiza el autor principal. Tal precepto concibe la participación conforme a la denominada accesoriedad limitada. Basta la comisión de un hecho antijurídico, aunque su autor no sea culpable. Pero, doctrina y jurisprudencia convienen en que se excluye si el hecho del autor está justificado. Es decir, no se admite que la participación esté condicionada, solo por una accesoriedad mínima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sentenciador concluyó que el recurrente no se limitó a participar en un delito de sedición ejecutado por un tropel de ciudadanos, pues estimó que su actuación encaja plenamente en la figura del coautor principal. En el juicio de autoría, que figura en el apartado C) 1 de la sentencia (ya sintetizado en los antecedentes de esta resolución), dicho órgano explicita las razones que le llevaron a colegir que el demandante es autor del delito de sedición, junto a otros condenados, amén del juicio singularizado que figura en el apartado C) 1.5. En esos apartados, se puso de relieve la creación o el incremento del riesgo que su conducta supuso para el bien jurídico protegido y la incidencia que tuvo en relación con los comportamientos tumultuarios, con episodios ocasionalmente violentos, que se produjeron. Esa actuación dio lugar a que fuera condenado al amparo de lo dispuesto en el art. 545.1 CP, precepto este que castiga a quienes “hubieren inducido, sostenido o dirigido la sedición o aparecieren en ella como sus principales autores”; siéndole apreciado, además, el subtipo agravado que en la norma citada se recoge, por tratarse de una “persona constituida en autoridad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resolutorio del incidente de nulidad se detallan los motivos por los que el demandante no fue considerado un mero partícipe por inducción de un delito cometido por otros autores; principalmente, porque su comportamiento se valora como el de un verdadero “promotor” del delito de sedición, al que se refería el art. 219 del anterior CP, lo que determinó que su obrar fuera catalogado como propio de un coautor principal que, conforme a ese rol, desempeñó su particular papel y, por ello, fue acreedor de la imputación recíproca de todo lo que hubieran realizado cualquiera de los coautores que actuaron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Sala defendió la inaplicación del referido principio de accesoriedad limitada en base a las consideraciones que le mereció la conducta de los ciudadanos que participaron en la votación, el día 1 de octubre de 2017, y concurrieron a la manifestación acaecida el 20 de septiembre anterior, en los términos que han sido reflejados. Ciertamente, no todos los intervinientes tuvieron un mismo comportamiento; pero, como así se indica en la sentencia, las conductas de los individuos que participaron en esos eventos son ajenas al juzgamiento del tribunal sentenciador, habida cuenta de que el objeto del presente proceso quedó circunscrito a los extremos acotados por las partes acusadoras. Por ello, la actuación multitudinaria de esos terceros no fue individualmente valorada en sede judicial, pues ni fueron acusados en el proceso del que dimana el presente recurso de amparo, ni consta tampoco que lo hayan sido, por delito de sedición, en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convenir que el órgano de enjuiciamiento no ha vulnerado el derecho reconocido en el art. 25.1 CE por el motivo que le imputa el recurrente. El hecho de que la participación del demandante se considere como la propia de un autor en sentido estricto, con base en argumentos tales como que el delito de sedición es de naturaleza “plurisubjetiva” y de “consumación anticipada”; que el comportamiento de los condenados supuso un incremento del riesgo para el bien jurídico protegido; y que el demandante realizó, conforme a lo ideado de consuno, la aportación individual para la consecución de la finalidad delictiva, de manera que a todos los autores les es imputable lo realizado por los otros, no son razones que quepa tildar de aberrantes, irrazonables o arbitrarias, sin que tampoco se aprecie contrariedad al parámetro de razonabilidad metodológica y axiológica asentado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que los terceros que participaron en los actos multitudinarios no hayan sido enjuiciados por los hechos que han dado lugar a la condena del demandante, no autoriza a colegir que actuaran amparados por una causa de justificación, en su acepción jurídico-penal; circunstancia esta que, de haberse apreciado respecto de los autores permitiría excluir la responsabilidad criminal de los partícipes, con fundamento en la teoría de la accesoriedad limitada. Sin embargo, como aquellos terceros no han estado sujetos a un procedimiento penal, cualquier valoración sobre la relevancia de su conducta en ese ámbito resulta improcedente, más aún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actuación de la multitud de personas que, según se describe en el relato fáctico de la sentencia, intervino en los hechos acaecidos los días 20 de septiembre y 1 de octubre de 2017, sí se haya valorado en su dimensión colectiva para apreciar del delito de sedición, no obsta la anterior conclusión. Como ya hemos advertido, el objeto de nuestro pronunciamiento respecto de este motivo no se proyecta sobre la problemática que, en toda su extensión, pueda suscitar el concreto grado de participación que se atribuye al demandante. El alcance de nuestra respuesta es más limitado, pues se circunscribe a dirimir si el órgano enjuiciador ha efectuado una exclusión ad casum del principio de accesoriedad que resulte contraria al mandato del art. 25 CE. Y como ya se ha indicado, sobre ese concreto aspecto no se vislumbra que se haya producido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añadir que no le corresponde a este tribunal pronunciarse sobre si las respuestas dadas por el órgano judicial son las únicas que se ajustan a Derecho, pues ello supondría adentrarse en una labor que queda extramuros de nuestro cometido. Ahora bien, de acuerdo con la función de control que nos compete, reiteramos que el tribunal sentenciador ofrece una argumentación que, de manera razonable, descarta que haya existido un abandono selectivo e interesado del principio de accesoriedad limitada en la participación, en el entendimiento de que no concurrieron los presupuestos para la aplicación de ese principio, al entender que el demandante, junto a otros encausados, fue coautor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Aplicación analógica del delito de sedición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de las quejas asociadas al principio de legalidad en materia penal (art. 25.1 CE) concierne expresamente a la interpretación y aplicación judicial del tipo de sedición (art. 544 CP), en el entendimiento de que el órgano judicial ha sobrepasado los límites del referido artículo y ha hecho uso del instituto de la analogía in malam partem. El reproche que se dirige a la labor de subsunción se refiere tanto a los acontecimientos que tuvieron lugar el día 20 de septiembre del 2017 como a los que se produjeron el día 1 de octubre del indicado año. Respecto de los hechos acaecidos el día 20 de septiembre se aduce: (i)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(ii) conforme al relato histórico de la sentencia, lo que realmente se desarrolló fue una manifestación ciudadana de unas 40 000 personas, en la que unos pocos participantes incurrieron en excesos, cuyo resultado se circunscribió a la causación de daños materiales; (iii) la resolución judicial que debía ejecutarse en la sede del Departamento de Economía solo se vio dificultada por la actuación de los terceros, pero no se impidió que llegara a materializarse, que es lo que exige el tipo penal; (iv) no se expresa en la sentencia qué concreta intervención tuvo el demandante en el supuesto “alzamiento tumultuario” acaecido el 20 de septiembre del 2017. Alega también que no existe vinculación alguna entre este acontecimiento o los hechos que tuvieron lugar el 1 de octubre de 2017, y su supuesta negativa a que un barco policial atracara en el puerto de Palamós, maniobra que no fue formalmente solicitada. Finalmente, muestra su extrañeza por no haber sido condenado por un delito de desobediencia, como otros consejeros, al considerar que su conducta debe ser considerada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acaecidos el día 1 de octubre de 2017, la censura se contrae a los siguientes extremos: (i) la cesión de un único local gestionado por el Departamento de Territorio y Sostenibilidad del que era responsable no puede convertirle en uno de los máximos cabecillas de la supuesta insurrección sediciosa; (ii) el relato histórico no recoge los elementos necesarios para la apreciación del delito de sedición, toda vez que omite aspectos relativos a las características de los enfrentamientos y sus concretas consecuencias y, sobre todo, no indica quién llevó la iniciativa insurreccional, pues para colmar las exigencias del delito de sedición no basta la mera obstaculización, interposición física o los enfrentamientos con la policía; (iii) no cabe subsanar esas deficiencias apelando a los móviles perseguidos mediante la atribución de conductas ajenas al tipo penal; (iv) a la vista del relato de hechos probados, cabe afirmar que se ha aplicado analógicamente el antiguo tipo penal de convocatoria de referéndum regulado en el art. 506 bis CP, que fue derogado en el año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no ha tenido lugar la aplicación analógica que se denuncia, toda vez que la subsunción de los hechos realizada por el órgano judicial se ha verificado de manera lógica y acorde con principios interpretativos válidos y previsibles, sin contrariar el sentido literal del precepto aplicado. Afirma que existió un levantamiento multitudinario y generalizado, que fue proyectado de forma estratégica; que la autoridad del Poder Judicial fue sustituida por la voluntad de los convocantes y de quienes los secundaron; y que esa voluntad fue impuesta por la fuerza. Y en todos esos hechos, se destaca la participación relevante del promotor del amparo como responsable de la movilización de resistencia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el órgano judicial no llevó a cabo una interpretación analógica in malam partem del delito de sedición, pues la subsunción realizada no fue ilógica ni irrazonable ni, por ende, pudo resultar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los hechos declarados probados sí integran la tipicidad del delito de sedición, ya que describen actos de colectivos indeterminados de personas que, de forma exteriorizada y abierta, realizan conductas de enfrentamiento, hostilidad y resistencia a la actuación de las fuerzas policiales, con la finalidad de impedir u obstaculizar el cumplimiento de resoluciones judiciales como los registros ordenados por un juzgado o la propia celebración del referéndum prohibido por el Tribunal Constitucional y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detalla el concertado papel que desempeñaron los acusados y la finalidad perseguida. Reitera que la conducta del recurrente se encuadra en el supuesto de hecho previsto en la norma punitiva; por ello no ha existido una aplicación extensiva o analógica de la norma sancionadora, pues esta ha sido respetuosa con su tenor literal y, además, no cabe apreciar que, por su soporte metodológico o axiológico, la interpretación conduzca a soluciones esencialmente opuestas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lo dicho que el recurrente no hubiera realizado materialmente los hechos típicos del alzamiento tumultuario, pues su responsabilidad deriva de promover el incumplimiento de resoluciones judiciales y administrativas, a la vez que contribuyó a la pérdida de efectividad de facto de las leyes vigentes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refuta que la conducta que se atribuye al demandante tenga exclusivo encaje en el derogado delito de referéndum ilegal del art. 506 bis CP, pues no estamos ante una mera desatención de los mandatos del Tribunal Constitucional ni ante una mera cuestión competencial sobre qué órgano estatal o comunitario es competente, sino ante una conducta que integra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7.2.4 del auto resolutorio del incidente de nulidad, el tribunal ofrece la siguiente respuesta a la queja de la recurrente, relativa a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subsunción jurídica en el delito de sedición de los hechos declarados probados con respecto al señor Rull no ha supuesto una aplicación analógica de esta infracción penal, sino que, como se deriva de los argumentos expuestos en la sentencia dictada [véase el punto 1.5 del apartado C) de los fundamentos de derecho de la sentencia], es lógica y acorde a criterios interpretativos válidos, que respetan los principios inspiradores del orden constitucional. Es preciso reiterar aquí alguna de las consideraciones de la sentencia sobre la autoría del señor Rull: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típica no requiere, para colmar la autoría, la realización personal de un acto material que suponga el alzamiento público y tumultuario con las finalidades previstas en el tipo penal. Se trata de un delito en el que lo relevante es situarse en las vías de hecho, promover desde la propia responsabilidad el incumplimiento de las resoluciones administrativas y judiciales. Se trata, en fin, de optar de forma decidida por una derogación fáctica del sistema normativo vigente y de la capacidad de ejercicio de la función jurisdiccional en un determinado ámbito territorial. Y esto es precisamente lo que hizo el acusado señor Rull. El delito de sedición se comete con actos de alzamiento, pero también con actos típicos que propicien el alzamiento de otros. Dicho con otras palabras, la autoría del delito no viene dada solo por la materialización efectiva del alzamiento, sino por la realización de conductas que propicien, posibiliten o determinen la realización de actos de alzamiento. El análisis de la autoría se condiciona a un ‘estar’, consciente y voluntario, en el alzamiento que suponga impedir, fuera de las vías legales, la aplicación de las leyes o la correcta actuación de las autoridades, funcionarios públicos o corporaciones oficiales mediante decisiones ejecutivas que enmarcan 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los hechos eran subsumibles en el derogado tipo de convocatoria ilegal de referéndum, nos remitimos a lo dicho en relación con el incidente promovido por el señor Turull».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alegato del señor Turull sobre esta temática, en el apartado 6.2.4 del referido auto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 producido una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con anterioridad, la autoría del señor Turull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las leyes, para hacer posible la vigencia de las resoluciones administrativas o judiciales’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dadas las particularidades de esta queja, en diferentes pasajes posteriores se reflejará la contestación que el órgano judicial dio a las distintas censuras dirigidas contra su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resumidamente los términos del motivo que ahora nos corresponde elucidar, siguiendo el propio esquema de la demanda, hemos disociado en la medida de lo posible las consideraciones que se relacionan con los hechos que tuvieron lugar el 20 de septiembre de 2017, de aquellas otras atinentes a las circunstancias acontecidas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 Todas las descalificaciones que el demandante dirige contra la sentencia, por la consideración de los hechos acaecidos el día 20 de septiembre como configuradores de un delito de sedición, quedan condicionadas por la respuesta que quepa dar a la alegación relativa a que del contenido de la citada resolución no se desprende qué vinculación tuvo la conducta del recurrente con el favorecimiento de los incidentes del 20 de septiembre de 2017. Hemos de convenir con el demandante en que, en el juicio singularizado de autoría que figura en el apartado C) 1.5 de la sentencia, no se formula ningún razonamiento que expresamente le vincule con los incidentes habidos el día 20 de septiembre de 2017. Ahora bien, como a continuación se explica, esa circunstancia no determina que la queja deba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del recurrente se asienta en la siguiente premisa: que la responsabilidad que pudiera serle exigida por esos acontecimientos se debe anudar, necesariamente, a su intervención personal y directa en los mismos. Sin embargo, el tribunal sentenciador no ha fundado su decisión en este postulado, pues como a continuación se expone tuvo en cuenta otros factores que se desarrollaron previamente. Concretamente, en el apartado C) 1 de la sentencia se formula el juicio de autoría general sobre el delito de sedición y se razona sobre la imputación colectiva que recae sobre algunos acusados, entre ellos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comportamiento atribuido a [algunos de los acusados] permite atribuirle los riesgos de lesión de tales bienes jurídicos e incluso de su material concreción, tanto del recurso a comportamientos tumultuarios, como episodios en ocasiones violentos y en todo caso fuera de las vía legales, cuanto de las consecuencias de efectivas derogaciones de la legalidad y obstrucciones al cumplimiento de órdenes jurisdiccionales.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acusados miembros del Govern la actividad penalmente típica —derogación de hecho de leyes vigentes y válidas a sustituir por no válidas y la movilización de ciudadanos para comportamientos tumultuarios obstativos de la ejecución de órdenes jurisdiccionales— les es objetivamente imputable como colectivo, en cuanto garantes de la indemnidad del bien jurídico protegido por el delito de sedición: a) tal como concreta la Ley de la Presidencia de la Generalitat y del Govern de Cataluña, el Govern es el órgano superior colegiado que dirige la acción política y la administración de la Generalidad; b) el Govern ejerce la iniciativa legislativa, la función ejecutiva, la potestad reglamentaria y las demás funciones que le asignan la Constitución, el Estatuto y las leyes; c) de manera específica, además, la Ley catalana de la policía autonómica (Ley 10/1994, de 11 de julio) establece en su artículo 2 que corresponde al Govern de la Generalitat, por medio del presidente, el mando supremo del cuerpo de Mossos d’Esquadra. Este mando lo ejerce la persona titular del Departamento de Gobernación, en los términos que establece el artículo 16. Y este atribuye al departamento correspondiente de la administración (artículo 16.2) el mando y la dirección superior del cuerpo de Mossos d’Esquadra. Pese al carácter genérico de tales competencias, estas confieren normativamente, y no solo como poder sino también como deber, un efectivo control del real cumplimiento de lo ordenado en su ejercicio. De otra suerte devendrían ineficaces. Aquella responsabilidad directiva, impone una obligación de vigilancia dirigida a garantizar que las fuerzas de seguridad dependientes garanticen el cumplimiento de la función de policía judicial y, en general, de orden público o mera seguridad ciudadana. Es decir, el debido cumplimiento de los requerimientos judiciales. Mucho más, si cabe, a conjurar todo riesgo de obstrucción a tal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 responder a una alegación de la defensa del señor Forn, relativa a la “prohibición de regreso” por la actuación voluntaria y libre de los terceros no acusados, en el referido apartado se pone de manifiesto la importancia de la actuación concertada entre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ser extraña la actuación de los ciudadanos descrita en los hechos probados, fue preordenada y promovida ex ante por los acusados como imprescindiblemente funcional para crear el riesgo en la inaplicación de leyes e incumplimiento de decisiones legítimas de órganos jurisdiccionales, riesgo luego realizado materialmente con tal comportamiento de los ciudadanos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imputación objetiva a todos los citados acusados lo es tanto del resultado típico de riesgo e incluso lesión del bien jurídico protegido cuanto del medio en que tal riego se generó, es decir del tumulto en el que se enmarcaron los actos hostiles, y, en caso,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destacar la argumentación que el apartado D) 1 de la sentencia, al dilucidar sobre las penas que procedía imponer al demandante y al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señores Forn y Rull eran miembros del Govern. Su protagonismo en las decisiones reglamentarias que determinaron la creación de una legalidad paralela ya ha sido subrayado. Su responsabilidad en la movilización tumultuaria dirigida a demostrar la pérdida de potestad jurisdiccional de los jueces de Cataluña, se vio facilitada por los respectivos cargos que desempeñaban. Los tres acusados anteriores participaban, como ha quedado expuesto, del carácter de autoridad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fragmentos transcritos ponen de relieve que la citada resolución sí expresa las razones por las que considera al recurrente responsable del “alzamiento tumultuario” acaecido el 20 de septiembre de 2017. Esa vinculación no se establece de manera individualizada ni tampoco se sustenta en que hubiera tenido una intervención personal en los incidentes. Como así se refleja en los párrafos reproducidos de la sentencia, su responsabilidad se anuda a una actuación realizada de consuno por varios acusados que, con su proceder respectivo, generaron o incrementaron el riesgo de inaplicación de las leyes y el incumplimiento de las decisiones de los órganos jurisdiccionales, de suerte que a todos los acusados mencionados les son imputables los actos hostiles y episódicamente violentos que se desencadenaron, dada la relación existente entre estos incidentes y la actuación precedente de aquellos. En suma, la vinculación del demandante con esos eventos se funda en la existencia de una acción concertada en la que este último participó, conforme a una estrategia de favorecimiento de la movilización de los ciudadanos, que fue diseñada a modo de instrumento efectivo de oposición a la vigencia de las leyes y al cumplimiento de los mandatos judiciales, con la finalidad de organizar un referéndum que fue declarado contrario a la Constitución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debemos añadir los argumentos dados en la sentencia para justificar la coautoría del recurrente —y no la mera condición de partícipe en el delito ejecutado por otros—, que ya se han tenido en consideración al analizar un motivo anterior. Y en cualquier caso, debe advertirse que en el individualizado “juicio de autoría” relativo al demandante [apartado C) 1.5], se detallan las circunstancias por las que al recurrente se le considera autor del delito de sedición [que aparecen compendiadas en el punto (ii) del antecedente 2 p) de esta sentencia], que reflejan la activa promoción que llevó a cabo del “referéndum” y su contumaz oposición, como miembro del Govern, a que la normativa vigente fuera efectivamente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11.4.3.1.1. Aduce el demandante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Al resolver sobre la alegada insuficiencia del relato histórico, en el apartado 3.2.2.3 A) del auto resolutorio del incidente de nulidad, el tribunal sentenciador razonó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defensa del señor Forn minimiza lo que reconoce que ocurrió, considerándolo un mero enfrentamiento aislado y no significativo, dadas las dimensiones de la movilización, pero sin que se constaten agresiones o acometimientos masivos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habría habido así ‘alzamiento’ en la simple interposición física de grupos de personas, que disuadían por su número a los miembros de las fuerzas y cuerpos de seguridad del Estado y que, a lo sumo, obstaculizaban y retrasaban la actuación de dichos agentes, sin impedirla definitivamente, cuando estos empleaban la fuerza. El 20 de septiembre —se arguye— el objetivo de ‘impedir’ la actuación judicial no sería lo perseguido por los concentrados, si por impedir se entiende realmente ‘imposibilitar’ y no meramente ‘interferir o entorpecer’ la cumplimentación de aquella resolución. Se valora que el tumulto imputado a los autores no pone efectivamente en cuestión el funcionamiento del estado democrático de Derecho. Califica de ‘sedición postmoderna’, pero no típica, la movilización multitudinaria dirigida a demostrar la neutralización de la función constitucional atribuida a los jueces, la cual, llega a decir el penado en su incidente, haría del Estado una ‘víctima comunicativa’ de su propia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ahora el relato íntegro de hechos probados de la sentencia, sino solamente las líneas que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Sánchez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legítima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delictivo de los penados preveía —como se proclama en el hecho probado 3— la estrategia de utilizar a multitudes de ciudadanos para ‘neutralizar cualquier manifestación de poder emanada de las autoridades judiciales y gubernativas del Estado’. En definitiva, a la ilicitud de la finalidad perseguida por los autores se une el extravío del procedimiento diseñado como medio. Se decidió actuar con desafío del ordenamiento jurídico que fue declarado derogado, sustituido y suplantado por las Leyes de referéndum y desconexión 6 y 7 de septiembre de 2017. Y en la medida que para esto era un óbice lo que habían ordenado el Tribunal Constitucional y derivadamente los juzgados núm. 13 de Barcelona y el Tribunal Superior de Justicia de Cataluña, llamaron a los ciudadanos a hacer imposible su cumplimiento. A esa actuación extraviada o fuera de cauce legal, se añadió un modo que implicaba el uso de ‘fuerza’, entendiendo por tal el despliegue de una capacidad física de imponer que las cosas ocurran como decide el que la usa y no como pretendía el que la sufre. Con la extensión e intensidad que se estimaron necesarias. Criterio este el único que determinó los momentos y lugares de su empleo. Las defensas han pretendido equiparar lo que la sentencia califica como ‘abierta hostilidad’, descrita en el hecho probado 9, y ‘enfrentamientos’, de que da cuenta el hecho probado 12, con el modo de los comportamientos de mera resistencia pacífica, o no violencia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diluiría la tipicidad de los comportamientos. Y no solamente por la diferencia entre los supuestos de abierta tiranía o injusto colonialismo que han estado presentes en los contextos históricos que legitimaron aquellos movimientos. Basta para esa conclusión reparar en el contenido de las leyes antidemocráticas y sedicentes aprobadas los días 6 y 7 de septiembre de 2017, conforme al plan de los acusados como punto de partida. Puede ser suficiente considerar el estatuto político, social o económico que ha definido el entorno en que se han ejecutado los hechos o pensar, en fin, en la posición y los medios que a los autores del hecho concedía su integración en la estructura del Estado, cuyas leyes fueron derogadas y sus jueces abiertamente desobedecidos.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satisfacer las exigencias del tipo penal de sedición, acomodándonos al principio de legalidad, es suficiente el extravío —actuar fuera de las vías legales—, del procedimiento ordenado a los ilícitos e inconstitucionales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relatado en los párrafos transcritos, constatamos que la respuesta judicial destaca de modo elocuente los aspectos en que se sustenta la apreciación del delito de sedición. En los apartados 9 y 12 del relato de hechos probados de la sentencia, se pone de manifiesto lo que el tribunal sentenciador considera actos configuradores del “alzamiento tumultuario” que exige el tipo penal, mientras que en apartados anteriores se detalla el desarrollo de la estrategia ideada por los acusados. Por tanto, la censura ahora analizada debe decaer pues, con un razonable grado de concreción, el órgano sentenciador ha fijado el soporte fáctico sobre el que fundamentar la existencia de la infracción penal y, ante la denuncia planteada en sede judicial, ha dispensado una respuesta acorde con las exigencias de motivación que nuestra doctrina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11.4.3.1.2. Se alega también que los hechos que tuvieron lugar el día 20 de septiembre de 2017 no conforman el delito de sedición tipificado en el art. 544 CP. Básicamente dos son las razones en las que se sustenta este aserto: i) por un lado, que fueron muy pocos los congregados que incurrieron en excesos que, a lo sumo, derivaron en daños materiales ocasionados; ii) y, por otra parte, que la actuación de estos últimos dificultó la práctica de la diligencia judicial pero no impidió su cumplimiento, que es lo que exige el tipo para su consumación.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el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reflejado en la sentencia cuál era el propósito perseguido con la convocatoria, así como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por el demandante,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el demandante denomina como “los muy pocos asistentes que incurrieron en excesos que a lo sumo derivaron en daños materiales”; aunque, como se explica en la sentencia, su comportamiento no solo produjo esos desperfectos. El tipo penal de sedición no requiere la implicación de un elevado número de alzados,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opone, respecto de la apreciación del delito de sedición, que aun cuando los excesos dificultaron la ejecución de la resolución judicial, sin embargo, no impidieron su cumplimiento, que es lo que requiere el art. 544 CP. Y ello, porque si bien no se pudo trasladar a los detenidos al lugar del registro, estos renunciaron voluntariamente a estar presentes y, además, este requisito no es esencial para la validez de la diligencia (STS 463/2019). En el apartado 4.5 del fundamento jurídico B) de la sentencia, el órgano judicial concluye que la sedición ha sido concebida como un delito de “resultado cortado”: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consumación debe establecerse atendiendo a la naturaleza del tipo penal como de resultado cortado, en similares términos a los expuestos en relación con la rebelión. Lo que exige una funcionalidad objetiva, además de subjetivamente procurada, respecto de la obstaculización del cumplimiento de las leyes o de la efectividad de las resoluciones adoptadas por la administración o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impedimento tipificado no tiene pues que ser logrado efectivamente por los autores. Eso entraría ya en la fase de agotamiento, más allá de la consumación. Pero ni siquiera en cuanto a finalidad de los autores tiene que ser pretendido por todos ellos de manera absoluta. Basta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A) 3.2.2.3 del auto resolutorio del incidente de nulidad, que ha sido transcrito en un apartado anterior, se pone de relieve que los detenidos no pudieron presenciar los registros, por hacerse inviable su acceso al edificio en el que esa diligencia iba a realizarse. Asimismo, en el párrafo final del citado apartado se argumenta que: “Finalmente,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demandante alegue que los hechos acreditados no expresan que a la comisión judicial se le impidió desempeñar su cometido, ello no impide apreciar la consumación del delito de sedición, pues como refiere el órgano sentenciador, la naturaleza jurídica de esta infracción penal —de resultado cortado— no exige que efectivamente se logren las finalidades que refiere el art. 544 CP. Ciertamente, el tenor del precepto aplicado exige la concurrencia de ciertos elementos, tales como que se produzca un alzamiento público y tumultuario y que se proceda mediante fuerza o fuera de las vías legales; sin embargo, no se requiere la culminación de las finalidades que en el mismo se indican, entre ellas la de impedir el cumplimiento de las resoluciones judiciales. Nótese que el tipo penal no emplea el vocablo “impidan” o “se impida” sino que utiliza el término “para impedir”, al referirse a los fines que se deben perseguir. Por ello, la intelección del precepto que lleva a cabo el tribunal sentenciador no debe considerarse contraria al derecho que garantiza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 El segundo bloque argumental concierne a los hechos ocurridos 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11.4.3.2.1. En primer lugar, se reprocha la excesiva concisión del relato fáctico, por no explicar en qué consistieron los enfrentamientos y cuáles fueron sus consecuencias, más allá de aludir a que algunos individuos precisaron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extremos a que se refiere el recurrente figuran en el apartado 12 de los hechos declarados probados y, respecto del relato que allí se consigna cabe decir que, en efecto, los acontecimientos habidos se describen sucintamente y sin descender al detalle de ciertos aspectos, tales como la identificación de las personas y de los concretos lugares en que se produjeron los incidentes, así como las características particulares de cada uno de los enfrentamientos que tuvieron lugar y las consecuencias que de ellos derivaron. Sin embargo, esa parquedad descriptiva no implica que se haya omitido la consignación de los datos imprescindibles para poder calificar los hechos como un delito de sedición. La sentencia de la que trae causa el presente recurso contempla la activa promoción del referéndum, por parte del demandante y otros acusados, y del consiguiente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por parte del señor Forn y de la señora Bassa,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que se narran en el indicado apartado de los hechos probados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el relato ofrece respecto de los enfrentamientos producidos, no debe apreciarse la insuficiencia de los hechos probados que proclama el demandante. Y ello, porque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parquedad a que se refiere el demandante, este también reprocha que la sentencia no tome en consideración un factor de capital importancia; a saber, que quien “se alza debe llevar claramente la iniciativa insurreccional”. Conforme a este postulado, lo que el recurrente califica como un mero enfrentamiento con la policía no puede configurar un “alzamiento”. Este alegato debe decaer, pues ignora que el escenario descrito en los hechos probados, dista de ser un simple enfrentamiento.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demanda que la movilización ciudadana no tuvo el propósito de impedir la acción policial sino el de votar, cuyo llamamiento, a tal fin, data de la activación del mecanismo jurídico previsto en el art. 4.4 de la Ley catalana 19/2017. Por ello, el recurrente refiere que hay una evidente falta de conexión teleológica entre la conducta objetiva y la finalidad perseguida, porque ir a votar no encaja en el sentido literal del término “alzarse”. En suma, el Tribunal Supremo contempla un alzamiento que “impide” cuando el tipo penal castiga alzarse para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el demandante, cuando refiere que el propósito de los que participaron en la movilización ciudadana fue el de ejercer el sufragio,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el demandante,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el Tribunal Constitucional y lo resuelto por la Sala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en este punto conduce a rechazar la queja del recurrente, referida a que la atipicidad de los hechos no puede remediarse con apelaciones a la ideología de los procesados o al intento de alumbrar una legalidad paralela. Esta alegación se sustenta en una premisa rechazada por el órgano sentenciador, puesto que este estimó que los incidentes surgidos con motivo de la votación son relevantes penalmente; y este tribunal entiende que esa consideración es acorde con el mandato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11.4.3.2.2. El recurrente critica que el hecho de haber impedido, supuestamente, el atraque del barco policial en el puerto de Palamós se haya tenido en cuenta para fundar su responsabilidad por el delito de sedición, pues no consta que los policías no pudieran alojarse en la referida nave ni “intervenir profesionalmente el día de autos”. También reprueba que la cesión de un único local dependiente del Departamento de Territorio y Sostenibilidad le haya convertido en uno de los máximos cabecillas “de la supuesta insurrección sediciosa”.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apartado C) 1.5 de la sentencia combatida en esta sede toma en consideración sendas circunstancias, a fin de establecer la autoría del demandante respecto del delito de sedición; y en relación con el amarre del barco, el razonamiento que figura en el apartado de la sentencia citado pone de relieve la falta de credibilidad del pretexto dado por el recurrente, pues según el tribunal sentenciador no existió impedimento para el atraque por condicionamientos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dos hechos añaden especial valor probatorio a la convicción de la Sala. De una parte, su intervención para impedir el amarre de un barco en el Puerto de Palamós, dependiente de la administración autonómica, que iba a servir de alojamiento temporal a los integrantes del despliegue policial destacado para asegurar el cumplimiento de la legalidad. De otra, la puesta a disposición del referéndum prohibido de locales gerenciados por el Departamento de Territorio y Sostenibilidad del que era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hecho, el acusado afirmó que su departamento negó el atraque a un barco atendiendo a cuestiones técnicas. Alegó su desconocimiento de la actividad real que se iba a desarrollar en el barco. Sin embargo, la testifical de los señores don Pedro Buil Armengol y don Alberto Carbonell no abonan esa manifestación. Este segundo, como director del puerto de Barcelona, narró las vicisitudes del atraque de los dos barcos y los distintos momentos, desde el aviso de llegada, su inicial denegación, hasta que fueron catalogados de ‘buques de Estado’ y la autorización final bajo esa cobertura. El primero testificó sobre las vicisitudes que sucedieron en el atraque interesado al puerto de Palamós, dependiente de la Generalitat de Cataluña, que finalmente fue denegado, pese a que era viable su atraque ya que, una vez comprobadas sus dimensiones y las circunstancias del puerto, ‘no había ningún impedimento para ese atraque’. En su declaración el acusado señor Rull invocó condicionamientos técnicos que aconsejaban denegarlo, argumento que se desvanece con el testimonio anteriormente referenciado y por el mensaje, emitido en una red social, en el que el acusado se jactaba de haber denegado el atraque: ‘en efecto, no lo hemos dejado atracar’, de fecha 21 de septiembre (pieza separada 5, folio 179). Tampoco avala su argumento justificativo la existencia de otros mensajes en los que, conocedor de su atraque en el puerto de Barcelona, dependiente de Puertos del Estado y por la condición de ‘buques de Estado’, criticó ese gasto en los siguientes términos: ‘[…] para reprimir no hay congelación de cuentas ni dificultades al déficit público’. Igualmente sus declaraciones a un medio de prensa ratificó esa negativa al atraque de los barcos y el cuestionamiento a su presencia en puertos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hecho, sin perjuicio de lo que luego afirmamos infra al valorar su irrelevancia a los efectos de integrar el delito de malversación de caudales públicos, el propio recurrente admitió en su declaración en el plenario que había puesto ‘[…] a disposición del referéndum un local de su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refleja en el apartado C) 1.5 de la sentencia, la responsabilidad que se le atribuye por la comisión de esa infracción no se funda exclusivamente en esos dos extremos, pues en un párrafo anterior el referido tribunal resume las razones por las que colige la participación del recurrente en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“Solventada la justificación ofrecida por el acusado, nuestra convicción probatoria la extraemos de sus propias declaraciones y del amplio fondo documental incorporado a la causa, del que destacamos las páginas que reflejan las peripecias que presidieron la aprobación de las leyes de referéndum y transitoriedad, las notificaciones personales al señor Rull de los requerimientos del Tribunal Constitucional y aquellos documentos —no cuestionados en su autenticidad— que reflejan las opiniones del entonces consejero de Territorio y Sostenibilidad, ya en medios de comunicación, ya en redes sociales. Junto a otros, participó activamente poniendo las bases que propiciaron las condiciones de la movilización ciudadana. Impidió así el normal funcionamiento del Estado que actúa en defensa de la legalidad, participó en la convocatoria de un referéndum ilegal y participó también en su realización. Su actividad no se limita a una idea, o a su expresión, sino a la ejecución de actos que supusieron la creación de unas condiciones que sitúan al proceso en la ilegalidad, poniendo las condiciones que estimó precisas para impedir el funcionamiento de los servicios públicos y la actuación de Estado de acuerdo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en ese apartado de la sentencia se contienen unas últimas consideraciones sobre la autoría del recurrente,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reiterar una última consideración sobre la autoría del delito por el que formulamos condena. La acción típica no requiere, para colmar la autoría, la realización personal de un acto material que suponga el alzamiento público y tumultuario con las finalidades previstas en el tipo penal. Se trata de un delito en el que lo relevante es situarse en las vías de hecho, promover desde la propia responsabilidad el incumplimiento de las resoluciones administrativas y judiciales. Se trata, en fin, de optar de forma decidida por una derogación fáctica del sistema normativo vigente y de la capacidad de ejercicio de la función jurisdiccional en un determinado ámbito territorial. Y esto es precisamente lo que hizo el acusado señor Rull. El delito de sedición se comete con actos de alzamiento, pero también con actos típicos que propicien el alzamiento de otros. Dicho con otras palabras, la autoría del delito no viene dada solo por la materialización efectiva del alzamiento, sino por la realización de conductas que propicien, posibiliten o determinen la realización de actos de alzamiento. El análisis de la autoría se condiciona a un ‘estar’, consciente y voluntario, en el alzamiento que suponga impedir, fuera de las vías legales, la aplicación de las leyes o la correcta actuación de las autoridades, funcionarios públicos o corporaciones oficiales mediante decisiones ejecutivas que enmarcan 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es evidente que la acción de impedir el atraque de una embarcación destinada por el Estado a cubrir las necesidades de un destacamento dispuesto para asegurar el cumplimiento de la legalidad, la participación personal y directa en la convocatoria del referéndum, la presentación de las fechas y de la pregunta del referéndum ilegal, la constitución de la autoridad electoral, la prestación de locales para su ejecución y, en fin, las manifestaciones encaminadas a alentar la celebración de la consulta ilegal, suponen actos de indudable encaje típico en el delito de sedición por el que se ha formulado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los párrafos transcritos, con ser relevante la importancia que se confiere al impedimento del atraque del barco y a la puesta a disposición del local, sin embargo, la participación del recurrente en el delito de sedición no se funda exclusivamente en esos datos, pues se arraiga en un cúmulo de factores que se mencionan en el referido apartado de la sentencia —ya sintetizados en los antecedentes de esta resolución—, a cuyo través el órgano judicial focaliza la autoría del demandante, siendo destacada la prominente intervención que, desde el cargo público que ostentaba, desarrolló para favorecer las condiciones que propiciaron el alzamiento que sustenta la citada infracción penal. En suma, para el órgano de enjuiciamiento, las razones tenidas en cuenta para afirmar la autoría del recurrente quedan resumidas en el último párrafo transcrito, en el que estas dos circunstancias convergen junto con otros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11.4.3.2.3. Resta por abordar un último aspecto dentro de este apartado, concretamente, referido a que los hechos considerados como constitutivos del delito de sedición, en realidad, tendrían encaje en el derogado art. 506 bis del Código penal que sancionaba la convocatoria ilegal de referéndum. Según se sostiene en la demanda, este precepto fue configurado, como avala su génesis histórica, para sancionar casos como el presente; y su derogación, como se desprende de la exposición de motivos de la norma derogatoria, se produjo para evitar que tales hechos fueran criminalizados.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17.2 A) de la sentencia se aborda la temática relativa al “supuesto efecto exoneratorio de la derogación del delito de convocatoria de referéndum ilegal”, que el tribunal sentenciador desechó: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art. 506 bis del CP no preservaba otra cosa que el principio de competencia en el reparto de la potestad político/administrativa de convocatoria de un referéndum o consulta popular. Desde esa perspectiva, castigar la invasión competencial con una pena privativa de libertad de entre tres y seis años de prisión, puede resultar contrario al significado mismo de un derecho penal respetuoso con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Refuerza esta idea la referencia que el art. 506 bis hacía a ‘[…] consultas populares por vía de referéndum en cualquiera de las modalidades previstas en la Constitución’. El precepto derogado, por tanto, no alteraba las reglas de solución del más que previsible concurso normativo cuando la vulneración de las modalidades de referéndum tuviera por objeto la derogación de la Constitución de 1978 y consiguiente abolición de la monarquía parlamentaria como forma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hechos enjuiciados son algo más que un conflicto competencial entre autoridades estatales —centrales y autonómicas— que pugnan por la competencia para organizar o prohibir una consulta popular. En el presente caso, de lo que se trataba era de hacer posible un referéndum que condujera, con la ayuda de la movilización ciudadana, a destruir las bases fijadas por el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Encierra un auténtico sofisma la afirmación repetida por los procesados acerca de que la derogación del delito de referéndum ilegal, operada por la reforma penal de 2005, creaba un vacío incriminatorio que convertía en lícita la destrucción del pacto constitucional, la derogación de la forma de Estado, la proclamación de una república y, entre otros efectos, la eliminación de la garantía de inamovilidad de jueces y magistrados. Y eso lo sabían quienes ahora alegan la licitud de su conducta, pues no hacía mucho esta Sala había condenado a un relevante político por no atender los mandatos del Tribunal Constitucional, jurista que luego asumió con rigor técnico la dirección letrada de varios acusados. La convocatoria de un referéndum, sin atender los requerimientos formulados por el Tribunal Constitucional advirtiendo de la ilegalidad de esa iniciativa, trascenderá siempre al derecho penal. Ya sea por la vía del castigo del delito de desobediencia (cfr. SSTS 722/2018, 23 de enero de 2019 y 177/2017, 22 de marzo), ya sea por títulos jurídicos más graves, en función del medio ejecutivo empleado, rebelión (art. 472 CP) o sedición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las consecuencias de la despenalización del delito de convocatoria ilegal de referéndum, el órgano judicial respondió lo que a continuación se transcribe, tanto en el juicio singularizado de autoría que se formula respecto del señor Rull como en el apartado 6.2.4 del auto resolutorio del incidente de nulidad de actuaciones (que transcribe lo expuesto en el indicado juicio de autoría), en respuesta a la queja del recurrente sobre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un delito no implica —no puede implicar— la voluntarista despenalización de conductas con claro encaje en otros tipos penales, siempre que concurran los elementos objetivos y subjetivos que dan vida al juicio de subsunción. La relación entre normas penales, de modo especial, el principio de subsidiariedad, impide lo que las defensas presentan como el efecto asociado a una despenalización muy concreta y de ámbito bien restringido, ceñida a los arts. 506 bis, 521 bis y 576 bis del Código penal (cfr. LO 2/2005, de 22 de junio). Su eficacia derogatoria solo conlleva la no aplicación de un tipo penal previgente que imponía una pena de tres a cinco años de prisión a la autoridad o funcionario público que convocara un referéndum ilegal. Los hechos que esta Sala da por probados encierran algo más que el reproche por la convocatoria de un referéndum ilegal. Se trata, como venimos reiterando, de una concertada voluntad de los miembros del Govern de la Generalitat para alumbrar una legalidad paralela que sirviera como excusa para una movilización ciudadana que exteriorizara la voluntad de promover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esta argumentación, la Sala descarta que, tras la derogación del referido precepto penal, los comportamientos enjuiciados no sean susceptibles de ser incardinados en norma alguna del texto punitivo. El argumento del demandante reitera una vez más una idea ya expuesta a lo largo del recurso de amparo: que los hechos acaecidos no son constitutivos de delito de sedición. Ahora bien, a mayor abundamiento sostiene que, de haber estado vigente el precepto anteriormente transcrito, sí habrían tenido encaje en la conducta allí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dada por el recurrente debe rechazarse, pues ignora importantes aspectos que se consignan en el relato histórico, a cuyo través el órgano enjuiciador ha apuntalado el delito de sedición. Pero, en cualquier caso, debemos proclamar que las explicaciones dadas por el referido órgano para descartar la queja del demandante se ajustan plenamente al canon de razonabilidad asentado por la doctrina constitucional. Debe advertirse que el otrora vigente precepto se limitaba a sancionar “a la autoridad o funcionario público que, careciendo manifiestamente de competencias o atribuciones para ello, convocare o autorizare la convocatoria [...] de consultas populares por vía de referéndum en cualquiera de las modalidades previstas en la Constitución”. Si bien parece razonable colegir que la actuación llevada a cabo desde el poder público autonómico para convocar la consulta del día 1 de octubre de 2017 tendría acomodo en el referido precepto, lo cierto es que el órgano de enjuiciamiento consideró acreditada la concurrencia de factores adicionales que exceden del ámbito del derogado art. 506 bis CP y que, sin embargo, se acomodan a la descripción típica que ofrece el art. 544 CP: el alumbramiento de una legalidad paralela y la promoción de una movilización ciudadana para provocar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Sobre la proporcionalidad de la pena y la afectación a los derechos a las libertades de expresión e ideológica y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resolver un último motivo que, en relación con el derecho reconocido en el art. 25.1 CE, se formula en la demanda de amparo. Aunque la queja se articula bajo el enunciado de una única vulneración, lo cierto es que presenta dos aspectos diferenciados que, pese a estar relacionados entre sí, justifican un tratamiento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 Proporcionalidad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vertiente se asocia a la afectación del principio de legalidad en materia penal, dado lo desproporcionado de la pena privativa de libertad. Según se señala en la demanda, la pena impuesta al recurrente contraviene la doctrina de este tribunal sobre la exigencia de proporcionalidad (STC 136/1999) y también resulta contraria al mandato del art. 49 CDFUE. No cuestiona el recurrente la necesidad de tutelar el orden público a través del Derecho penal, pero siempre que dicho orden se vea gravemente perturbado. Según indica, en el presente caso “cabe observar cómo por una perturbación del orden público que no ha supuesto daños personales relevantes y en la que no se esgrimieron armas, se han impuesto a los acusados penas gravísimas de prisión que rayan o superan los diez años de privación de libertad”, penas que se prevén para infracciones sumamente graves como el homicidio, delitos agravados de agresión sexual o las formas más graves de privación de la libertad ajena. Y añade que la pena impuesta excede con creces de la prevista para el delito de desórdenes públicos, incluso para el supuesto en que se esgriman armas (art. 557 bis). También aduce que el órgano enjuiciador no tuvo en cuenta que la diligencia judicial pudo culminarse, finalmente, sin que nadie resultara lesionado (en referencia a los hechos acaecidos el día 20 de septiembre de 2017); y a su vez, pone de relieve que el día 1 de octubre de 2017, los efectivos policiales lograron impedir que se realizaran las votaciones en numerosos centros. Estas circunstancias, según afirma, al menos deberían haber dado lugar a la aplicación de la forma imperfecta o de menor gravedad prevista en el art. 547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cabe apreciar la desproporción que se invoca, pues el orden público alterado se pretendió preservar con la sentencia condenatoria; y la alteración de ese orden afecta a la unidad política y territorial de la Nación española, por lo que una pena inferior a la impuesta no hubiera sido lo suficientemente desmotivadora para evitar que se reiteren las mismas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respecto de la queja de desproporción de la pena se remite a lo alegado en el apartado relativo a la falta de motivación de la individualización de la condena impuesta. En relación con la inaplicación al caso de una forma imperfecta de ejecución o de la modalidad del art. 547 CP, el fiscal descarta que ello haya vulnerado el 25.1 CE, pues el delito de sedición no requiere la producción de un resultado concreto; y el tipo previsto en el art. 547 exige que el entorpecimiento del ejercicio de la autoridad pública no sea grave, lo que se habría desbordado en el presente caso, pues la finalidad perseguida, aspecto que es relevante para el tipo delictivo, suponía un desplazamiento formal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párrafo del apartado 7.2.5 del auto resolutorio del incidente de nulidad, la Sala respondió de este modo a la queja de desproporcionalidad de las penas impuestas: “[p]or razones ya expuestas reiteradamente en esta resolución, la pena impuesta al señor Rull no es desproporcionada. Se reitera que su actuación desbordó ampliamente los derechos constitucionales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2.6 de la referida resolución se argumenta más extensamente sobre este aspecto, al resolver el incidente de nulidad planteado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esta Sala no vulnera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de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 La efectividad de la convocatoria de la población, y correlativo incremento de la gravedad del plan de los acusados, se garantizaba por parte de las asociaciones civiles Òmnium Cultural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 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no alcanzaron la funcionalidad requerida para hacer efectiva la independencia de Cataluña y constituirla en un emergente nuevo Estado separado de España. Pero ello no resta gravedad a los hechos probados que dan fundamento a la condena impuesta en la sentencia cuya nulidad se postula. Fue necesario, tras la iniciativa del Gobierno y aprobación del Senado, aplicar una singular medida de muy especial trascendencia política y social. Una medida prevista en el artículo 155 de la Constitución Española, cuya redacción presenta semejanzas con el art. 37 de la Constitución Alemana. De la excepcionalidad de aquella medida habla el hecho de que implique una fórmula inédita en treinta y nueve años de vigencia de nuestro sistema democrático. Y que ese instrumento en nada haya impedido que los acusados persistan en sostener la legitimidad de su conducta, justificada por un abstracto ‘mandato del pueblo’, que habrían obtenido a través del resultado del ilícito referéndum. Se invocan así las antidemocráticas normas de transitoriedad y referéndum, que se exponen en la declaración de hechos probados de nuestra sentencia. La invalidez de tales normas y su lastrada eficacia no han impedido una, cuando menos, aparente implementación de las mismas. Hasta el punto de haber sido determinante de que no se condenara ni se siguiera juicio contra los reunidos manifestantes a quienes por los acusados se les presentaba el levantamiento como consecuencia de la ‘legalidad’ que derivaba de sus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los aspectos más relevantes de nuestra doctrina en relación con el derecho reconocido en el art. 25.1 CE, reprodujimos en su literalidad los fragmentos del fundamento jurídico 23 de la STC 136/1999, de 20 de julio, en el que se refleja el canon para valorar la proporcionalidad de las penas. De suerte que, para calificar una pena como desproporcionada desde el prisma constitucional debe apreciarse un desequilibrio manifiesto y no justificable entre la sanción impuesta y la finalidad de la norma punitiva, desequilibrio que deberá ponderarse a partir de “pautas axiológicas constitucionalmente indiscutibles y de su concreción en la propia actividad legislativa”. Ahora bien, tal y como se reconoce en la sentencia objeto de cita, el juicio que en esta sede de amparo cabe formular ha de ser necesariamente prudente, sin adentrarse en apartados ajenos a nuestra jurisdicción, tales como la oportunidad, conveniencia o las posibles alternativas de mayor calidad, pues no cabe perder de vista “el amplio margen de libertad de configuración de delitos y penas que corresponde al legislador democrático a la hora de la plasmación normativa de la política criminal” (STC 60/2010, de 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el demandante debemos tener en consideración que fue condenado como autor de un delito de sedición de los arts. 544 y 545.1 CP, segundo inciso, (persona constituida en autoridad) y le fueron impuestas las penas de diez años y seis meses de prisión e inhabilitación absoluta, las cuales están comprendidas dentro de la horquilla que el indicado art. 545.1 CP establece, concretamente de diez a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anterior resolvimos sobre la reprobación que el recurrente formuló respecto de la motivación de la individualización de la pena y la vulneración del principio ne bis in idem, motivo que incluye el reproche por la imposición inmotivada de una superior en seis meses al mínimo legalmente previsto. Respecto de esta censura, nos remitimos a lo ya argumentado al resolver la referida denuncia, por lo que en este apartado nos limitaremos a abordar la temática de la proporcionalidad en función de las quejas a las que resumidamente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cuestiona la proporcionalidad de la respuesta penal con base en el principal parámetro que este emplea para calibrar ese factor: que no se produjo una grave afectación del orden público, porque el día 20 de septiembre de 2017 nadie resultó lesionado, tampoco se esgrimieron armas y, finalmente, la diligencia judicial se llevó a cabo; mientras que el día 1 de octubre de 2017, en numerosos colegios electorales los efectivos policiales impidieron que se efectuaran las votaciones, dando efectivo cumplimiento a lo ordenado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circunstancias referidas justifica la desproporción punitiva que se denuncia, pues no se aprecia el desequilibrio manifiesto y no justificable entre la sanción impuesta y la finalidad de la norma punitiva a que anteriormente se ha hecho referencia. El delito de sedición no prevé, en el tipo básico o en su modalidad agravada, la causación de lesiones o el empleo de armas; de manera que la ausencia de estas circunstancias no impide apreciar la comisión del referido delito. Por otro lado, no cabe desconocer que esa infracción penal ha sido catalogada por el órgano enjuiciador como un delito de “resultado cortado” o “de consumación anticipada”, por lo que el alegato referido a que la diligencia judicial finalmente se llevó a cabo o que se llegó a impedir la votación en muchos centros, carece de relevancia a los efectos que ahora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refutamos que la entidad de la perturbación del orden público deba de ser el único factor a tener en cuenta. Sin perjuicio de la gravedad contra el orden público apreciada por el tribunal sentenciador, la alegación del demandante ignora que, aun cuando el tipo se incardina dentro del apartado “de los delitos contra el orden público”, de hecho, es la infracción más gravemente penada dentro de esa categoría, y que el empleo de términos tales como se “alcen”, “tumultuariamente” y “para impedir, por la fuerza” revelan la alteración de ese orden en su concepción tradicional. El propósito perseguido por los autores resulta de capital importancia para la apreciación de la sedición, de suerte que una grave alteración del orden público que no persiga ninguna de las finalidades descritas en el art. 544 CP no podría engendrar esa modalidad delictiva. Así pues, siendo un aspecto determinante del delito de sedición el designio perseguido por los autores, identificar el grado de afectación del orden público como único factor a tener en cuenta para calibrar la proporcionalidad de la respuesta penal, supone desconocer la estructura típica de esa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eventual aplicación de una forma imperfecta de ejecución o de lo dispuesto en el art. 547 CP al caso, debemos afirmar que esa cuestión trasciende del ámbito de debate en el que nos hallamos, pues lo que en realidad se reitera es la indebida subsunción de los hechos en la norma penal. Sin embargo, como ya pusimos de relieve al compendiar nuestra doctrina sobre esta cuestión, no compete a este tribunal sustituir a los órganos judiciales en el ejercicio de la función de subsumir los hechos en las normas, pues ese cometido corresponde en exclusiva a los jueces y tribunales ordinarios, conforme a lo establecido en el art. 117.3 CE. Ello implica que, en esta sede, no procede auspiciar alternativas interpretativas a la sustentada por el tribunal sentenciador, incluso si se considerasen más adecuadas o de mayor fuste. Hemos de limitarnos, pues, a verificar un juicio externo sobre la compatibilidad de la interpretación realizada con el tenor literal de la norma y sobre su razonabilidad metodológica y axiológica. Y este tribunal considera que la labor de subsunción de los hechos en la norma penal aplicada se ajusta al canon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 La afectación de otros derechos fundamentales por falta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de la denuncia se centra en la individualización de las penas, al afirmar el demandante que no se tuvo en cuenta “que el delito por el que el recurrente ha sido condenado se produjo en un contexto de ejercicio de derechos fundamentales”, ya que incluso el tribunal sentenciador ha reconocido, implícitamente, que los ciudadanos que se alzaron se encontraban ejerciendo tales derechos, en la medida en que ninguno de ellos ha sido acusado por movilizarse, como reitera varias veces la sentencia. Esta circunstancia debió dar lugar, cuando menos, a una “muy importante atenuación punitiva que pudo vehicularse perfectamente a través del art. 20.7 CP, alegado por la defensa como eximente en el acto del juicio y cuya apreciación como eximente incompleta habría permitido imponer penas muy alejadas de los castigos absolutamente desproporcionados que se han acabado imponiendo”. Sin embargo, al imponerse penas tan severas, la desproporción punitiva ha originado un efecto desalentador del ejercicio de derechos fundamentales, sin que los posibles móviles políticos del demandante deban ser tenidos en cuenta, por ser completamente ajenos a la sedición, que es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resolutorio del incidente agrava con su fundamentación la vulneración denunciada, por sus constantes valoraciones sobre la ideología política de los procesados, dato este completamente ajeno al delito de sedición, y porque el ejercicio de derechos como la libertad ideológica, de reunión y manifestación “pasa a convertirse en una circunstancia agravante de la responsabilidad penal”. Finalmente, insiste en que las penas impuestas son manifiestamente desproporcionadas, pues como sostiene algún autor imponen a “los organizadores de reuniones pacíficas -aun cuando ilegales- para la expresión de votos, opiniones o sentimientos políticos, sanciones de una severidad equivalente a las que el Código penal prevé para graves delitos contra la vida y la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abogacía del Estado que se hayan conculcado los derechos fundamentales que alude el demandante. Su responsabilidad penal no trae causa de difundir opiniones y doctrinas contrarias a la Constitución ni por propugnar la superación del marco político actual. Lo que es objeto de reproche penal es haber participado en la elaboración de leyes en abierta y contumaz desatención de los requerimientos del Tribunal Constitucional,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Y esta conducta no se ve amparada por ninguno de los derechos que se citan en la demanda. Añade que la movilización alentada, a fin de que se produjera la votación prohibida desborda los lindes del ejercicio legítimo del derecho de reunión, por lo que esa conducta no puede quedar amparada por el art. 20.7 CP. Finalmente, concluye que lo que se produjo fue un levantamiento multitudinario, generalizado y proyectado de forma estratégica, por lo que no es posible eludir la tipicidad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sostiene que la injerencia en los supuestos derechos fundamentales que se alega se debe a la comisión de unos hechos por el demandante cuando ocupaba un cargo público representando al Gobierno de España en el territorio de Cataluña, por lo que el desvalor de su acción es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de los hechos probados se desprende que se desbordó claramente el derecho de reunión; y los actos imputados al recurrente no quedan amparados por su libertad ideológica o de pensamiento o por su libertad de expresión, puesto que estos derechos no justifican las conductas por las que ha sido condenado el recurrente. El comportamiento del demandante y otros condenados puso en cuestión el Estado democrático de Derecho, en la forma que se ha descrito. Añade que la condena por sedición no ha supuesto un efecto desalentador o disuasorio del ejercicio de los derechos que se alegan, pues al demandante no se le sanciona por defender la independencia de Cataluña o propugnar un referéndum de autodeterminación. Ha sido condenado por haber definido una legislación paralela al orden constitucional a través de las denominadas leyes de desconexión, ley del referéndum de autodeterminación y ley de transitoriedad jurídica y fundacional de la república, con desconocimiento de las resoluciones del Tribunal Constitucional; y por haber movilizado a parte de la ciudadanía de Cataluña, propiciando un levantamiento público acompañado de actos de hostigamiento, amedrentamiento, hostilidad y violencia frente a los cuerpos policiales con la finalidad de obstaculizar, cuando no impedir, el cumplimiento de la legalidad vigente y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el demandante estuviera amparado por el derecho de reunión, pues las concentraciones de ciudadanos han estado dirigidas y ordenadas a impedir el cumplimiento de la ley y de las resoluciones judiciales, así como a facilitar la realización de un referéndum de autodeterminación no contemplado en la legislación española y suspendido por el Tribunal Constitucional, recurriéndose así a unas vías de hecho incompatibles con el legítimo ejercicio del derecho de reunión. Por todo lo expuesto, concluye que estamos ante un aparente ejercicio de los derechos fundamentales que, por la finalidad a la que se orientan, “desnaturalizan el ejercicio de esos derechos”, razón por la cual también descarta la aplicación de la eximente incompleta.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4.6 del fundamento jurídico B) de la sentencia impugnada, el órgano judicial descarta que los hechos ocurridos los días 20 de septiembre y 1 de octubre constituyeran una pacífica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hechos probados de esta nuestra resolución se pone de manifiesto que las actuaciones de los días 20 de septiembre y 1 de octubre de 2017 estuvieron lejos de una pacífica y legítima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hostilidad desplegada hizo inviable el día 20 de septiembre que los funcionarios dieran cumplimiento con normalidad a las órdenes del Juzgado núm. 13 de Instrucción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tales resultados se procuraban totalmente fuera de las vías legales. En el hecho probado se ha expuesto la forzada interpretación del reglamento de la cámara autonómica para proclamar esas disposiciones legales. La efectividad —que no validez— de las nuevas disposiciones se reflejó en la acomodación de los acusados a sus preceptos pese a los reiterados requerimientos del Tribunal Constitucional para no ponerlas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17.5 del fundamento A) de la sentencia da respuesta al alegato de actuar en ejercicio legítimo de derechos constitucionales, como causa excluyente de la antijuridicidad.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“17.5.1.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derecho a la libertad de expresión —a juicio de las defensas— se habría generado desde la perspectiva asumida por las acusaciones de criminalización del discurso político para fundamentar una condena penal. Esa restricción no puede incardinarse —se aduce— en ninguna de las habilitaciones previstas por el Convenio y por lo tanto supone una vulneración y un grave atentado al derecho fundamental a la libertad de expresión del art. 10 CEDH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discrepa de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producido en este caso un ejercicio legítimo del derecho a la libertad de expresión ni existe, desde luego, vulneración de ese derecho. Ninguno de los actos imputados y que ahora han sido declarados probados queda comprendido —y, por tanto, justificado— en el contenido material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desarrollo jurisprudencial del derecho a la libertad de expresión, recogido en los arts. 20.1 de la CE y 10 del CEDH, está fuera de dudas que los hechos que se declaran probados no implican la negación de la capacidad de los acusados para expresar libremente sus ideas. No se castiga por difundir opiniones o doctrinas contrarias al actual estatus constitucional. Tampoco por propugnar una superación del marco político vigente. La libertad de los acusados, en este punto, permanece incólume. Nuestro sistema no se identifica con aquellos otros que hacen de la democracia militante una de sus señas de identidad (cfr. SSTC 48/2003, 136/1999, 159/1986). Las mismas ideas que han defendido los acusados les han permitido concurrir a elecciones legislativas. Esas ideas secesionistas son las que siguen dando vida al Gobierno autonómico de Cataluña. Su legitimidad no se cuestiona. Lo que es objeto de reproche penal —y así lo hemos declarado probado— es haber pulverizado el pacto constitucional, y hacerlo mediante la aprobación de leyes en abierta y contumaz desatención a los requerimientos del Tribunal Constitucional. Lo que se sanciona, en fin, no es opinar o defender una opción rupturista, sino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con la estructura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10 del CEDH considera restricciones legítimas a la libertad de expresión aquellas que sean ‘[…] medidas necesarias, en una sociedad democrática […] para la integridad territorial o la seguridad pública, la defensa del orden y la prevención del delito’. La simple lectura de este precepto ya pone de relieve la validez democrática de restricciones encaminadas a preservar otros fines constitucionalmente legítimos. Y si bien insistimos en la no afectación del contenido material del derecho a la libertad de expresión de los acusados, conviene recordar que la defensa de la integridad territorial y la prevención del delito son, según el precepto invocado,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17.5.2.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reunión pacífica habría sido también infringido. Los escritos de acusación contienen, a juicio de las defensas, la conversión en actos delictivos de meros actos de protesta que se hallan plenamente incluidos en el ejercicio del derecho fundamental de reunión (art. 21 CE, 21 PIDCP y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ahora la Sala puede identificarse con esta línea de razonamiento. La legitimidad del derecho de reunión está fuera de controversia. Pero también lo está la existencia de límites al ejercicio de este derecho. Basta una lectura de los arts. 513 y 514 del CP para constatar que el legislador español considera delictivas algunas de las acciones que desbordan el ejercicio legítimo de los derechos de reunión o manifestación. La jurisprudencia del Tribunal Europeo de Derechos Humanos ha admitido esta idea de limitación, si bien conecta su legitimidad a la vigencia del principio de proporcionalidad (cfr. STEDH Ezelin v. Francia, 26 abril 1991) y a la necesidad de que no suponga un control ideológico sobre la finalidad de las manifestaciones (cfr. STEDH Ivanov v. Bulgaria, 20 octubre 2005, y Partido Demócrata Cristiano Popular v. Moldavia, 14 febrero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no se trata de calibrar si esas limitaciones se acomodaron al canon constitucional que les confiere legitimidad. Ninguno de los ciudadanos que asistieron a las manifestaciones que se describen en el juicio histórico ha resultado acusado por ese hecho. Tampoco los acusados señor Junqueras y señora Forcadell —que reforzaron con su presencia la reivindicación que animaba la protestas ante la sede de la Vicepresidencia y Consejería de Economía y el Tribunal Superior de Justicia—, ni los señores Cuixart y Sànchez —que desarrollaron un especial protagonismo en esos encuentros—, han sido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han criminalizado, por tanto, actos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sea mostrar la discrepancia frente a las leyes, incluso del máximo rango jurídico, frente a decisiones judiciales, sea cual sea el nivel del órgano del que emanan esas órdenes o mandatos, propugnar su modificación, denunciar sus puntos débiles, incluso, con críticas descarnadas o subidas de tono, agrias y descalificadoras, está al abrigo del derecho a la protesta o a la disidencia. Y la legitimidad de esas protestas no se debilita cuando tienen como destinatarios al poder central, a la máxima autoridad del Estado o a la misma Constitución. La Carta Magna de 1978 proporciona un sólido anclaje incluso a quienes la denostan. Proclamas independentistas; críticas ácidas al Gobierno central; discursos que tratan de convencer de que un territorio tiene derecho a romper amarras con el Estado español; argumentarios defendiendo para los habitantes de una determinada comunidad un supuesto derecho de autodeterminación; movilizaciones encaminadas a apoyar y promocionar esas ideas; difusión de las mismas en el tejido social; apoyo y colaboración con los políticos que defienden y propugnan idénticas ideas; protestas y manifestaciones frente a actuaciones de los poderes públicos que se interpretan como lesivas de esos derechos que se quieren defender, son todas legítimas. Es una obviedad que esa legitimidad no se cuestiona en este proceso. Ninguna de esas actuaciones es apta para desencadenar una reacción de tipo penal. La misma Constitución se estaría poniendo en entredicho si entendiésemos que alguna de esas conductas puede ser sancionada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misma obviedad puede proclamarse de la idea de que nadie puede arrogarse el monopolio de interpretar qué es lo legítimo, arrojando al ámbito de lo ilegítimo al que no comparta sus ideas sobre la autodeterminación. Y ello, pese a los muchos argumentos que se hagan valer y que están, no para vencer al que no piensa igual, ni para superponerlos a la legalidad basándose en la voluntarista superioridad de una legitimidad frente a otra, sino para hacerlos valer en la sociedad democrática y convencer traspasándolos, en su caso, a la legalidad. También aquellos ciudadanos que profesan otras concepciones sobre el llamado problema territorial gozan de iguales derechos. Y con iguales métodos —tanto en el plano del tejido social como en el ámbito de la política institucional— ha de respetarse su capacidad y derecho de oponer a esas ideas otras que, para ellos, son las que encarnan la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cosa bien distinta a la disidencia, canalizada a través de múltiples formas de participación política —ontológicamente distinta, pues la diferencia no es solo de grado o de intensidad, sino cualitativa—,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convictivo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17.5.3.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hemos de suscribir al pretendido efecto exoneratorio derivado del ejercicio legítimo del derecho a la libertad ideológica. Su contenido, tal y como ha sido configurado por la jurisprudencia constitucional (cfr. SSTC 120/1990, 137/1990, 214/1991, 177/2015) y del Tribunal Europeo de Derechos Humanos (cfr. sentencia de 13 marzo 2018, Stern Taulats y Roura Capellera c. España), no puede abarcar los hechos que sustentan las imputaciones que se formulan para cada 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hemos de insistir en que la libertad ideológica de los acusados ha permanecido incólume a lo largo del proceso. Su condición de parte pasiva nada tiene que ver con los postulados políticos que cada uno de ellos suscribe. De hecho, han podido participar incluso en campaña electoral durante el tiempo de prisión preventiva. Han podido difundir sus ideas y son estas ideas las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al transcribir el apartado 7.2.5 del reiterado auto resolutorio del incidente de nulidad, el tribunal sentenciador considera que la actuación del demandante “desbordó ampliamente los derechos constitucionales mencionados”. Sin embargo, es en el apartado 2.5.2 del citado auto donde se ofrece una detallada y exhaustiva respuesta sobre esta cuestión, al resolver el incidente interpuesto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convocadas por las asociaciones civiles el día 1 de octubre de 2017, no se circunscribían a la mera reivindicación de un legítimo mensaje político. Tampoco eran la expresión de protestas que, pese a su hostilidad, tienen indudable encaje constitucional. Antes al contrario, eran acciones ejecutadas en un indisimulado lenguaje performativo. Simultáneamente a su desarrollo se implementaban apartados del Decreto dictado por el Govern en desarrollo de la inconstitucional normativa de secesión aprobada por el Parlament. Se trataba así de conferir una efectividad a esa ilegal norma de cobertura, con desprecio de su invalidez, posibilitando la celebración de un referéndum que eludía la eficacia de cualquier resolución judicial tendente a impedirlo. Se lograba de esta forma la realización simultánea por los convocantes de la acción evocada, celebración del ilegal referéndum, en cuanto contrario a la normativa electoral y estatuaria.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trataba, pues, de la promoción de meras manifestaciones cuya ilicitud se asociara al incumplimiento de un requisito administrativo —como se contempla en las SSTEDH de 12 de junio de 2014, Primov y otros c. Rusia, o 27 de enero de 2009, Karabulut c. Turquía—. Lo que sucedió y como tal fue objeto de enjuiciamiento eran graves comisiones delictivas en las que, a través de una conducta coactiva, se facilitaba e imponía una normativa antidemocrática, adoptada con menosprecio y conculcación de los derechos de un relevante número de parlamentarios autonómicos y de los ciudadanos a los que representaban, que superaban a la mitad de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por tanto, afirmar que la sentencia cuya nulidad se insta condena por convocar manifestaciones pacíficas. Menos aún, que esa condena se limita a los hechos acaecidos el día 20 de septiembre. Quien así argumenta trocea de forma inadmisible lo verdaderamente acaecido. El día 20 de septiembre el registro judicial se desarrolló en una atmósfera de coacción, hasta el punto que impidió el desplazamiento de los investigados al registro de sus despachos, dadas las concertadas intervenciones intimidatorias de los convocados, ese mismo día, en diversos lugares. La propia brigada móvil de los Mossos (BRIMO) encontró fundados obstáculos para el desarrollo de su función. Ningún responsable de seguridad se comprometía a que los objetos incautados y la documentación intervenida durante el registro pudieran mantenerse en poder de los funcionarios que los custodiaban, si estos llegaran a abandonar la sede de la vicepresidencia con la multitud en la puerta utilizaran o no para ello el pasillo habilitado por los voluntarios de una de las asociaciones civiles convocantes. La letrada de la administración de justicia tuvo que salir del edificio de forma subrepticia, bajo indicaciones policiales, ante el riesgo serio que corría su integridad física y la de los funcionarios que practicaban el registro. Los ‘matan’, llegó a decir un responsable de seguridad. Tal era el ambiente coactivo en el que se desarrolló la diligencia judicial que cuando algunos agentes de los Mossos d’Esquadra fueron confundidos con practicantes del registro tuvieron que huir corriendo para refugiarse en un edificio próximo.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los convocados iba más allá del simple y legítimo ejercicio del derecho de reunión. La multitud, no solo se manifestaba, sino que cumplimentaba la expresiva llamada por parte del recurrente ‘en defensa de les nostres institucions’. Unas instituciones sobre las que, dicho sea de paso, ningún peligro se cernía, más allá del demoledor efecto que para su vigencia y desarrollo habría tenido, en su caso, la efectiva vigencia de las ilícitas leyes de transitoriedad y referéndum. Las manifestaciones objeto de la concurrencia pública, en modo alguno resultaban amparadas por el derecho a la libertad de expresión, en cuanto conllevaban un levantamiento con el objetivo de implementar una normativa antidemocrática y afectaban potencialmente y de forma mediata a la integridad territorial. (vid. decisión del Tribunal Europeo de Derechos Humanos de 7 de mayo de 2019, María Carmen Forcadell i Lluis y otros c. España, demanda núm. 75147-17)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la vía coactiva se procuró la realización del referéndum como desautorizado instrumento jurídico que obligaba, de forma automática, a la consecutiva proclamación de la república catalana. Y por más formal y simbólica que fuese, esa declaración asentaba un hito más en las vías de hecho hacia una independencia cuyo itinerario había sido diseñado por los autores o, al menos, asumido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afirma en defensa de la nulidad de nuestra sentencia el hecho de que se han condenado ideas, se prescinde de una realidad incontrovertida, a saber, que la independencia como aspiración política nunca ha sido objeto de procedimiento penal. No lo fue cuando, como cada anualidad, el 11 de septiembre se celebró la diada, con asistencia —según las fuentes que se consulten— de entre trescientas cincuenta mil y un millón de personas. Una reunión pacífica que incluía, entre otros lemas, la afirmación de que ‘votaremos, quieran o no quieran’, en directa alusión al deseo colectivo de ignorar la prohibición de la celebración del referéndum que tuvo lugar unos días después. Tampoco hubo persecución penal cuando, una y otra vez, se proclamaba la insumisión a los tribunales y gobiernos ‘[…] que solo quieren preservar la indivisible unidad de la patria’.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respuesta jurisdiccional a los hechos enjuiciados ha estado inspirada en la lógica observancia de nuestros principios constitucionales y de la propia doctrina del Tribunal Europeo de Derechos Humanos, manifestada en Stankov y Organización Macedonia Unida Ilinden c. Bulgaria de 2 de octubre de 2001, § 97, asuntos 29221/95 y 29225/95. Tampoco es posible proclamar que este proceso tuviera como fin un efecto disuasorio de la libertad de expresión. Conviene insistir en que los hechos por los que se ha dictado condena fueron, desde luego, algo más que una reunión de ciudadanos que con libertad expresan sus reivindicaciones ideológicas. No hemos criminalizado opiniones y protestas. Los hechos acaecidos los días 20 de septiembre y 1 de octubre buscaban implementar, en connivencia las autoridades autonómicas y los líderes asociativos que han resultado condenados, una normativa antidemocrática e inconstitucional. Un bloque jurídico —hay que insistir en ello— aprobado con desprecio de la mitad de las fuerzas políticas con representación en la Cámara, de los mandatos y advertencias del Tribunal Constitucional y de la Constitución y el Estatuto, norma rectora de la convivencia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ilicitud del referéndum es bien elocuente el hecho de que la presidencia de la Comisión de Venecia había comunicado, tras haberle sido notificada su celebración, que no puede presentarse como un referéndum democrático aquel que no se ajusta a la ley. Menos aún, si su finalidad es coactiva frente al Estado o su resultado se esgrime como una decisión suscrita por una sola parte de la población, relevante, pero solo de una parte que, por si fuera poco, está muy lejana a la mayoría. Una decisión, en fin, que incide sobre cuestiones como la integridad territorial, que es expresión del concepto mismo de soberanía nacional. En definitiva, la mera idea de votar, si el ejercicio de ese derecho se construye al margen de las previsiones legales, no resulta democráticamente amparable.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del Convenio Europeo de Derecho Humanos, destaca la preeminencia del Derecho. Y la Unión Parlamentaria —organización mundial de parlamentos nacionales, integrada por 179 miembros—, en su Declaración Universal sobre la Democracia, realizada en El Cairo, precisó que la democracia está fundada en la primacía del Derecho y el ejercicio de los derechos fundamentales del hombre (cfr. punto 7). En un Estado democrático, todos los ciudadanos son iguales ante la ley y nadie está por encima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aunque se redujera la imputación a los levantamientos tumultuarios acaecidos los días 20 de septiembre y 1 de octubre, la aplicación coactiva de las leyes 19 y 20 de 2017, legítimamente suspendidas, en modo alguno podía estar amparada por el derecho de manifestación, sobre todo, tratándose de normas jurídicas aprobadas —insistimos— con desprecio de la legalidad democráticamente establecida y de una minoría parlamentaria que representaba a la mitad de los electores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persiste en la idea de que, al no haber sido acusados los ciudadanos que se alzaron, el órgano sentenciador ha estimado, implícitamente, que aquellos ejercieron legítimamente los derechos fundamentales antes mencionados. Este argumento ya se sustentó, en términos similares, en el planteamiento de la queja relativa al abandono selectivo del principio de la “accesoriedad limitada” en la participación. Y al resolver la referida queja, este tribunal consideró que esa circunstancia en absoluto autoriza a entender que aquellos ciudadanos hubieran actuado amparados por una causa de justificación pues, al no haber sido sometidos a un proceso penal, no cabe formular ninguna consideración de esta índole y, menos aún, en esta sede. Replanteada en lo sustancial esa pretensión, la respuesta que ahora ofrecemos coincide en lo esencial con la ya dada. Respecto de esos terceros no resulta procedente que este tribunal lleve a cabo valoración jurídico-penal alguna acerca del comportamiento de estos últimos, a fin de asumir o rechazar que se hallaban bajo la cobertura de la eximente que contempla el art. 20.7 CP, por obrar en ejercicio de los derechos fundamentales que se citan en la demanda. La sentencia recurrida no resuelve sobre este particular, ni siquiera implícitamente, por lo que este tribunal tampoco debe pronunciarse al respecto, no solo por imperativo del principio de subsidiariedad al que nos vemos sujetos, sino porque al no haber sido enjuiciados esos terceros, cualquier valoración que se formule sobre esa temática sería manifiestamente inapropiada.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procede abordar otro aspecto de la queja, concretamente el denominado “efecto desalentador” que se atribuye a la desproporción en que, por su severidad, incurren las penas impuestas al demandante. En la STC 62/2019, de 7 de mayo, FJ 7, aparece recogida la doctrina sobre la incidencia en el ámbito penal del ejercicio de los derechos fundamentales, incluido el análisis del denominado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que “[e]ste tribunal ha tenido ocasión de pronunciarse sobre la vinculación de las conductas con relevancia penal en el contexto del ejercicio de los derechos fundamentales. Concretamente, en la STC 104/2011, de 20 de junio FJ 6, distinguimos los supuestos en que la conducta penal constituye un ejercicio regular del derecho fundamental, de aquellos otros en que se produce una extralimitación en su ejercicio. En relación con el primero de los supuestos, sostuvimos que: Reiteradamente hemos afirmado que ‘los tipos penales no pueden interpretarse y aplicarse de forma contraria a los derechos fundamentales’ (SSTC 137/1997, de 21 de julio, FJ 2; 110/2000, de 5 de mayo, FJ 4; 297/2000, de 11 de diciembre, FJ 4; 299/2006, de 23 de octubre, FJ 6, o 108/2008, de 22 de septiembre, FJ 3). O desde el enfoque acogido, por ejemplo, en la STC 2/2001, de 15 de enero, FJ 2, o más recientemente en la STC 29/2009, de 26 de enero, FJ 3, que ‘los hechos probados no pueden ser a un mismo tiempo valorados como actos de ejercicio de un derecho fundamental y como conductas constitutivas de un delito’. Desde la perspectiva constitucional, entonces,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De forma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situación enunciada, en el referido fundamento jurídico figura el siguiente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no se detiene en esta primera conclusión básica y previsible, aunque imprescindible, sino que cuestiona asimismo la aplicación de los tipos penales en aquellos supuestos en los que, pese a que puedan apreciarse excesos en el ejercicio del derecho fundamental, estos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solo dos terrenos, el de lo constitucionalmente protegido y el de lo punible, lo que no puede admitirse’. Así lo hemos declarado en la STC 110/2000, de 5 de mayo, respecto del ejercicio de las libertades de expresión e información [arts. 20.1 a) y d) CE], resolución en la que señalamos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(fundamento jurídico 5). O, en el mismo sentido, en un asunto relativo a la libertad sindical (art. 28.1 CE):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(STC 88/2003, de 19 de mayo, FJ 8 y las en ella citadas sobre 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transcrita cabe extraer las siguientes consideraciones: i) cuando una conducta queda plenamente amparada por el ejercicio legítimo de un derecho fundamental no puede ser reputada antijurídica, aunque tal conducta sea subsumible en determinado tipo penal y ii) en supuestos de exceso o extralimitación en el ejercicio de un derecho fundamental puede llegar a plantearse la necesidad de ponderar si la sanción penal supone un sacrificio innecesario o desproporcionado del derecho o libertad del que se trate y, por ello, provoca un efecto desalentador».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ya manifestado respecto de los derechos fundamentales de los ciudadanos que se movilizaron los días 20 de septiembre y 1 de octubre de 2017, debemos añadir que, en el contexto propio de un recurso de amparo que trae causa de un procedimiento penal seguido contra el demandante y otros acusados, no cabe dilucidar sobre la eventual vulneración de los derechos fundamentales de terceros a quienes el procedimiento penal no les ha afectado. Y ello, porque las resoluciones impugnadas en el presente recurso no han podido ocasionarles lesión alguna, al no haberse establecido ningún tipo de responsabilidad penal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queja resultaría de recibo, en el entendimiento de que son los derechos fundamentales del demandante los afectados por la sentencia, con motivo de su participación personal y directa en esos acontecimientos. Debe advertirse que del examen de las resoluciones impugnadas no se desprende que su condena derive de su participación en los actos multitudinarios a los que repetidamente se ha hecho referencia, pues no consta dato alguno que refleje esa intervención. Y en cuanto el ejercicio del derecho a la libertad ideológica, es cierto que la sentencia detalla que el demandante, al igual que otros acusados, actuó con una finalidad cuya naturaleza política es notoria; pero como se indica en diferentes apartados de la citada resolución, la ideología del recurrente no fue un factor determinante de su condena, pues fue su intervención como miembro del Govern lo que propició que participara en la aprobación de las normas ulteriormente declaradas inconstitucionales por este tribunal y, pese a la nitidez de los requerimientos que en su día formulamos para el restablecimiento del orden constitucional, finalmente el “referéndum” del día 1 de octubre de 2017 llegó a celebrarse, con los incidentes y enfrentamientos ya relatados, siendo destacable la activa promoción de ese evento por parte del recurrente, como así lo recoge la sentencia combatida en este recurso, amén de las valoraciones que se llevan a cabo en relación con el atraque del barco policial en el puerto de Palamós y la cesión de un local gestionado por la Consellería de la que era titular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 detalla en la sentencia, el comportamiento del recurrente no consistió en el ejercicio de los derechos de reunión, expresión o manifestación. Como promotor de la sedición, junto con otros acusados convocó masivamente a los ciudadanos para que el día señalado para el referéndum acudieran a votar en cualquier colegio, con la finalidad de activar la cláusula de automaticidad prevista en la ley de transitoriedad jurídica y fundacional de la república catalana para determinar la secesión; es decir, la sustitución del legítimo marco jurídico establecido por la Constitución y el Estatuto de Autonomía, por el diseñado en la citada ley de transitoriedad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falta de proporcionalidad de las penas impuestas, también se esgrime que los organizadores de la convocatoria del día 1 de octubre propiciaron concentraciones masivas de personas para que votaran, pero no incitaron a ejercer la violencia; y no obstante ello, las penas que les han sido impuestas alcanzan una extraordinaria severidad, equiparables a las que se prevén para delitos graves contra la vida o la integridad física. En esencia, lo que el recurrente asevera es que el abierto reclamo de los ciudadanos para que participaran en la votación orquestada no fue más que una promoción del derecho de reunión, con la finalidad de llevar a cabo un acto de participación política que, en algunos casos, dio lugar enfrentamientos con las fuerzas policiales, que no empecen el legítimo favorecimiento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parte de una premisa que no se compadece con los fundamentos de su condena. Ciertamente, en la sentencia impugnada no se afirma que el recurrente exhortara a los ciudadanos a comportarse de manera violenta, de modo que la responsabilidad penal que se le atribuye, como autor de un delito de sedición, tampoco dimana del hecho de haber inducido a los convocados a comportarse de modo agresivo, sino de la valoración que de su comportamiento se lleva a cabo, especialmente en el juicio de autoría singularizado que figura en el apartado C) 1.5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refutar esta queja, procede retomar la respuesta dada por el órgano judicial al pronunciarse sobre el ejercicio del derecho de reunión [apartado 17.5.2 del fundamento A) de la sentencia], lo que permite comprobar que la apreciada antijuridicidad del comportamiento del demandante y otros acusados no se basó en que fomentaran la exteriorización de una disidencia política o que promovieran protestas de carácter multitudinario. Por el contrario, para el órgano judicial la movilización de los ciudadanos tuvo por objeto implementar la estrategia previamente diseñada por los acusados, a fin de que aquellos llevaran a cabo una actividad que trasciende netamente del contorno del derecho de reunión; concretamente, participar en la votación declarada ilegal por el Tribunal Constitucional y el Tribunal Superior de Justicia de Cataluña. Por tanto, aun cuando los acusados no alentaran el acometimiento violento de los movilizados contra las fuerzas policiales, sin embargo, los enfrentamientos que se describen en el relato histórico de la sentencia recurrida han servido para configurar el delito de sedición que la referida resolución aprecia, al ser una consecuencia derivada del desarrollo de la estrategia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expuesto, no debe quedar inadvertido un dato especialmente relevante. A la sazón, el demandante de amparo ostentaba el cargo de conseller de Territorio y Sostenibilidad con anterioridad a la fecha de celebración del referéndum de fecha 1 de octubre de 2017. Según establece el art. 2.4 EAC: “[l]os poderes de la Generalitat emanan del pueblo de Cataluña y se ejercen de acuerdo con lo establecido en el presente Estatuto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3 EAC dispone, en su apartado uno, que “[l]as relaciones de la Generalitat con el Estado se fundamentan en el principio de lealtad institucional mutua y se rigen por el principio general según el cual la Generalitat es Estado, por el principio de autonomía, por el de bilateralidad y por el de multilateralidad”, mientras que, en su apartado segundo, se estatuye que “Cataluña tiene en el Estado español y en la Unión Europea su espacio político y geográfico de referencia e incorpora los valores, los principios y las obligaciones que derivan del hecho de formar parte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normativa expuesta, se colige sin dificultad que el demandante venía obligado a ejercer el cargo de conseller conforme al marco normativo enunciado. Ello implica que debía cumplir las obligaciones inherentes, de manera principal, el acatamiento de la Constitución y de las decisiones de su supremo intérprete. Ese deber especial de acatamiento ha sido reconocido por este tribunal, como así lo refleja el ATC 24/2017,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fidelidad a la Constitución por parte de los poderes públicos ‘constituye un soporte esencial del funcionamiento del Estado autonómico y cuya observancia resulta obligada’ (STC 247/2007, de 12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 [Q]ue esto sea así para todo poder público deriva, inexcusablemente, de la condición de nuestro Estado como constitucional y de Derecho”. Por tanto, “el ordenamiento jurídico, con la Constitución en su cúspide, en ningún caso puede ser considerado como límite de la democracia, sino como su garantía misma” (STC 259/2015,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a la doctrina transcrita no cabe pretextar el ejercicio de los derechos fundamentales para objetar la antijuridicidad de la conducta del demandante, puesto que ningún derecho de esa naturaleza legitima que el titular de un poder público autonómico incumpla las obligaciones que la propia Constitución le impone, entre ellas, el cumplimiento de las resoluciones de este tribunal (art. 87.1 LOTC), al igual que las dictadas por los jueces y tribunales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se acaba de exponer también resulta de aplicación respecto del favorecimiento del ejercicio de derechos fundamentales por parte de los ciudadanos que acudieron a votar el día 1 de octubre de 2017, algunos de los cuales participaron en los enfrentamientos con las fuerzas policiales que se detallan. El demandante era titular de un poder público autonómico; y en ejercicio de ese poder realizó una actividad frontalmente contraria a Derecho, puesto que se sirvió de los ciudadanos que acudieron a votar para desbordar “tumultuariamente” las defensas de la legalidad establecidas por el Estado de Derecho. Por tanto, debemos rechazar que, so pretexto de facilitar el ejercicio de esos derechos, estuviera legitimado para incumplir las obligaciones inherentes al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ya expuesto sirve para rechazar que la actuación del recurrente pudiera acogerse a la exención de responsabilidad penal que proclama el art. 20.7 CP, tampoco cabe apreciar el denominado “efecto desaliento”, bajo el alegato de que las penas impuestas desincentivan el ejercicio de esos derechos. La conducta del recurrente no constituye un mero exceso o extralimitación en el ejercicio de derechos fundamentales pues, como así se recoge en la sentencia, lo que aquel pretendía era neutralizar las decisiones adoptadas por este tribunal y los órganos judiciales sirviéndose de la movilización ciudadana para ese propósito. Por ello, tal conducta queda al margen del ejercicio de los mencionados derechos, de manera que no puede ampararse en un eventual “efecto desaliento” para tildar de desproporcionadas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desestiman las quejas de vulneración del derecho reconocido en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Josep Rull i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1407-2020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parte de la fundamentación jurídica y con el fallo de la sentencia, que consideramos que debería haber sido estimatorio por vulneración del derecho a la legalidad sancionadora (art. 25.1 CE), en relación con los derechos a la libertad personal (art. 17.1 CE), a la libertad ideológica (art. 16 CE), y de reunión (art. 21 CE), por haberse impuesto una pena desproporcionada. Ello no obstante, entendemos que la sentencia posee una indudable calidad técnica y pone de relieve el esfuerzo del Tribunal para responder a las muchas cuestiones planteadas, en relación con un asunto de una complejidad técnica muy por encima de la media. Este voto particular en nada desmerece ese trabajo ni la argumentación con la que muestra su acuerdo la mayoría del Pleno, pero sí se expresa con la intención de poner de manifiesto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el recurrente respecto del procedimiento penal desarrollado ante la Sala de lo Penal del Tribunal Supremo que ha culminado con su condena a diez años y seis meses de prisión y otros tantos de inhabilitación absoluta por la comisión de un delito de sedición de los arts. 544 y 545.1 CP en concurso medial del art. 73.2 CP con un delito de malversación de caudales públicos del art. 432.1 y 3 CP. Nuestro principal desacuerdo con la posición mayoritaria en la que se sustenta la sentencia radica en lo que consideramos un análisis de constitucionalidad y una resolución final de la invocación del derecho a la legalidad sancionadora, especialmente en la proyección del principio de proporcionalidad penal a la cuantificación de la pena realizada por el órgano judicial sentenciador, alejado de la que consideramos una visión más flexible del principio de legalidad penal. Flexibilidad que, a su vez, asociamos a una perspectiva en la que la defensa del Estado de Derecho y de los principios asociados a esta noción básica de las democracias modernas deben conjugarse con una protección y garantía de los derechos fundamentales incluso de quienes no comparten la misma visión del respeto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nosotros consideramos de mayor corrección constitucional y más respetuoso con el actual estándar en el derecho nacional y europeo de los derechos humanos, hubiera debido desembocar, tal como sostuvimos en la deliberación, en una sentencia estimatoria. Esta sentencia, sin negar la eventual relevancia penal de la conducta enjuiciada, hubiera debido acordar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argumental que nos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con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recurrente fundamentó una de las invocaciones del derecho a la legalidad penal (art. 25.1 CE) en la eventual vulneración del principio de taxatividad o certeza en la configuración del delito de sedición, con el argumento de que los elementos que delinean este tipo penal resultan indeterminados y de difícil aprehensión para el ciudadano, quien no podría, en consecuencia, ordenar su comportamiento con la previsibilidad necesaria para no incurrir en una conducta delictiva. Esta invocación ha sido rechazada por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términos generales estamos de acuerdo con esta conclusión. Pero, tal y como pone de manifiesto parte de la doctrina penalista, la solución no era clara ni inequívoca desde el principio. Esta falta de certeza, sobre la que reflexiona y resuelve en extenso la sentencia de la mayoría, con una argumentación sumamente lógica, es un punto determinante para la posterior aplicación del principio de proporcionalidad. Es decir, sin discrepar de la subsunción ni los argumentos de la mayoría a este respecto, se puede admitir la existencia de dudas notables, y ello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o, como lo describe la posición mayoritaria en la que se sustenta la sentencia, una posición subsidiaria.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difícilmente rebatible. A esos efectos, cabe destacar que el Ministerio Fiscal ante el Tribunal Constitucional, al afirmar que “el déficit de taxatividad que imputa al tipo penal de sedición del art. 544 CP, queda conjurado por la propia interpretación que de los términos a los que atribuye la indeterminación han sido precisados por el propio Tribunal Supremo”, viene a reconocer implícitamente que la selección legislativa de los elementos configuradores a través de los cuales se ha descrito la conducta sancionada en el delito de sedición implica una situación deficitaria en términos de certeza o previsibilidad de la reacción penal necesitada del complemento de la jurisprudencia. Lo mismo cabe decir respecto de la posición mayoritaria en la que se sustenta la sentencia y las propias resoluciones judiciales impugnadas en que también se afirma que las objeciones de taxatividad, en línea con la jurisprudencia del Tribunal Europeo de Derechos Humanos  en la materia, quedan enervadas a partir de la labor de interpretación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labor interpretativa complementaria de la jurisprudencia para dar el debido cumplimiento de la garantía de certeza se ve limitada en este caso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 4.4].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si bien la configuración legal del delito de sedición supera a nuestro juicio el estándar constitucional establecido por el principio de taxatividad, interesa resaltar, por su trascendencia respecto de la aplicación de otras garantías del derecho a la legalidad penal, la presencia de rasgos de relativa incertidumbre para el ciudadano potencial autor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recurrente fundamentó otra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y (ii) la propia consideración como sediciosos de los hechos que tuvieron lugar ambos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respecto de la consideración del recurrente como autor de un delito de sedición, se afirma que, si bien no existe un juicio singularizado de autoría que le vincule con los incidentes del 20 de septiembre de 2017, en la resolución judicial impugnada se establece que su responsabilidad se deriva de que, en su condición de miembro del Govern, su conducta de propiciar la derogación de hecho de leyes vigentes y válidas para sustituirlas por otras no válidas y la movilización de ciudadanos para comportamientos tumultuarios obstativos de la ejecución de órdenes jurisdiccionales, le resulta objetivamente imputable como miembro del colectivo, en cuanto garante de la indemnidad del bien jurídico protegido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respecto de la consideración como sediciosos de los hechos acontecidos, se reproducen los argumentos utilizados en el auto impugnado del Tribunal Supremo desestimatorio del incidente de nulidad de actuaciones, entre los que se puede destacar que (i) para satisfacer las exigencias del tipo penal de sedición es suficiente el “extravío —actuar fuera de las vías legales—, del procedimiento ordenado a los ilícitos e inconstitucionales objetivos”; y (ii) la interpretación del tipo no criminaliza como sedición supuestos de actos colectivos de ciudadanos intentando el incumplimiento de órdenes judiciales, cuya acotada dimensión en modo alguno pone en cuestión el Estado democrático, sino que lo juzgado era “que al extravío del procedimiento seguido se une el ataque y consiguiente efectivo riesgo para el modo democrático de convivencia que se quisieron dar todos los ciudadanos españoles, incluidos los de la comunidad en que se integran los movilizados”.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posición de garantía solidaria de todos los miembros del Govern por su mera condición de tales, especialmente en relación con los hechos del 20 de septiembre de 2017, por tratarse de una manifestación convocada por diversas organizaciones de la sociedad civil, en principio ajena a la labor de decisión política o administrativa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ciudadanos intentando el incumplimiento de órdenes judiciales, sino “el ataque y consiguiente efectivo riesgo para el modo democrático de convivencia que se quisieron dar todos los ciudadanos españoles”,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reconocen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Estas valoraciones no permiten descartar a priori la invocación del principio de prohibición de la analogía en la aplicación de los tipos penales. La conducta enjuiciada podría haber tenido un encaje natural en otros tipos penales como los desórdenes públicos o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y (iv) desde la perspectiva de la autoría, se haya interpretado y considerado concurrente la responsabilidad penal del recurrente a partir no de su participación directa y singular en los hechos declarados sediciosos, sino a partir de una genérica posición de garante por formar parte del Consejo de Gobierno de la Generalidad.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 penal al recurrente en virtud de unos hechos y participación en ellos que se sitúan en lo que se podría considerar el umbral mínimo de tipicidad del delito de sedición en atención a los medios comisivos utilizados, las conductas desarrolladas, la afectación al orden público y el grado de participación.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penal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recurrente, de manera conjunta con la invocación del principio de taxatividad por la falta de certeza de los elementos del delito de sedición, incluyó una directa referencia a la eventual vulneración del principio de proporcionalidad penal en la configuración legal de este delito, al alegar que el delito de sedición (i) se sanciona con unas penas privativas de libertad elevadas y (ii) la conducta tipificada puede implicar una restricción de los derechos de reunión pacífica, libertad de expresión y libertad ideológica,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en respuesta a esta invocación, incluye una transcripción del FJ 23 de la STC 136/1999, de 20 de julio (asunto mesa de Herri Batasuna), en que se destacan los dos aspectos siguientes: (i) El amplio margen de libertad del legislador penal para la configuración de los tipos y la cuantificación de las penas producto de un complejo juicio de oportunidad.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A estos efectos, se debe indagar sobre (a) si los fines de protección de la norma penal son relevantes; (b) si la medida era idónea y necesaria para alcanzar esos fines de protección, por no ser manifiestamente suficientes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se aborda la resolución de esta invocación concentrando toda la argumentación en destacar que el delito de sedición no supone una restricción de los derechos fundamentales de reunión y libertades de expresión e ideológica, puesto que no castiga la movilización masiva de personas, cuyo propósito consista en exteriorizar de manera pacífica una protesta, ya que exige que se conduzca, al menos, por vías extralegales y que, con ello, se persiga algunas de las finalidades netamente contrarias al funcionamiento medular del Estado de Derecho que el precepto detalla, por lo que se delimitan medios y fines cuya sanción no afecta al ejercicio legítimo de ningún derecho fundamental reconocido por la Carta Magna, lo que excluye su lesión o un eventual efecto desaliento en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ausencia de una respuesta expresa a la concreta invocación de la ausencia de proporcionalidad de la pena prevista en el delito de sedición —que solo podría entenderse implícita en el resumen jurisprudencial que se hace de la citada STC 136/1999—, existen tres aspectos que a nuestro juicio deberían haber sido objeto de un tratamiento más detenido por su relevancia para dar una respuesta más fundamentada a esta invocación. Estos aspectos son: (i) un análisis más en profundidad del principio de proporcionalidad penal en la jurisprudencia constitucional; (ii) una exposición más detallada de la jurisprudencia establecida en la STC 136/1997 como precedente más relevante para la resolución de la invocación, y (iii) el tratamiento del principio de proporcionalidad penal en la jurisprudencia del Tribunal Europeo de Derechos Humanos  y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resolución de la invocación del principio de proporcionalidad penal en la configuración del delito de sedición hubiera exigido un análisis más en profundidad del tratamiento que la jurisprudencia constitucional ha dedicado a este principio. La mera exposición —parcial, en relación con lo que después se dirá— de la STC 136/1999 refleja una visión jurisprudencial pretendidamente unitaria o monolítica que no se adecua a la realidad de una jurisprudencia constitucional más matizada y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o STC 13/2021, de 28 de enero, FJ 5 b)], sin duda por la imposibilidad de que en estos casos exista una vinculación de la proporcionalidad penal con una eventual limitación del derecho a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o SSTC 99/2008, de 24 de julio; 45/2009, de 19 de febrero; 127/2009, de 26 de mayo, o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los términos ya mencionados, el análisis que se hace por parte de la posición mayoritaria de la STC 136/1999 a nuestro juicio no desarrolla con la debida atención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último aspecto de la mayor utilidad en la resolución de la invocación del principio de proporcionalidad penal en la configuración legislativa del delito de sedición hubiera sido profundizar en la jurisprudencia del Tribunal Europeo de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CEDH, singularmente el derecho la legalidad penal (art. 7 CEDH) y queda dentro del margen de apreciación nacional (así, STEDH de 9 de julio de 2013, asunto Vinter y otros c. Reino Unido, apartado 105). (ii) Solo cuando la sanción fuera extremadamente desproporcionada, podría entrar en juego, en su caso, la prohibición de penas inhumanas del art. 3 CEDH (así, STEDH de 9 de julio de 2013, asunto Vinter y otros c. Reino Unido, apartado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o 26 de octubre de 1988, asunto Norris c. Irlanda); o de carácter incestuoso (así, STEDH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o de 13 de marzo de 2018, asunto Stern Taulats y Roura Capellera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y que, además, dicho precepto ha sido expresamente invocado por el recurrente en su demanda.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apartado 40-45),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apartado 22-23; y de 11 de febrero de 2021, asunto C-77/20, apartado 37-38).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apartado 42) como desde la perspectiva de la repercusión de la sanción en el ejercicio de derechos (STJUE de 11 de febrero de 2021, asunto C-77/20, apartado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12 de septiembre de 2019, asuntos C-64/18 y acumulados, apartado 42-47).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(STJUE de 15 de julio de 2015, asunto T-418/10, apartado 411-413).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criterios operativos establecidos en la STC 136/1999 y la jurisprudencia del Tribunal Europeo de Derechos Humanos y del Tribunal de Justicia de la Unión Europea determinan que no consideremos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el recurrente. Esto no determina, sin embargo, que este tipo penal sea inconstitucional en su actual configuración legislativa, opinión que compartimos con la posición mayoritaria en la que se sustenta la sentencia. No cabe apreciar que, en sí misma considerada, la acción tipificada en el delito de sedición sea siempre y en todo caso una restricción ilegítima de derechos sustantivos sin espacio para la sanción de conducta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conclusión, la configuración legislativa del delito de sedición penal tanto desde la perspectiva del potencial efecto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recurrente hace una última invocación del derecho a la legalidad penal, alegando que el órgano judicial le ha impuesto una pena desproporcionada a la gravedad de la conducta (arts. 25.1 CE en relación con el art. 17 CE y el art. 49 CDFUE) y que se lesionan además los derechos fundamentales a la libertad de reunión pacífica y a las libertades de expresión e ideológica (arts. 16, 20 y 21 CE) por el efecto desincentivador que genera esa severa pena en el ejercicio de esos derechos fundamentales. A estos efectos, destaca aspectos como que la pena de diez años y seis meses impuesta es similar a la aplicada por los delitos de homicidio o los más graves contra la libertad sexual o la libertad ambulatoria y que el órgano judicial no ha utilizado ninguna de las previsiones legales para adecuar la pena a la gravedad del hecho como eran las relativas a las formas imperfecta de ejecución, el tipo atenuado de sedición del art. 547 CP, o las circunstancias genéricas atenuadoras de la responsabilidad penal por la vinculación de los hechos al contexto del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dividiendo su análisis de manera diferenciada entre los aspectos relativos a la cuantificación de la pena privativa de libertad y los relativos a una eventual afectación a otros derechos fundamentales sustantivos. Respecto de lo primero, se afirma que (a) la gravedad de la conducta se acredita a partir de la concurrencia de los elementos del tipo de sedición; y (b) las posibilidades de atemperación de la respuesta penal vinculadas a las formas imperfectas de ejecución o menos grave de este delito son cuestiones de legalidad penal. Respecto de la posible afectación a derechos fundamentales sustantivos, se insiste en que la conducta del recurrente no constituye un mero exceso o extralimitación en el ejercicio de derechos fundamentales,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Discrepamos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en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posición mayoritaria en la que se sustenta la sentencia ha hecho una especial incidencia en la desestimación de la invocación del principio de proporcionalidad penal argumentando que la pena impuesta —diez años y seis meses de prisión y de inhabilitación— está comprendidas dentro de la horquilla que establece del delito de sedición, concretamente de diez a quince años. Nuestra discrepancia, sin embargo, va más allá de la posibilidad de que se hubiera impuesto la pena mínima del marco penal abstracto. Consideramos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inexistencia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 penal al recurrente de ese delito por sancionar unos hechos que se sitúan en el umbral mínimo de tipicidad de este delito: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cuyo objetivo era ejercer presión política para posibilitar la búsqueda de vías legales de autodeterminación y que se desarrollaron con reiterados llamamientos a que tuvieran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del exclusivo carácter negatorio de la autoridad de las decisiones que se incumplían por parte de las conductas objeto de la acusación y de que para ello se hiciera un llamamiento general a manifestar pública y cívicamente ese desacuerdo, no implicara una sanción excesivamente severa de un ejercicio que, aunque extralimitado e ilegítimo, se desarrollaba en la órbita de protección de este derecho y, por tanto, debía evitarse que se generara un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autoría del recurrente se ha construido sobre consideraciones normativas ajenas a su participación directa y singular en los hechos declarados sediciosos como es una genérica posición de garante por formar parte del Consejo de Gobierno de la Generalidad. Tampoco existe una concreta individualización de su contribución al hecho más allá de esa pertenencia a este órgano y la consecutiva imputación recíproca y solidaria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inferiores en uno o dos grados escala. A pesar de ello, el órgano judicial no ha considerado adecuado hacer uso de ninguna de esas previsiones. Tampoco, se acudió, ante la eventual consideración de que fueran razones dogmáticas o de recta aplicación de la normativa penal las que impedían la atemperación del rigor de la pena que debía imponerse, a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En definitiva, todas estas son las razones por las que defendimos en la deliberación que, sin controvertir la relevancia penal de la conducta del recurrente, nos parecía que el rigor de la respuesta penal, pudiendo haber sido ajustado cuantitativamente acudiendo a previsiones de la normativa penal, resultaba contrario a las exigencias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ponemos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insistir en una idea final: las sanciones previstas en una norma no deben exceder de lo que resulta necesario para lograr los objetivos legítimamente perseguidos por esa normativa, debiendo adecuarse la gravedad de las sanciones a la gravedad de las infracciones que castigan. La gravedad de los hechos enjuiciados en la instancia no se cuestiona en ningún momento. Pero hubiera sido necesario tener en cuenta las dudas técnicas que el recurso al tipo penal de sedición suscita en este caso. Y ello para evitar cualquier reparo respecto de que las sanciones impuestas excedan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