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recurso de inconstitucionalidad núm. 5630-2022, promovido por más de cincuenta diputados del Grupo Parlamentario Popular y del Grupo Parlamentario Ciudadanos, en relación con los artículos 2 a) y d), 3.1 y 4.1 del Decreto-ley de la Generalitat de Cataluña 6/2022, de 30 de mayo, por el que se fijan los criterios aplicables a la elaboración, la aprobación, la validación y la revisión de los proyectos lingüísticos de los centros educativos, y artículos 2.1 y 2.4 de la Ley del Parlamento de Cataluña 8/2022, de 9 de junio, sobre el uso y el aprendizaje de las lenguas oficiales en la enseñanza no universitaria,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julio de 2022 don Manuel Sánchez-Puelles y González-Carvajal, procurador de los tribunales, en nombre y representación de más de cincuenta diputados y don Jaime Eduardo de Olano Vela, diputado, abogado, en calidad de comisionado de noventa y dos diputados pertenecientes a los grupos parlamentarios Popular y Ciudadanos interpusieron recurso de inconstitucionalidad en relación con los arts. 2 a) y d), 3.1 y 4.1 del Decreto-ley de la Generalitat de Cataluña 6/2022, de 30 de mayo, por el que se fijan los criterios aplicables a la elaboración, aprobación, validación y revisión de los proyectos lingüísticos de los centros educativos y los arts. 2.1 y 2.4 de la Ley del Parlamento de Cataluña 8/2022, de 9 de junio, sobre el uso y el aprendizaje de las lenguas oficiales en la enseñanza no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 13 de septiembre de 2022 se acordó la admisión a trámite del referido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enero de 2023 la magistrada doña Laura Díez Bueso comunicó su voluntad de abstenerse del conocimiento del recurso de inconstitucionalidad núm. 5630-2022, promovido por más de cincuenta diputados del Grupo Parlamentario Popular y del Grupo Parlamentario Ciudadanos en relación con los artículos 2 a) y d), 3.1 y 4.1 del Decreto-ley de la Generalitat de Cataluña 6/2022, de 30 de mayo, por el que se fijan los criterios aplicables a la elaboración, la aprobación, la validación y la revisión de los proyectos lingüísticos de los centros educativos, y el artículo 2.1 y 4 de la Ley del Parlamento de Cataluña 8/2022, de 9 de junio, sobre el uso y el aprendizaje de las lenguas oficiales en la enseñanza no universitaria, y de todas sus incidencias, al apreciar que podría incurrir en la causa establecida en el apartado 16 del art. 219 de la Ley Orgánica del Poder Judicial (haber ocupado cargo público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Vista la comunicación efectuada por la magistrada doña Laura Díez Bueso, en virtud de lo previsto en los arts. 80 de la Ley Orgánica del Tribunal Constitucional y 221.4 de la Ley Orgánica del Poder Judicial, se estima justificada la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Consejo de Garantías Estatutarias es una institución de relevancia estatutaria prevista en la sección primera del capítulo quinto del Estatuto de Autonomía de Cataluña (EAC), cuya misión es velar por la adecuación de las disposiciones de la Generalitat al Estatuto y a la Constitución Española (art. 76.1 EAC), estando los miembros del Parlamento de Cataluña y del Gobierno catalán legitimados para solicitar su dictamen (art. 23 de la Ley del Parlamento de Cataluña 2/2009, de 12 de febrero, del Consejo de Garantías Estatutarias).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por lo que se encuentra incursa en la causa de abstención prevista en el apartado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la magistrada doña Laura Díez Bueso del recurso de inconstitucionalidad núm. 5630-2022 y apartarla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