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24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7113-2022, promovido por Materiales Miquel Alt Emporda, S.L.,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 de noviembre de 2022 el procurador de los tribunales don David García Riquelme, en nombre y representación de Materiales Miquel Alt Emporda, S.L., y bajo la dirección de la letrada doña María Lourdes Ruiz Ezquerra, interpuso demanda de amparo contra auto de 14 de septiembre de 2022 en el recurso núm. PSE1467-2015.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31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el art.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7113-2022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