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6094-2022, promovido por doña Ángeles Pérez Fernández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septiembre de 2022 el procurador de los tribunales don José María Ruiz de la Cuesta Vacas, en nombre y representación de doña Ángeles Pérez Fernández y otros y bajo la dirección del letrado don Francisco Javier Araúz de Robles Dávila, interpuso demanda de amparo contra la providencia de 7 de julio de 2022 de la Sala de lo Contencioso-Administrativo del Tribunal Supremo en recurso de casación núm. 8891-2021.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6094-2022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