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90-2022, promovido por doña Arelys de Jesús Ospino Saballet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lio de 2022 la procuradora de los tribunales doña Pilar Marta Bermejillo de Hevia, en nombre y representación de doña Arelys de Jesús Ospino Saballet y bajo la dirección de la letrada doña María Esperanza Pies Hernández, interpuso demanda de amparo contra la providencia de 1 de junio de 2022 de la Sección Primera de la Sala de lo Contencioso-Administrativo del Tribunal Supremo en recurso de casación núm. 2937-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79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