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539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10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5008-2022, promovido por doña María Luisa Pérez Ojeda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8 de julio de 2022, la procuradora de los tribunales doña Blanca Berriatua Horta, en nombre y representación de doña María Luisa Pérez Ojeda y bajo la dirección del letrado don Jorge Enrique Vilar Bravo, formuló demanda de amparo contra la providencia de 8 de junio de 2022 de la Sala de lo Contencioso-Administrativo del Tribunal Supremo, en recurso de casación núm. 3599-2021.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4 de septiembre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5008-2022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