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febrero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5319-2022, promovido por doña Natalia Rodríguez Aguilera, representada por la procuradora de los tribunales doña María Isabel Torres Ruiz y bajo la dirección del letrado don Joaquim Español i Escoda, contra la desestimación por resolución no fechada de la Dirección General de Relaciones con la Administración de Justicia en el expediente de reclamación al Estado de salarios de tramitación (núm. 10519BA), confirmada en la instancia por la sentencia núm. 265/2021, de 12 de julio, del Juzgado de lo Social núm. 2 de Barcelona (autos núm. 1069-2019) y en suplicación por la sentencia núm. 3447/2022, de 13 de junio, de la Sala de lo Social del Tribunal Superior de Justicia de Cataluña (recurso núm. 749-2022). Ha intervenido el Ministerio Fiscal. Ha sido parte el abogado del Estado en la representación que ostenta.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19 de julio de 2022, la procuradora de los tribunales doña María Isabel Torres Ruiz, actuando en nombre y representación de doña Natalia Rodríguez Aguilera, bajo la defensa de don Joaquim Español i Escoda, interpuso una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Despido objetivo: la empresa Petmark, S.L., dedicada a la venta directa al público de productos de alimentación y artículos para el cuidado de mascotas y pequeños animales, al tener una situación de pérdidas generalizadas que hacían insostenible su negocio, presentó una solicitud de concurso de acreedores el día 10 de abril de 2017 (procedimiento núm. 259-2017 ante el Juzgado de lo Mercantil núm. 9 de Barcelona). Con fecha 27 de marzo de 2017 cesó en su actividad, eximiendo a sus (cuatro) empleadas de presentarse en su puesto de trabajo hasta que por el citado juzgado se resolviera lo pertinente sobre sus contratos de trabajo. El día 19 de mayo siguiente, les entregó (entre ellas, a la recurrente en amparo) la correspondiente carta de despido objetivo por causas económicas. Todas ellas, del mismo tenor literal, indicaban que, debido a la situación de inexistencia de tesorería, no se podía poner a su disposición las indemnizaciones que legalmente les pudiese corresponder.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Demanda de despido: disconformes con la extinción de sus contratos de trabajo, las trabajadoras formularon demanda frente a la empresa, el administrador concursal y el Fondo de Garantía Salarial (FOGASA), instando la declaración de “improcedencia” del despido tanto por la insuficiencia del contenido de la carta que lo comunicaba, así como por falta de puesta a disposición de la indemnización legalmente prevista [en el art. 53.1 del texto refundido de la Ley del estatuto de los trabajadores, aprobado por el Real Decreto Legislativo 2/2015, de 23 de octubre (en adelante, LET)]. En el caso de la recurrente en amparo, la calificación del despido solicitada fue la de “nulo”, al encontrarse en situación de embarazo en el momento de la extinción contractual [conforme establece el art. 53.4 b)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comparecido al acto del juicio la empresa demandada y, por tanto, no habiendo aportado ninguna prueba de las causas justificativas de su decisión, se declaró la “improcedencia” del despido por medio de sentencia núm. 268/2018, de 5 de julio de 2018, del Juzgado de lo Social núm. 2 de Barcelona (autos núm. 503-2017), aclarándose que, en el caso de la recurrente en amparo, procedía la declaración de nulidad, puesto que a la fecha de extinción de la relación laboral se hallaba embarazada [art. 53.4 b) LET]. Y no siendo posible la readmisión en su puesto de trabajo para ninguna de las empleadas al haber cesado la empresa en su actividad, interesaron en el acto del juicio que se acordase la extinción de la relación laboral al amparo de lo previsto en el art. 110.1 b) de la Ley 36/2011, de 10 de octubre, reguladora de la jurisdicción social (en adelante, LJS). Dicha petición resultó estimada, declarándose extinguidas las relaciones laborales con reconocimiento de las cantidades que les correspondían en concepto de indemnización. Además, aunque el citado precepto no reconoce en tales casos el derecho a la percepción de los salarios de tramitación, el juzgado se los reconoció al realizar una interpretación finalista y sistemática del mencionado art. 110.1 b) LJS, en los términos sostenidos por la sentencia núm. 362/2018, de 4 de abril de 2018, de la Sala de lo Social del Tribunal Supremo. Por lo que a la recurrente en amparo se refiere, la sentencia de despido cuantificó en 28 811,16 € los salarios de tramitación que le correspondían.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Reclamación de los salarios de tramitación al Estado: con fecha 13 de septiembre de 2019, al amparo de lo dispuesto en el art. 116.2 LJS (que permite que en el supuesto de insolvencia provisional del empresario el trabajador pueda reclamar directamente al Estado los salarios de tramitación que corren a su cargo, esto es, los que exceden de los noventa días hábiles desde la fecha de la presentación de la demanda de despido hasta la fecha de la sentencia que declara su improcedencia), la recurrente en amparo solicitó de la Delegación del Gobierno en Cataluña el abono de la cantidad de 18 243,06 € (expediente núm. 105-2019). Otra de las trabajadoras hizo lo propio reclamando la cantidad de 5839,98 € (expediente núm. 106-2019).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trabajadora que reclamó el abono de los salarios de tramitación del Estado en el expediente núm. 106-2019, con fecha de 9 de octubre de 2019 se dictó por la Delegación del Gobierno en Cataluña propuesta de resolución estimatoria. Sin embargo, con relación a la recurrente en amparo, con fecha de 10 de octubre de 2019, la Delegación del Gobierno en Cataluña dictó una propuesta de desestimación, con fundamento en que, de conformidad con la normativa aplicable (arts. 116.1 LJS, 56 LET y 1.2 del Real Decreto 418/2014, de 6 de junio, por el que se modifica el procedimiento de tramitación de las reclamaciones al Estado por salarios de tramitación en juicios de despido), el pago de los salarios de tramitación solo era posible en el supuesto de los despidos “improcedentes”, pero no —como sucedía con el caso de la reclamante— en el de los “nulos” (supuesto no previsto en la normativa aplicable, tal y como se había puesto de manifiesto por la sentencia del Tribunal Supremo de 7 de julio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oficio de 11 de octubre de 2019 fue remitida la anterior propuesta a la Subdirección General de Recursos Económicos de la Administración de Justicia a los efectos de que se dictase la correspondiente resolución por el órgano competente. Esto se llevó a efecto, en fecha indeterminada, mediante resolución de la Dirección General de Relaciones con la Administración de Justicia, desestimatoria de la reclamación de los salarios de tramitación, con fundamento en que la normativa aplicable preveía la responsabilidad del Estado tan solo en los casos de despidos “improcedentes” y no en los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Demanda de reclamación de salarios de tramitación con cargo al Estado: antes del dictado de la anterior “resolución no fechada”, al considerar la parte recurrente en amparo que su reclamación había sido desestimada por silencio negativo, presentó una demanda (núm. 1069-2019) ante el mismo órgano que conoció del proceso de despido (de conformidad con lo previsto en el art. 8 del Real Decreto 418/2014, de 6 de junio), a saber, el Juzgado de lo Social núm. 2 de Barcelona. En su escrito de demanda denunciaba que el único motivo por el que se le había denegado su solicitud había sido su estado de embarazo, incurriendo la administración demandada en una discriminación directa por razón de sexo. Subrayaba que se encontraba en las mismas circunstancias que el resto de las trabajadoras despedidas por cuanto que, en todos los casos, la empresa había aducido la misma justificación del despido (causas económicas), había utilizado idéntica comunicación escrita para notificar la extinción del contrato de trabajo, había dejado impagada la correspondiente indemnización debido a la falta de liquidez y, en fin, había resultado condenada al abono de los salarios de tramitación devengados y al pago de la indemnización derivada de la imposible readmisión. En suma, solo a la actora se le impidió el acceso a la protección del Estado en caso de insolvencia empresarial con fundamento exclusivo en su situación de embarazo, en contra del principio de igualdad y de no discriminación consagrado en la Constitución (art. 14 CE), en el derecho de la Unión Europea, así como en la doctrina del Tribunal Constitucional y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demanda fue desestimada por medio de sentencia núm. 265/2021, de 12 de julio, del Juzgado de lo Social núm. 2 de Barcelona. Tras exponerse el contenido de la normativa aplicable (que circunscribe la procedencia de los salarios de tramitación a cargo del Estado solo a los casos de “despido improcedente”), se recordó que la doctrina judicial era unánime al rechazar que pudiera operar la señalada normativa en los supuestos de “despido nulo”, debido a que se trataba de una normativa excepcional que, por definición, no podía entenderse aplicable por analogía a otros supuestos no previstos en la norma. En esa resolución judicial se trascribía el contenido de la sentencia de 16 de abril de 2018 de la Sala de lo Social del Tribunal Superior de Justicia de Madrid, que recogía la postura del Tribunal Supremo mantenida al respecto y que subrayaba que la responsabilidad del Estado establecida en la ley se limitaba exclusivamente al despido improcedente, con base a los siguientes argumentos: “a) los preceptos legales de los artículos 56 LET y 116 LPL [Ley de procedimiento laboral] se refieren sin lugar a dudas al despido improcedente y no al despido nulo; b) resulta inimaginable que el legislador haya incurrido en formulación defectuosa del mandato contenido en estos preceptos, habida cuenta del carácter central que las calificaciones de nulidad o improcedencia del despido tienen en el régimen jurídico de esta institución; y c) la transferencia al Estado de la responsabilidad empresarial de la indemnización de salarios de tramitación tiene carácter excepcional, y debe por tanto ser interpretada de manera estricta”. Y a estas razones de interpretación gramatical y lógica —continuaba la sentencia— se podía añadir una interpretación finalista (en la línea ya adoptada por sentencias del Tribunal Supremo de 3 de junio de 1996 y de 8 de julio de 1996), conforme a la cual “la transferencia al Estado de la indemnización de los salarios de tramitación no está inspirada en el principio de responsabilidad estatal por los daños causados por el funcionamiento anormal de la administración de justicia, sino que es solamente un supuesto de imputación de responsabilidad a los poderes públicos con propósito de aliviar a las empresas de determinados costes derivados del mero transcurso del tiempo en la resolución de los procesos de despido”. En fin, a reglón seguido, la resolución del juzgado citó —entre otras— la sentencia de 26 de mayo de 2015 de la misma Sala de lo Social del Tribunal Superior de Justicia de Madrid, la cual, tras remitirse a la anterior jurisprudencia, añadió que: “En su consecuencia, en los casos de despidos nulos el empresario es el único responsable de su abono, cualquiera que haya sido el tiempo de duración del proceso, lo que es utilizado como argumento por un sector doctrinal para entender que mientras los salarios de tramitación en el despido nulo tienen verdadera naturaleza salarial, en cambio, cuando se trata de despidos calificados de improcedentes, su naturaleza vendría a ser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por el Juzgado de lo Social núm. 2 de Barcelona la interpretación jurisprudencial y judicial realizada al respecto, negó la existencia de la denunciada “discriminación directa”, si bien reconociendo la peculiaridad del supuesto en tanto que, de las trabajadoras que accionaron, la que acabó siendo más perjudicada fue aquella a la que se declaró la nulidad de su despido debido a su estado de embarazo, pues a las restantes se les reconoció la responsabilidad del Estado (como consecuencia de la insolvencia empresarial) al haberse calificado su despido como improcedente (por no concurrir circunstancia agravatoria de su situación que pudiera desembocar en la nulidad del despido). El juzgado fundó su decisión en que la normativa no contemplaba distinción alguna para los casos de nulidad por maternidad, ni tampoco la resolución impugnada había tomado la decisión basándose en la condición de embarazo, de manera que, en las reclamaciones de cantidades concurría una distinción que impedía la comparación válida de ambas situaciones: si bien, en el caso de la recurrente el despido fue declarado “nulo”, en el de las restantes trabajadores fue considerado como “improcedente”. A su juicio, no se había tratado de forma desigual situaciones que pudiesen considerarse iguales o análogas, pues la sentencia de despido (precisamente porque lo había solicitado la propia actora) calificó de forma jurídicamente distinta los despidos de una y otras. En suma, la maternidad no había servido como elemento de diferenciación, sino que lo fue la calificación jurídica del despido, por más que esta derivara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posible concurrencia de una “discriminación indirecta”, el juzgado reconoció que era innegable la singularidad del supuesto porque, a fin de cuentas, fue su condición de embarazada en el momento del despido la que la habría impedido finalmente resarcirse del Estado la cuantía de unos salarios que sus compañeras sí tuvieron la ocasión de percibir. De este modo, resultaba sugerente la tesis de la demandante, fundada en la idea de que los arts. 57 LET y 116 de la Ley reguladora de la jurisdicción social (LJS) se dirigían a la protección de los trabajadores, por lo que “desde la perspectiva de la justicia material, o incluso meramente intuitiva, parece que esa situación deb[ería] ser reparada”. Sin embargo, para el juzgado, ni era procedente el planteamiento de una cuestión de inconstitucionalidad (respecto del citado art. 116 LJS), ni faltaban razones para sostener lo contrario (con fundamento en las sentencias del Tribunal Supremo de 26 de febrero de 2008 y de 19 de junio de 1998), concretamente, que la finalidad de la norma no podía concebirse como un mecanismo de protección a los trabajadores (por más que, finalmente, en caso de insolvencia garantiza el cobro de los salarios), dado que esa “protección” derivaría de la calificación del despido como nulo, circunstancia que provocaba que se desplegasen todos los efectos potenciales. Además, la trabajadora embarazada podía contar con las prestaciones por desempleo (que, en ese caso, percibió) y con la responsabilidad del FOGASA (aunque dentro de sus topes).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juicio del juzgado, existían razones objetivas que explicaban que el legislador hubiera optado por trasladar al Estado la responsabilidad solo cuando el despido fuera considerado “improcedente”, existiendo medidas de protección alternativas para los “nulos” (desempleo y FOGASA), hasta el punto que cabría pensar que el legislador no quiso aliviar a las empresas del coste de salarios en procedimientos excesivamente dilatados en el tiempo cuando el despido fuera declarado nulo, precisamente, para evitar la protección que ello supondría para las propias mercantiles. Por consiguiente, aunque en el caso concreto la trabajadora cuyo despido era declarado nulo (por embarazo) no cobrase del Estado los salarios de tramitación (mientras que sí lo hacían las que obtuvieron la declaración de improcedencia), lo cierto era que la norma estaba destinada a aliviar a las empresas del coste de salarios cuando se produjese un retraso en la administración de justicia, de modo que, en ese concreto ámbito, no podía pretenderse la operatividad de la protección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Recurso de suplicación: contra la anterior sentencia la parte actora interpuso el correspondiente recurso de suplicación (núm. 749-2022), interesando el examen de infracciones de normas sustantivas y de jurisprudencia al amparo del apartado c) del art. 193 LJS, al considerar que el art. 116.2 LJS había sido interpretado erróneamente, con infracción, entre otros, del art. 14 CE y de la doctrina constitucional que lo interpretaba. Insistió la actora en la indeseable situación generada y en la necesidad de su reparación, al haberse producido una discriminación directa y/o indirecta por razón de embarazo, instando al órgano judicial al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medio de sentencia núm. 3447/2022, de 13 de junio de 2022, de la Sala de lo Social del Tribunal Superior de Justicia de Cataluña, que confirmó lo decidido en la instancia. Tras sintetizar la Sala la doctrina aplicable al caso, recogiendo los argumentos ofrecidos por el juzgado, concluyó negando la existencia de discriminación (directa o indirecta) por el hecho de que el abono de los salarios de tramitación por el Estado se produjese solo en aquellos casos en los que el despido hubiera sido declarado “improcedente” y no “nulo”, ya que, en ambos casos, la trabajadora tenía un sujeto pagador de sus salarios de tramitación, siendo únicamente la diferencia quién era este, pues en el caso de trabajadoras embarazadas sería la empresa y en el de las no embarazadas lo serían el Estado y la empresa (según se tratase de unos períodos u otros). La finalidad de esa responsabilidad estatal se hallaba en aliviar a las empresas de determinados costes derivados del mero transcurso del tiempo en la resolución de los procesos de despido y no en satisfacer los salarios de tramitación a las trabajadoras. Por ello, entendió la Sala que no existía la vulneración invocada por la recurrente, siendo innecesario plantear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tanto la resolución administrativa que denegó a la recurrente los salarios de tramitación reclamados al Estado, como las sentencias núm. 265/2021, de 12 de julio de 2021 del Juzgado de lo Social núm. 2 de Barcelona, y 3447/2022, de 13 de junio de 2022, de la Sala de lo Social del Tribunal Superior de Justicia de Cataluña, que la confirmaron, han vulnerado el principio de igualdad de trato y la prohibición de discriminación por razón de sexo (art. 14 CE), pues el embarazo ha servido como un elemento o factor diferencial que ha impedido a la recurrente la percepción de los salarios de tramitación a cargo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sostiene la vulneración del derecho a la igualdad (art. 14 CE) al darse todos los requisitos exigidos por la doctrina constitucional para apreciar su infracción (STC 79/2020, de 2 de julio, FJ 4), a saber: (i) existe una evidente diferencia de trato entre la trabajadora demandante de amparo, que ha visto denegada su solicitud de abono de los salarios de tramitación por parte del Estado, y su compañera de trabajo, a quien le fue estimada idéntica pretensión; (ii) las situaciones subjetivas que se traen a comparación son absolutamente homogéneas pues, como destacan los propios pronunciamientos judiciales, la única diferencia existente entre ambas trabajadoras era la condición de embarazada de la recurrente. En este punto, se señala que no se puede compartir la tesis sostenida por las sentencias recurridas de que la diferencia de trato nace de la distinta calificación jurídica del despido, orillando que tal diferencia se ha producido única y exclusivamente por el embarazo de la demandante. Este extremo es indiscutible pues, precisamente por esa condición de embarazada, tornó el despido de improcedente a nulo, con los efectos jurídicos correspondientes. Se recuerda, además, que en los casos de insolvencia empresarial las trabajadoras que han visto declarada la improcedencia de sus despidos perciben cantidades por parte del Estado, mientras que la trabajadora que ha visto declarada la nulidad, por su condición de embarazada, no goza de la protección frente a la insolvencia, quedando sin percibir cantidad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la recurrente la vulneración del derecho a la no discriminación por razón de sexo (art. 14 CE), haciendo referencia a la doctrina constitucional sobre tal tipo de discriminación, a la positivización del criterio jurisprudencial de la discriminación directa en el art. 8 de la Ley 3/2007, de igualdad efectiva entre hombres y mujeres, y a la discriminación indirecta descrita en el art. 1 b) de la Directiva 2006/54/CE del Parlamento europeo y del Consejo, de 5 de julio de 2006, relativa a la aplicación del principio de igualdad de oportunidades de trato entre hombres y mujeres en asuntos de empleo y de ocupación. Tras ello, afirma que nos encontramos ante dos normas aparentemente neutras (de un lado, la que prevé la protección frente al despido injustificado de las trabajadoras embarazadas; de otro, la que permite a los trabajadores reclamar al Estado el pago de salarios de tramitación en los supuestos de insolvencia empresarial) que, en su interpretación conjunta, llevan a un trato peyorativo de las trabajadoras embarazadas en el momento del despido. En efecto, aunque ambas disposiciones normativas en su interpretación aislada contienen disposiciones acordes con el contenido constitucional, aplicadas conjuntamente arrojan una situación claramente peyorativa para las mujeres que carece de una finalidad legítima que pueda justificar la diferencia de trato. De hecho, el propio juzgador de instancia reconoce que, en una aproximación desde la perspectiva de la justicia material o meramente intuitiva, parece que esta situación debiera ser reparada, descartando con ello la existencia de alguna causa justificativa y objetivable que validase la diferencia de trato. Asimismo, recuerda que este tribunal ha tenido la oportunidad de aplicar tal doctrina en materia de pensiones de incapacidad (STC 155/2021, de 13 de septiembre) y de jubilación (STC 91/2019, de 3 de julio), en las que ha declarado el carácter discriminatorio de las normas reguladoras —aparentemente neutras— al conllevar un trato peyorativo para el colectivo de los trabajadores a tiempo parcial, que viene ocupado mayoritariamente por mujeres. A su juicio, la situación que se plantea, en una interpretación conjunta de las normas, ostentaría ciertas notas de similitud.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recurso formulado, se afirma que: (i) la lesión constitucional provendría de la ley, al no brindar a las trabajadoras embarazadas cuyo despido sea declarado nulo la protección frente a la insolvencia empresarial para la reclamación al Estado de los salarios de tramitación, afectando tal situación potencialmente a todas las mujeres trabajadoras que puedan quedarse embarazadas; (ii) la lesión traería causa de una reiterada interpretación jurisprudencial de la ley por la Sala de lo Social del Tribunal Supremo, según la cual no corresponde el abono de los salarios de tramitación con cargo al Estado en los despidos declarados nulos, sin atender al criterio diferencial concurrente del embarazo en casos como el planteado (de insolvencia empresarial), siendo preciso que dicha doctrina sea matizada, pues la declaración automática de nulidad de los despidos injustificados de las trabajadoras embarazadas las despoja de la protección frente al empresario insolvente; y (iii) se plantearía un problema o una faceta de un derecho fundamental susceptible de amparo sobre el que no hay doctrina constitucional, como lo es el de la existencia de la discriminación que sufren las mujeres embarazadas en la protección que mantienen frente a la insolvencia empresarial. Insiste la parte recurrente, a tal fin, en que cuando se conjuga la protección a los salarios de tramitación (arts. 116 LJS y 2 del Real decreto 418/2014) con la del despido (arts. 53 y 55 LET), se produce como efecto el que las trabajadoras embarazadas pierdan la protección frente al empresario insolvente. Por consiguiente —se concluye—, la evolución legislativa y socio-política permitiría considerar necesario un pronunciamiento del Tribunal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mediante providencia de 27 de marzo de 2023 acordó la admisión a trámite del recurso al apreciar que su contenido justificaba una decisión sobre el fondo por parte del Tribunal por su especial trascendencia constitucional [art. 50.1 de la Ley Orgánica del Tribunal Constitucional (LOTC)], al plantear un problema o una faceta de un derecho fundamental sobre el que no había doctrina [STC 155/2009, de 25 de junio, FJ 2 a)], y, asimismo, que la posible vulneración del derecho fundamental que se denunciaba podía provenir de la ley o de otra disposición de carácter general [STC 155/2009, FJ 2 c)]. Acordó igualmente dirigir atenta comunicación a la Sala de lo Social del Tribunal Superior de Justicia de Cataluña, así como al Juzgado de lo Social núm. 2 de Barcelona, a fin de que, en plazo que no excediera de diez días, remitiesen certificación o fotocopia adverada de las actuaciones correspondientes, respectivamente, al recurso de suplicación núm. 749-2022, y a los autos de reclamación al Estado de salarios de tramitación núm. 1069-2019, debiendo previamente emplazarse por ese último, para que en el plazo de diez días pudieran comparecer en el recurso de amparo, si lo deseaban,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4 de mayo de 2023 tuvo su entrada en el registro de este tribunal un escrito por el que el abogado del Estado en la representación que ostenta se personaba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mayo de 2023 se tuvo por personado y parte en el procedimiento al abogado del Estado en la representación que ostenta, acordándose entender con él las sucesivas actuaciones, y se dio vista de las recibidas a las partes personas y al Ministerio Fiscal por plazo común de veinte días, para que pudieran presentar las alegaciones que estimasen pertinentes de conformidad con el art. 52.1 LOTC. Finalmente, habiéndose recibido comunicación del Juzgado de lo Social núm. 2 de Barcelona por la que se manifestaba que la entidad Petmark, S.L., no se había personado en los autos de reclamación al Estado de salarios de tramitación núm. 1069-2019 y que se había realizado la notificación de terminación por edictos, se acordó que se librase oficio a dicho órgano judicial para que procedieran a su emplazamiento a fin de que pudiera personarse en las actuaciones en el plazo de diez días y conferirle traslado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15 de junio de 2023, la procuradora de los tribunales doña Isabel Torres Ruiz, en nombre y representación de la recurrente en amparo, evacuó el trámite conferido y se ratificó en lo expuesto en su escrito inicial de demanda,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21 de junio de 2023 se hizo constar que, habiendo transcurrido el plazo de diez días conferido en la diligencia de 18 de mayo de 2023, notificada a la entidad Petmark, S.L., por edicto publicado en el “Boletín Oficial del Estado” de 6 de junio de 2023 [núm. 134 (tablón edictal judicial único)], no se había personado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registro de este tribunal con fecha de 16 de junio de 2023, el abogado del Estado presentó escrito de alegaciones negando la vulneración del derecho a la igualdad (art. 14 CE) por falta de aportación de un tertium comparationis válido, ya que la recurrente estaría considerando como idénticas dos situaciones diferentes, como son el despido nulo y el improcedente, que tienen consecuencias jurídicas diversas. A su juicio, el legislador posee un margen de discrecionalidad al regular la improcedencia y la nulidad de los despidos, teniendo en cuenta las diferentes causas a las que obedecen y las consecuencias que a una y a otra calificación se anudan. De este modo, el hecho de que no se haya previsto para el despido nulo el devengo de salarios de tramitación, partiría de la base de que, a priori, la declaración del despido nulo resulta más protectora para el trabajador en tanto que, debido a la mayor gravedad de la conducta sancionada, se impone legalmente su readmisión en su puesto de trabajo con abono de todo lo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 discriminación que se denuncia derivaría de la ley y no de su aplicación, que resulta clara en su contenido, encontrándose el órgano judicial vinculado a ella en sus decisiones (art. 117 CE), por lo que debe aplicarla con sus diferencias de tratamiento legislativo. A su juicio, realmente lo que la parte recurrente pretende es que se le reconozca un derecho a la igualdad “por indiferenciación” respecto de los demás supuestos posibles de despido nulo previstos en la ley, lo que exigiría una reforma legislativa. Sin embargo, la pretendida modificación de la norma no podría realizarse por vía de amparo, sino a través de los procesos constitucionales previstos para la impugnación en abstracto de las leyes, declarando, en su caso, su inconstitucionalidad, salvo que se plantease una cuestión interna por este Tribunal Constitucional al amparo del art. 55.2 LOTC. Esta vía, sin embargo, tampoco resultaría procedente, pues la diferencia de régimen entre el despido nulo y el improcedente, salvo disfunciones ocasionales en cuanto a las consecuencias que pueda ocasionar, resulta lógica y razonable, adecuada a la diferente naturaleza de cada uno de ellos y proporcionada a sus fines. En fin, entiende que tampoco cabría abordar subsidiariamente el caso concreto a través de la vía de amparo, pues al efectuarse un inexistente reproche a la ley no cabría apreciar a priori la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negada la vulneración del art. 14 CE desde la perspectiva del derecho a la igualdad, el abogado del Estado descarta también la infracción de ese precepto constitucional desde el prisma de la prohibición de discriminación. Insiste de nuevo en que la parte, de forma implícita, viene a reprochar al legislador el haber establecido una regulación discriminatoria por indiferenciación, al quejarse de un injusto tratamiento legal distinto. Destaca a estos efectos que la parte no se queja de que su despido haya sido declarado nulo, sino de que la ley no haya previsto una consecuencia indemnizatoria alternativa y, por lo tanto, más favorable que la que el ordenamiento jurídico prevé con carácter general para los demás casos de despido nulo (arts. 55 LET y 108 LJS). De este modo, lo que defiende la parte es que la norma tendría que distinguir las consecuencias legales del despido por embarazo de los demás supuestos de despido nulo. En otras palabras, se estaría poniendo de manifiesto un defecto por omisión de la norma reguladora, al no establecer una diferencia positiva a favor del despido nulo por embarazo, de manera que la hipotética modificación de la ley exigiría también su declaración de inconstitucionalidad. Subraya a estos efectos que en el caso de autos la administración competente no pudo actuar de manera distinta a la que lo hizo (denegando la petición), pues tenía que aplicar la norma y esta no preveía el pago de salarios de tramitación por el Estado en caso de despido declarado nulo. Y los órganos jurisdiccionales confirmaron tal decisión administrativa, como no podía ser de otro modo, en aplicación de la ley al caso concreto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había anticipado al principio de sus alegaciones, considera el abogado del Estado que no concurre el requisito de especial trascendencia constitucional dado que: (i) no existe vulneración de derecho fundamental imputable a la ley, por cuanto que la norma no contraviene el art. 14 CE y de lo que se queja la parte, en realidad, es de que la misma no haya previsto una preferencia favorable a favor del despido nulo por embarazo respecto de las demás causas de nulidad; (ii) de existir, no traería causa en una “reiterada interpretación jurisprudencial de la ley” contraria a la Constitución, en tanto que los órganos judiciales no han creado una diferencia de trato respecto a los efectos del despido en orden al devengo y abono de salarios de tramitación sino que se han limitado a aplicar la ley; (iii) tampoco el recurso plantearía un “problema o una faceta de un derecho fundamental susceptible de amparo sobre el que no haya doctrina del Tribunal Constitucional”, porque la ley no establece distinción alguna entre los casos que integran los posibles supuestos de despido nulo en cuanto a su definición legal y sus consecuencias jurídicas, no siendo posible entrar a juzgar si desde la perspectiva constitucional dicho régimen resulta ser discriminatorio o no; y (iv) el análisis pretendido no podría hacerse en un proceso de amparo sino, todo lo más, en el seno de un proceso de enjuiciamiento de la norma en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anterior, solicita la inadmisión del recurso por carecer de especial trascendencia constitucional y, subsidiariamente, que se desestime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el registro de este tribunal el 23 de junio de 2023, el Ministerio Fiscal evacuó el trámite de alegaciones conferido. Comienza su escrito haciendo una síntesis de los antecedentes de hecho, del contenido de las resoluciones judiciales impugnadas, de las vulneraciones constitucionales aducidas por la recurrente y de la doctrina constitucional sobre el derecho a la igualdad y prohibición de discriminación (con cita, entre otras, de la STC 91/2019, de 3 de julio, FJ 4), con especial mención a la discriminación por razón de sexo en materia laboral (STC 214/2006, de 3 de julio, FJ 3), tanto en su modalidad directa como indirecta. A continuación, señala que como la pretensión de la demandante de amparo ante la administración fue obtener el abono de una cantidad a cargo del Estado con fundamento en el art. 56.5 LET y, dado que en esta norma también se hace referencia a la Seguridad Social, a su juicio, se produce una cierta proximidad con los supuestos de reclamación de prestaciones de la Seguridad Social, por lo que hace mención de la doctrina constitucional relativa al amplio margen del legislador para la configuración del sistema de Seguridad Social [SSTC 41/2013, de 14 de febrero, FJ 3, y 172/2021, de 7 de octubre, FJ 3 c)]. Finalmente, para terminar de exponer la doctrina constitucional que considera de aplicación al presente caso precisa que, dado que lo que la parte recurrente reprocha a la norma legal aplicada es su falta de referencia al despido nulo por embarazo, se estaría postulando una inconstitucionalidad por omisión [STC 34/2003, de 18 de abril, FJ 8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transcribe el precepto cuya constitucionalidad se discute, esto es, el art. 116 LJS, que está en conexión con lo dispuesto en el art. 1.2 del Real Decreto 418/2014, de 6 de junio, por el que se modifica el procedimiento de tramitación de las reclamaciones al Estado por salarios de tramitación en juicios por despido, precepto que, como aquel, solo se refiere al despido improcedente sin mencionar el nulo. Asimismo, por estar directamente relacionados con el precepto legal discutido, recuerda el contenido de los arts. 53.4 b) y 56.5 LET, relativos, respectivamente, a la nulidad del despido por causas objetivas y a la posibilidad de reclamación al Estado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concretadas las normas legales aplicadas, el fiscal pasa a examinar el fondo del asunto, comenzando por descartar la vulneración del art. 14 CE en su faceta de derecho a la igualdad ante la ley, por falta de aportación de un término válido de comparación. En este sentido, indica que las situaciones contrastadas eran diferentes, ya que a la demandante se le declaró el despido como nulo, mientras que a su compañera de trabajo lo fue como improcedente. Existía, a su juicio, una diferencia jurídica relevante entre ambos supuestos en tanto que la declaración de nulidad da derecho a la readmisión inmediata del trabajador, con abono de los salarios dejados de percibir, y la improcedencia otorga al empresario el derecho a optar entre la readmisión o la indemnización. Es cierto, sin embargo, que esa diferencia se reduce notablemente si, como sucedía en el caso de autos, resultaba imposible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 la desigualdad de trato pasa a analizar la eventual discriminación por razón de sexo, en concreto, por motivo de embarazo. A tal fin, comienza señalando que: (i) las resoluciones judiciales impugnadas aplicaron los arts. 56.5 LET (despido improcedente) y 116 LJS (reclamación del pago de salarios de tramitación), que establecen la obligación del Estado de abonar los salarios de tramitación que excedan de los noventa días hábiles, desde la fecha en que se tuvo por presentada la demanda por despido hasta la sentencia del juzgado o tribunal que por primera vez declarase su improcedencia; (ii) es el empresario quien puede reclamar del Estado tales salarios (art. 116.1 LJS) siempre que los haya pagado a sus trabajadores, pues es el condenado en la sentencia de despido; (iii) el art. 116.2 LJS contempla la posibilidad de que el empresario no pueda pagar los salarios de tramitación porque sea declarado insolvente y, en ese caso, se activa un sistema para que los trabajadores cobren esos salarios por encima de los noventa días, abriéndose la posibilidad de que los trabajadores se los puedan reclamar al Estado; (iv) lo dispuesto en los arts. 56.5 LET y 116.1 LJS —como ha puntualizado el Tribunal Supremo (sentencias de la Sala de lo Social de 23 de julio de 1996 y 7 de julio de 1997)— constituye una medida para aliviar a las empresas de determinados costes derivados del mero transcurso del tiempo en la resolución de los procesos por despido, por lo cual está justificado que si el empresario hubiese despedido a un trabajador con violación de derechos fundamentales (despido nulo) el Estado no se haría cargo de la parte de los salarios de tramitación que excediesen de los noventa días, sino que sería el empresario —al tener el despido nulo un plus de “injusticia” y de una actuación más contraria a derecho— quien se haría cargo de la totalidad de esos salarios. Por tal motivo, como ha puntualizado la STS 1110/2020, de 10 de diciembre, no procedería que el Estado se hiciese cargo de tales salarios cuando el despido fuese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renglón seguido precisa el fiscal que lo dispuesto en el art. 116.2 LJS no puede entenderse como una medida para aliviar a las empresas de los costes derivados del transcurso del tiempo en la resolución de los procesos por despido, sino que constituye una medida de protección del trabajador para que puedan cobrar salarios de tramitación en el caso de insolvencia empresarial. Por ello, la mayor antijuridicidad de la actuación empresarial no puede servir de justificación para negar el abono de los salarios de tramitación a cargo del Estado a los trabajadores cuyo despido sea nulo. Y recuerda que, aunque el legislador tiene un amplio margen de maniobra para decidir los supuestos que protege (como así se ha señalado por la doctrina constitucional en relación con la acción protectora de la Seguridad Social), en todo caso, su libertad se ve limitada por las exigencias derivadas del respeto al principio de igualdad y de no discriminación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descartada la justificación expresada en las sentencias impugnadas para circunscribir al despido improcedente el pago por el Estado de los salarios de tramitación en caso de insolvencia empresarial, pasa a analizar si en el asunto concreto se ha producido una discriminación por razón de sexo y, en caso de existir esta, si puede achacarse a la interpretación que se ha realizado de la normativa aplicable o se deriva indefectiblemente de la ley. A tal fin, subraya que la única razón material por la que no se concedió a la trabajadora demandante el pago por el Estado de los salarios de tramitación fue su condición de mujer embarazada cuando fue despedida, pues la única razón de la desestimación de su petición fue la calificación de su despido como nulo y la única causa de que no fuera considerado como improcedente (como sucedió con el resto de sus compañeras) se halló en su estado de embarazo [art. 54.3 b) LET]. Resulta evidente, a su juicio, que la desestimación de su petición de abono de salarios de tramitación a cargo del Estado supuso un trato desfavorable o peyorativo, al no haber podido cobrar del empresario tales salarios dada su insolvencia. De este modo, concurrirían todos los requisitos para apreciar la existencia de una discriminación directa por razón de sexo, teniendo en cuenta que si bien el art. 116.2 LJS contiene una medida que supone un beneficio para los trabajadores despedidos en caso de despido improcedente, cuando se dan los requisitos para la improcedencia en el caso de una mujer embarazada, automáticamente ese despido improcedente ha de convertirse en nulo [arts. 53.4 b) y 55.5 b) LET], lo que conlleva el que, en ningún caso, el Estado se haga cargo de los salarios de tramitación devengados por la trabajadora embarazada. Con ello resulta que una norma que se creó para proteger a las mujeres embarazadas [art. 53.4 b) LET], termina provocándoles un perjuicio como resultado de la aplicación del art. 116.2 LJS. Según esto, se darían los requisitos exigidos por la legislación (art. 8 de la Ley Orgánica 3/2007, de 22 de marzo, para la igualdad efectiva de mujeres y hombres) y por la doctrina constitucional para apreciar la existencia de una discriminación directa por razón de sexo, en tanto que se habría producido un trato desfavorable como consecuencia del embarazo; dicho de otra manera, concurriría el factor protegido (el sexo plasmado en la situación de embarazo) y la existencia de un perjuicio directamente asociado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considerando el fiscal que se ha producido una discriminación por razón de sexo, pasa a analizar si deriva directamente de la norma legal aplicada (en cuyo caso, la Sala debería plantear una cuestión de inconstitucionalidad) o si es posible realizar una interpretación del precepto secundum constitutionem que permita mantener su validez. Para ello, trae a colación la STC 138/2005, de 26 de mayo, en la que se recuerda la doctrina relativa al principio de conservación de la ley. Según esa sentencia, solo cabría declarar la inconstitucionalidad de aquellos preceptos “cuya incompatibilidad con la Constitución resulte indudable por ser imposible llevar a cabo una interpretación conforme a la misma”, al ser necesaria la preservación de la validez de la ley cuando su texto no impida una interpretación adecuada de la Constitución, para lo cual es preciso “explorar las posibilidades interpretativas del precepto cuestionado, por si hubiera alguna que permitiera salvar la primacía de la Constitución” y sin que se pueda “ignorar o desfigurar el sentido de los enunciados legales meridianos”, por cuanto que “la interpretación conforme no puede ser una interpretación contra legem”, lo que “implicaría desfigurar y manipular los enunciados legales”, asumiendo el Tribunal Constitucional la función de legislador positivo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recordada la anterior doctrina, considera el fiscal que es posible y procedente realizar una interpretación conforme a la Constitución que evite el trato peyorativo a la trabajadora por razón de su embarazo, aun siendo consciente de la dificultad que plantea el tenor literal de la normativa aplicable. Y sería posible porque es claro que la razón del legislador para establecer la nulidad de un despido (que sería improcedente de no estar la trabajadora embarazada) se halla en su mayor protección, al implicar su readmisión con abono de los salarios dejados de percibir, frente al efecto normal de la improcedencia que supondría otorgar al empresario la posibilidad de no readmitirla, con el abono de la indemnización fijada en la correspondiente sentencia. Se impide con ello que la trabajadora embarazada pierda su puesto de trabajo y su salario, y que el empresario pueda optar por extinguir la relación laboral si considera más económico pagar la indemnización por despido que afrontar el coste que le pudiera suponer el apoyo a la maternidad (permiso para el cuidado de los hijos, por ejemplo) impidiendo, en la práctica, la eficacia de esos apoyos.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la interpretación de la normativa aplicable que se ha realizado en las resoluciones impugnadas se ciñe al tenor literal de las normas, en particular, del art. 116.2 LJS (reclamación del pago de salarios de tramitación), que es acorde con la jurisprudencia del Tribunal Supremo anteriormente mencionada (aunque con relación a reclamaciones realizadas por los empresarios) y con la interpretación que han hecho otros tribunales superiores de justicia. Pero, como no se trata de una cuestión de igualdad ante la ley sino de un supuesto de prohibición de discriminación, subraya que la interpretación efectuada ha resultado excesivamente formalista, al ser posible otra más conforme con el derecho a la no discriminación por razón de sexo. El problema para la interpretación del art. 116.2 LJS de modo que evite un trato peyorativo por motivos de embarazo estaría, no obstante, en la exigencia legal de que haya una sentencia que declare el despido como improcedente. Pues bien, destaca que en la sentencia de despido (fundamento de Derecho tercero, párrafo tercero) consta que “no habiendo aportado [la empresa] ninguna prueba de las causas justificativas de su decisión, más allá de las meras manifestaciones vertidas en la carta de despido, debe declararse improcedente el mismo, con los efectos que luego se dirán”. En definitiva, la sentencia declara el despido “improcedente” desde un punto de vista objetivo, y solo después, cuando aplica esa consideración de improcedencia objetiva a cada una de las trabajadoras (al establecer sus efectos), lo convierte en nulo —en el caso de la demandante en amparo— por imposición legal como consecuencia de su embarazo. A la vista de ello, la interpretación judicial del art. 116.2 LJS habría resultado contraria al contenido material del derecho fundamental a la no discriminación por razón de sexo, pues existiendo una declaración de improcedencia del despido en los fundamentos jurídicos de la sentencia, pudo aplicarse el citado precepto legal con la simple consideración de que estaba cumplido el requisito relativo a que la sentencia declarase su improcedencia. Por consiguiente, en virtud de lo dispuesto en el art. 8 de Ley Orgánica 3/2007 mencionada, en relación con el art. 14 CE, procedería interpretar el art. 116.2 LJS en el sentido de que si se declara en la sentencia que el despido resulta improcedente y se convierte en nulo por el solo hecho de que la trabajadora estuviese embarazada, para evitar la discriminación por razón de sexo, se debe considerar cumplido el requisito de la declaración de improcedencia del despido a los efectos de la reclamación frente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si bien es cierto que se propone una interpretación extensiva de la ley, no sería la primera vez que por vía interpretativa se amplían los beneficios para el trabajador despedido a supuestos que no están expresamente contemplados en la norma. En la propia sentencia del juzgado de lo social que resolvió el juicio de despido se aplicó la jurisprudencia dictada con relación al art. 110.1 b) LJS (STS 1344/2018, de 4 de abril, y las allí citadas) en la que, precisamente, se realizaba una interpretación que ampliaba el reconocimiento de los salarios de tramitación a otros casos no contemplados en la norma, a saber, no solo cuando el despido había sido calificado como nulo sino también cuando lo fuese como improcedente si no fuese posible la readmisión y la parte demandante instase que se tuviese por hecha la opción por la indemnización y que se declarase extinguida la relación laboral. Ahora bien, pese al tenor literal de la norma y siguiendo esa jurisprudencia, el juzgado de lo social declaró para todas las trabajadoras la extinción de la relación laboral porque la readmisión resultaba imposible, interpretando que el art. 110.1 b) LJS permitía que todas ellas (y no solo aquella cuyo despido se transformó en nulo por razón de su embarazo) tuvieran derecho a los salarios de tramitación, a pesar de que estos no estaban previstos para la improcedencia. Resulta poco acorde con la regulación protectora de la mujer embarazada y con el art. 14 CE, por consiguiente, que se haya hecho una interpretación muy amplia de las normas aplicables para favorecer a las trabajadoras no embarazadas, atribuyéndoles un derecho a los salarios de tramitación no previsto legalmente [art. 110.1 b)], para luego negar es misma interpretación amplia de la ley (en este caso, del art. 116.2 LJS) a la trabajadora embarazada, convirtiendo —en su caso— una legislación prevista para su protección en una normativa que la perjudicó respecto del resto de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propone el fiscal se apoyaría en la propia práctica de este Tribunal Constitucional que, en otras ocasiones, ha hecho una interpretación de carácter similar con la finalidad de integrar en una norma supuestos no contemplados expresamente en la misma (cita como ejemplo los supuestos analizados en las SSTC 74/1987, de 25 de mayo, y 126/2021, de 3 de junio). En consecuencia, descartando toda posibilidad de efectuar una interpretación contra legem (en los términos recogidos en la citada STC 138/2005, de 26 de mayo, FJ 6), considera que es perfectamente posible realizar una interpretación de la norma compatible con el art. 14 CE en el sentido antes propuesto, esto es, entendiendo que la efectuada por las resoluciones judiciales impugnadas vulneró el derecho a la no discriminación por razón de sexo. Y en cuanto al alcance de esta declaración, precisa que la vulneración del art. 14 CE se habría producido en las tres resoluciones impugnadas, por lo que debería declararse su nulidad, pero sin acordar el importe al que debería hacer frente el Estado, cuestión que le compete a la administración y, en su caso, a la jurisdicción ordinaria, y no a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interesa la estimación del recurso de amparo y el reconocimiento de la vulneración del derecho de la recurrente a la no discriminación por razón de sexo (art. 14 CE), con la consiguiente declaración de nulidad de las tres resoluciones impugnadas, retrotrayendo las actuaciones al momento previo al de la emisión de la resolución administrativa impugnada (expediente 105-2019) para que se dicte una nueva interpretando el art. 116.2 LJS de acuerdo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febrero de 2024, se fijó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se dirige a determinar si la denegación a la recurrente por parte del Estado de la reclamación de los salarios de tramitación que le fueron reconocidos en una previa sentencia de despido ha vulnerado su derecho a la igualdad y a la no discriminación por razón de sexo (art. 14 CE), por haber sido ese despido declarado nulo a causa de su situación de embarazo. Como ha quedado indicado en los antecedentes de esta sentencia, a la recurrente en amparo, al igual que a las restantes trabajadoras despedidas, como consecuencia de la declaración judicial de la extinción de su relación laboral les fue reconocido el derecho a percibir tanto la indemnización legalmente prevista, como los salarios de tramitación devengados. A pesar de ello, habiendo solicitado el abono de estos últimos al Estado, solo a ella se le denegó el derecho a reclamarlos con fundamento en que su despido no fue calificado como improcedente sino como nulo, por hallarse embarazada al tiempo de ser despedida [art. 53.4 b)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en primer lugar, la inadmisión del recurso por considerar que carece de especial trascendencia constitucional y, subsidiariamente, la desestimación por falta de vulneración del art. 14 CE, en su doble vertiente de derecho a la igualdad y a la no discriminación; la primera, al no haberse ofrecido un tertium comparationis válido, al pretender compararse dos situaciones jurídicas diferentes (despido improcedente y despido nulo); y, la segunda, al denunciarse una discriminación por indiferenciación, esto es, por la falta de diferenciación legal a favor del despido nulo por embarazo respecto del resto de supuestos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su parte, aunque descarta la infracción del derecho a la igualdad por el mismo motivo señalado por el abogado del Estado, sin embargo, considera que se ha producido una discriminación por razón de sexo en tanto que la desestimación de la reclamación de los salarios de tramitación habría tenido por causa el estado de embarazo de la recurrente, que es lo que provocó que su despido fuese calificado finalmente como nulo. Tal infracción constitucional no sería imputable a la ley, sino a la interpretación judicial de la misma, pues existiendo una declaración de improcedencia en la sentencia respecto de todas las actoras (que se transformó en la de nulidad por imposición legal respecto a la recurrente por estar embarazada), la interpretación literal del art. 116.2 LJS, habría resultado contraria al contenido material del derecho a la no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llevar a cabo el examen de fondo que nos corresponde, resulta necesario realizar una serie de precisiones previas, tanto sobre el objeto de este recurso como con relación al óbice de procedibilidad alegado por el abogado del Estado, ya que la inicial decisión de admisión a trámite no impide que, de oficio o a instancia de parte, pueda este tribunal analizar en sentencia la concurrencia de los presupuestos procesales necesarios para la viabilidad del recurso (por todas, STC 151/2023, de 20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Resolución administrativa impugnada: es necesario precisar que, aunque la recurrente y el fiscal indican que la resolución de la Dirección General de Relaciones con la Administración de Justicia impugnada en este recurso de amparo tiene fecha de 10 de octubre de 2019, en realidad dicha resolución —como se ha señalado en el encabezamiento de esta sentencia— no se encuentra fechada, tal y como se hace constar en los antecedentes de hecho de la sentencia núm. 265/2021 de 12 de julio de 2021, del Juzgado de lo Social núm. 2 de Barcelona. Lo que se corresponde con la fecha indicada de 10 de octubre de 2019 es tan solo una resolución de mero trámite por la que la Delegación del Gobierno en Cataluña remitió a la Subdirección General de Recursos Económicos de la Administración de Justicia la propuesta de resolución desestimatoria de la reclamación al Estado de salarios de tramitación formulada por la recurrente en amparo en el expediente núm. 105-2019.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Reconocimiento judicial de los salarios de tramitación: conviene subrayar que cuando se declara judicialmente la extinción de la relación laboral a instancia de un trabajador por imposibilidad de readmisión, tal y como ha sucedido en el caso de autos, la ley no reconoce el derecho al cobro de los salarios de tramitación sino tan solo a la percepción de la indemnización por despido improcedente [art. 110.1 b) LJS]. A pesar de ello, en el presente caso, la sentencia de despido reconoció a las cuatro trabajadoras despedidas el derecho a cobrarlos, al descartar una interpretación literal de la citada norma de conformidad con el criterio sentado por la Sala de lo Social del Tribunal Supremo en su sentencia núm. 362/2018, de 4 de abril (recurso de casación para la unificación de doctrina núm. 2935-2016), siguiendo la doctrina mantenida en precedentes pronunciamientos de esa misma Sala (sentencias de 21 de julio de 2016, recurso núm. 879-2015; de 25 de septiembre de 2017, recurso núm. 2798-2015, y de 25 de octubre de 2017, recurso núm. 243-2016). Efectivamente, según advirtió en esta sentencia, una interpretación estricta y literal del citado precepto conduciría a un “resultado incoherente” y a una “conclusión abiertamente insatisfactoria y disfuncional”, al hacer que el trabajador permaneciera pasivo y no solicitase tal declaración de extinción de la relación laboral hasta un momento posterior (a pesar de ser conocedor de la imposibilidad de su readmisión), con la consiguiente prolongación innecesaria del procedimiento y el incremento significativo de los salarios de tramitación (fundamento de Derecho segundo). De este modo, el juzgado de lo social, acogiendo la interpretación sistemática defendida por el máximo intérprete de la legalidad ordinaria, reconoció a todas las actoras no solo la indemnización por despido sino también el derecho a la percepción de las cantidades devengadas por cada de ellas en concepto de salarios de tramitación (que, en el caso de la recurrente, ascendía a 28 811,16 €).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 necesario advertir que la sentencia de despido por la que se condenó a la empresa al pago de los salarios de tramitación no fue recurrida en suplicación, adquiriendo por ello firmeza y desplegando, consecuentemente, efectos de cosa juzgada material en los autos de reclamación al Estado de los salarios de tramitación, de los que este recurso de amparo trae causa. En otras palabras, el derecho de la recurrente a percibir como efecto de la extinción de su contrato de trabajo los salarios de tramitación constituía una cuestión que había sido definitivamente resuelta en una resolución judicial que era intangible y que solo podía ser modificada a través de los cauces previstos en el ordenamiento jurídico. No cabía desconocerla, entonces, en un proceso judicial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Derecho fundamental concernido: aunque la recurrente en amparo sostiene la infracción del art. 14 CE, tanto desde la perspectiva del derecho a la igualdad como desde la de la prohibición de discriminación, hemos de centrarnos en esta última vertiente dado que lo denunciado es la existencia de un trato desigual por motivo de embarazo. Siendo este “un elemento o factor diferencial”, que en tanto que este hecho biológico “incide de forma exclusiva sobre las mujeres” (SSTC 173/1994, de 7 de junio, FJ 2; 233/2007, de 5 de noviembre, FJ 6, y 11/2023, de 23 de febrero, FJ 3), hemos de llevar a cabo nuestro examen desde la concreta perspectiva de la prohibición de las discriminaciones “por razón de sexo”. Por consiguiente, debe rechazarse que la recurrente esté denunciando —como sostiene el abogado del Estado— una “discriminación por indiferenciación”, a cuyo través reclame el reconocimiento de una desigualdad de trato a favor del despido nulo por embarazo respecto del resto de los supuestos de nulidad, lo que no tendría amparo —como bien dice— en el art. 14 CE. La demanda no pretende que se le dispense un trato normativo desigual mediante una diferenciación entre los diversos supuestos de despido nulo, sino que lo que denuncia es el trato discriminatorio por razón de sexo recibido con relación al resto de sus compañeras despedidas en idénticas circunstancias, al entender que ha sido su embarazo el único motivo por el que se le cercenó la posibilidad de obtener del Estado los salarios de tramitación reclamados.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Especial trascendencia constitucional: opone el abogado del Estado como causa de inadmisión la falta de especial trascendencia constitucional del recurso de amparo, al considerar que no concurren los motivos alegados por la parte recurrente para sustentarla. Como hemos tenido la oportunidad de reiterar, corresponde únicamente al Tribunal apreciar en cada caso, en el momento de admitir a trámite el recurso de amparo, si este tiene especial trascendencia constitucional, de acuerdo con lo exigido por el art. 50.1 LOTC [entre muchas, SSTC 134/2023, de 23 de octubre, FJ 2, y 172/2023, de 11 de diciembre, FJ 2 c)]. La providencia de 27 de marzo de 2023 de la Sección Segunda de este tribunal, al acordar la admisión a trámite de este recurso dejó establecidas como causas de especial trascendencia constitucional, de un lado, que el recurso planteaba un problema o afectaba a una faceta de un derecho fundamental sobre el que no había doctrina de este tribunal [STC 155/2009, FJ 2 a)] y, de otro, que la posible vulneración del derecho fundamental podría provenir de la ley o de otra disposición de carácter general [STC 155/2009, FJ 2 c)]. A esta conclusión se llegó porque, de una parte, en el presente recurso concurrían singularidades a las que todavía no se había enfrentado este tribunal, que permitían perfilar y ahondar en la doctrina constitucional sobre la prohibición de discriminación por razón de sexo en el ámbito laboral, por cuanto que, por vez primera, se denunciaba un trato peyorativo por razón de embarazo respecto de los derechos económicos derivados de la extinción del contrato, al negarse a la trabajadora cuyo despido fue calificado como nulo como consecuencia de su estado de embarazo, la posibilidad de percibir del Estado los salarios de tramitación reconocidos en la sentencia. De otra parte, se apreció que la lesión que se denunciaba podía derivar del tenor de la propia ley (concretamente, del art. 116 LJS), en la medida en que pudiera conllevar una falta de protección de las mujeres embarazadas despedidas en el caso de insolvencia empresarial, al no poder beneficiarse de la previsión legal que traslada al Estado la responsabilidad en el abono de los salarios de tramitación generados por la tardanza en la tramitación judicial del procedimiento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los argumentos del abogado del Estado no ponen de manifiesto la inexistencia de las causas de especial trascendencia constitucional apreciadas por este tribunal en la fase de admisión del recurso, lo que determina el rechazo del óbice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determinar si se ha producido la infracción del derecho a la no discriminación por razón de sexo que la recurrente denuncia, es necesario recordar brevemente el contenido del derecho fundamental invocado. Como hemos tenido la oportunidad de señalar en repetidas ocasiones, la virtualidad del art. 14 CE no se agota con la proclamación del derecho a la igualdad de su primer inciso, pues el precepto constitucional también se refiere —acto seguido— a la prohibición de una serie de motivos o razones concretas de discriminación, lo que representa una explícita interdicción de determinadas diferencias históricamente muy arraigadas y que han situado a sectores de la población, tanto por la acción de los poderes públicos como por la práctica social, en posiciones no solo desventajosas sino contrarias a la dignidad de la persona que reconoce el art. 10.1 CE (SSTC 128/1987, de 16 de julio, FJ 5; 166/1988, de 26 de septiembre, FJ 2, y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otros motivos —por lo que aquí interesa—, el precepto prohíbe la discriminación “por razón de sexo”, que comprende “no solo el tratamiento peyorativo que se funda en la pura y simple constatación del sexo de la persona afectada, sino en la concurrencia de razones o circunstancias que tengan con el sexo de la persona una conexión directa e inequívoca” (por todas, SSTC 17/2003, de 30 de enero, FJ 3; 3/2007, de 15 de enero, FJ 2; 2/2017, de 16 de enero, FJ 5, y 108/2019, de 30 de septiembre, FJ 2), tal y como ocurre con el embarazo, “elemento o factor diferencial que, en tanto que hecho biológico incontrovertible, incide de forma exclusiva sobre las mujeres” (SSTC 173/1994, de 7 de junio, FJ 2; 233/2007, de 5 de noviembre, FJ 6; 108/2019, FJ 2, y 11/2023, de 23 de febrero, FJ 3). En la medida en que el embarazo, el parto y la maternidad, son situaciones vitales asociadas al sexo femenino, el hecho de que pueda existir una diferenciación de trato fundada en tales circunstancias se vincula a la existencia de una discriminación por razón de sexo. Mediante la construcción de ese ámbito de protección reforzada de los derechos de las mujeres se da cumplimiento a la obligación impuesta constitucionalmente a los poderes públicos de promover las condiciones para que la igualdad, como valor superior del ordenamiento jurídico, sea real y efectiva (art. 9.2 CE) (STC 44/2023, de 9 de mayo, FJ 8). Por consiguiente,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(SSTC 162/2016, de 3 de octubre, FJ 6; 108/2019, FJ 2; 71/2020, de 29 de junio, FJ 3, y 11/2023, FJ 3). Aunque el art. 14 CE no consagra la promoción de la maternidad o de la natalidad (STC 182/2005, de 4 de julio, FJ 4), sí excluye toda distinción, trato peyorativo y limitación de derechos o legítimas expectativas de la mujer en la relación laboral fundado en dichas circunstancias (SSTC 233/2007, de 5 de noviembre, FJ 7; 2/2017, FJ 5, y 108/2019,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efectiva la cláusula de no discriminación por razón de sexo del art. 14 CE, este tribunal ha establecido un canon mucho más estricto y riguroso que el de la mera razonabilidad y proporcionalidad que, desde la perspectiva genérica del principio de igualdad, se exige para la justificación de la diferencia normativa de trato. En efecto, “a diferencia del principio genérico de igualdad, que no postula ni como fin ni como medio la paridad y solo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solo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[SSTC 233/2007, FJ 5; 71/2020, FJ 3 a), y 11/2023, FJ 3 B)]. No basta, en fin, con que las resoluciones judiciales estén motivadas y fundadas en derecho, sino que es preciso que sean coherentes con el derecho fundamental que está en juego (STC 63/2005, de 17 de marzo, FJ 3), expresando o trasluciendo “una argumentación axiológica que sea respetuosa” con su contenido (STC 63/2005,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Hechos más relevantes: antes de pronunciarnos sobre el fondo, conviene recordar sintéticamente los antecedentes fácticos en los que ha de basarse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Autos de despido (núm. 503-2017): la empresa Petmark, S.L. (dedicada a la venta directa al público de productos de alimentación y artículos para el cuidado de mascotas y pequeños animales), cesó en su actividad comercial comunicando a sus cuatro trabajadoras (y, entre ellas, a la recurrente en amparo), la extinción de sus contratos de trabajo por causas objetivas de índole económico. Las trabajadoras despedidas impugnaron tal decisión en la vía judicial dictándose la sentencia núm. 268/2018, de 5 de julio, del Juzgado de lo Social núm. 2 de Barcelona, en la que se calificaban los despidos de todos los trabajadores como “improcedentes” (al no haberse acreditado por la empresa demandada la causa de despido), excepto de la recurrente que se calificó de nulo al encontrarse en estado de embarazo, como así lo preceptúa el art. 53.4 b) LET, que impone dicha calificación (salvo en el caso de merecer la decisión extintiva la de procedencia) al despido “de las trabajadoras embarazadas, desde la fecha de inicio del embarazo” hasta el comienzo del periodo de suspensión por nacimiento. El efecto de tal calificación debía ser la readmisión inmediata de la trabajadora en su puesto de trabajo, al carecer la empresa en tal supuesto (a diferencia de lo que sucede con los despidos improcedentes), de la posibilidad de optar por la extinción indemnizada del contrato de trabajo (art. 53.5 en conexión con el art. 55.6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no era posible la readmisión de ninguna de las trabajadoras al haber cesado la empresa en su actividad, solicitaron todas ellas en el acto del juicio la extinción indemnizada de sus relaciones laborales [al amparo del art. 110.1 b) LJS], petición que fue atendida por el órgano judicial, declarando la extinción con reconocimiento de las respectivas cantidades que a cada una de ellas le correspondían en concepto de indemnización y de “salarios de tramitación” (devengados durante la tramitación del procedimiento de despido, desde la presentación de la demanda hasta la declaración por sentencia de la improcedencia y nulidad del despido). De este modo, conforme a lo dispuesto en los arts. 56.5 LET y 116.1 LJS, le correspondía al Estado asumir el pago de los que excedieran de los noventa días hábiles contados desde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Autos de reclamación del pago de salarios de tramitación (núm. 1069-2019): la empresa demandada, declarada judicialmente en estado de insolvencia, no abonó los salarios de tramitación y, por consiguiente, tampoco procedió a solicitar del Estado el reintegro de la parte que corría a su cargo (normalmente, la empresa anticipa su abono a los trabajadores, procediendo después a reclamar del Estado la parte que le corresponde). Por ello, tanto la recurrente en amparo como otra de las trabajadoras despedidas solicitaron al Estado —al amparo de lo dispuesto en el art. 116.2 LJS— el abono de los que debía asumir. Según ese precepto, “en el supuesto de insolvencia provisional del empresario, el trabajador podrá reclamar directamente al Estado los salarios a los que se refiere el apartado anterior [los que exceden de los noventa días hábiles desde la presentación de la demanda de despido], que no hubieran sido abonados por aquel [por el empresario]”. Mientras que a la otra reclamante le fue estimada su solicitud en vía administrativa, a la recurrente le fue denegada tanto en la vía administrativa como en la judicial, primero, por sentencia núm. 265/2021, de 12 de julio, del mismo Juzgado de lo Social núm. 2 de Barcelona y, a continuación, por sentencia núm. 3447/2022, de 13 de junio, de la Sala de lo Social del Tribunal Superior de Justicia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su despido, fue calificado como nulo por carecer de causa justificativa, declarándose su relación laboral extinguida por imposibilidad de readmisión, tanto el órgano administrativo como los órganos judiciales consideraron que no procedía el abono de los salarios de tramitación (aquellos que exceden de los noventa días) con cargo al Estado por cuanto legalmente tal reclamación estaba prevista solo para los casos de despido “improcedente” y no para los del “nulo”, calificación esta última que se aplicó en el caso de la recurrente por hallarse en estado de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Resolución: hemos de coincidir con el Ministerio Fiscal en el hecho de que la vulneración del art. 14 CE no es imputable a la norma legal de cobertura, sino a la interpretación que de ella se realizó tanto por la administración como por los órganos judiciales de manera que, a la vista de las circunstancias anteriormente subrayadas y en aplicación de la doctrina constitucional que ha sido expuesta, debemos concluir que en el caso de autos la recurrente sufrió una discriminación por razón de sexo derivada de su embarazo, al ser este último el único motivo por el que su despido fue declarado nulo y, en consecuencia por el que le fueron denegados los derechos económicos derivados de la extinción de su contrato de trabajo (percepción de salarios de tramitación a cargo del Estado) que le habían sido reconocidos por sentencia firme como al resto de sus compañeras de trabajo. Como ha quedado señalado, los órganos judiciales declararon la ilicitud del despido de todas las trabajadoras por falta de acreditación por parte de la empresa de la causa alegada y, siendo imposible la readmisión en sus puestos de trabajo, a solicitud de todas, fue declarada la extinción indemnizada de todos los contratos de trabajo con reconocimiento del derecho a percibir los correspondientes “salarios de tramitación”. Tal pronunciamiento judicial firme fue desconocido ulteriormente por el mismo juzgado que lo dictó respecto a la trabajadora embarazada, al considerar que no se cumplían en su caso las exigencias del art. 116.2 LJS (precepto que se refería solo a la improcedencia del despido) ya que en su caso mereció la calificación de “nulo” por encontrarse en estado de embarazo. Conviene poner de relieve que las razones por las que la empresa procedió al despido de la recurrente no tenían que ver con ninguna circunstancia que pudiera asociarse a su comportamiento en el trabajo sino que adujo circunstancias objetivas relativas a su situación de pérdidas generalizadas que hacían insostenible su negocio, razones que el juzgado de lo social consideró injustificadas, no solo respecto a su despido sino el de las cuatro empleadas, y que el juzgado de lo social, por ello, estimó la demanda que habían presentado y, en consecuencia, declaró improcedente el despido de tres de ellas y nulo el de la recurrente, toda vez que estaba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inasumible desde la perspectiva del derecho a la igualdad y no discriminación reconocido en el art. 14 CE que su derecho al cobro de salarios de tramitación (reconocidos por sentencia firme) quedase cercenado como consecuencia de la previa atribución de una garantía legal (calificación de su despido como “nulo” por hallarse embarazada), que tenía como finalidad la de otorgarle un plus de protección por su condición de trabajadora gestante, imponiendo a la empresa su obligada readmisión en su puesto de trabajo. Sin embargo, tal calificación del despido por imperativo legal [art. 53.4 b) LET], no solo tuvo meros efectos formales (por ser imposible su reincorporación en el puesto de trabajo al haber cesado la empresa en su actividad), sino que la colocó en peor situación que al resto de las trabajadoras, operando finalmente su situación de embarazo como un elemento pernicioso. En efecto, en lugar de proporcionar a la trabajadora un “plus protector” debido a su estado biológico, la conjunción con el art. 116.2 LJS le provocó el efecto contrario: un evidente e injustificado trato peyorativo con relación al resto de las compañeras despedidas, en la medida que ni pudo ser readmitida (por haberse cerrado el centro de trabajo), ni tuvo la posibilidad de percibir del Estado los salarios de tramitación. De este modo, el mecanismo de tutela reforzada para la trabajadora embarazada legalmente previsto en el art. 53.4 b) LET, con el fin de promover la igualdad de oportunidades en el trabajo y evitar la discriminación por razón de sexo, se volvió en su contra, pues, en lugar de verse beneficiada, se la colocó en peor condición que al resto de sus compañeras de trabajo, al negarle el derecho a obtener del Estado la parte de los salarios que le correspondía legalmente asumir.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negación a la recurrente de su derecho a percibir los salarios de tramitación sobre la base de que su despido mereció la calificación de “nulo” no es sino fruto de una interpretación rigorista, literal y formalista de la legalidad ordinaria. Dicha interpretación ha resultado contraria al derecho a la no discriminación por razón de sexo (art. 14 CE), al no haber optado las resoluciones impugnadas por una interpretación del art. 116.2 LJS en conexión con el art. 53.4 b) LET que resultase respetuosa con el contenido de ese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Otorgamiento del amparo y alcance del fallo: conforme a lo expuesto, procede otorgar el amparo solicitado por vulneración del derecho a la no discriminación por razón de sexo (art. 14 CE). Y para reestablecer a la recurrente en la integridad de su derecho no basta con declarar la nulidad de las sentencias impugnadas, siendo necesario ordenar también la retroacción de las actuaciones al momento inmediatamente anterior al dictado de la resolución administrativa para que se resuelva por el organismo competente la reclamación de salarios de tramitación mediante una interpretación del art. 116.2 LJS acorde al derecho a la no discriminación por razón de sexo (art. 14 CE), en los términos que han sido señalados, dando por cumplimentada, en consecuencia, la exigencia legal de que el despido hubiera sido declarado improcedente.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Natalia Rodríguez Aguilera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no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recurrente en su derecho y, a tal fin, declarar la nulidad tanto de la resolución [no fechada] de la Dirección General de Relaciones con la Administración de Justicia (expediente núm. 105-2019), así como de la sentencia núm. 265/2021, de 12 de julio, del Juzgado de lo Social núm. 2 de Barcelona (autos núm. 1069-2019) y de la sentencia núm. 3447/2022, de 13 de junio, de la Sala de lo Social del Tribunal Superior de Justicia de Cataluña (recurso de suplicación núm. 749-2022), con retroacción de las actuaciones al momento previo al dictado de la primera de dichas resoluciones para que se dicte una nueva en los términos señalados en el fundamento jurídico 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