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12 de febrero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5319-2022, promovido por doña Natalia Rodríguez Aguilera, representada por la procuradora de los tribunales doña María Isabel Torres Ruiz y bajo la dirección del letrado don Joaquim Español i Escoda, contra la desestimación por resolución no fechada de la Dirección General de Relaciones con la Administración de Justicia en el expediente de reclamación al Estado de salarios de tramitación (núm. 10519BA), confirmada en la instancia por la sentencia núm. 265/2021, de 12 de julio, del Juzgado de lo Social núm. 2 de Barcelona (autos núm. 1069-2019) y en suplicación por la sentencia núm. 3447/2022, de 13 de junio, de la Sala de lo Social del Tribunal Superior de Justicia de Cataluña (recurso núm. 749-2022). Ha intervenido el Ministerio Fiscal. Ha sido parte el abogado del Estado en la representación que ostenta.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julio de 2022, la procuradora de los tribunales doña María Isabel Torres Ruiz, actuando en nombre y representación de doña Natalia Rodríguez Aguilera, bajo la defensa de don Joaquim Español i Escoda, interpuso una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Despido objetivo: la empresa Petmark, S.L., dedicada a la venta directa al público de productos de alimentación y artículos para el cuidado de mascotas y pequeños animales, al tener una situación de pérdidas generalizadas que hacían insostenible su negocio, presentó una solicitud de concurso de acreedores el día 10 de abril de 2017 (procedimiento núm. 259-2017 ante el Juzgado de lo Mercantil núm. 9 de Barcelona). Con fecha 27 de marzo de 2017 cesó en su actividad, eximiendo a sus (cuatro) empleadas de presentarse en su puesto de trabajo hasta que por el citado juzgado se resolviera lo pertinente sobre sus contratos de trabajo. El día 19 de mayo siguiente, les entregó (entre ellas, a la recurrente en amparo) la correspondiente carta de despido objetivo por causas económicas. Todas ellas, del mismo tenor literal, indicaban que, debido a la situación de inexistencia de tesorería, no se podía poner a su disposición las indemnizaciones que legalmente les pudiese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Demanda de despido: disconformes con la extinción de sus contratos de trabajo, las trabajadoras formularon demanda frente a la empresa, el administrador concursal y el Fondo de Garantía Salarial (FOGASA), instando la declaración de “improcedencia” del despido tanto por la insuficiencia del contenido de la carta que lo comunicaba, así como por falta de puesta a disposición de la indemnización legalmente prevista [en el art. 53.1 del texto refundido de la Ley del estatuto de los trabajadores, aprobado por el Real Decreto Legislativo 2/2015, de 23 de octubre (en adelante, LET)]. En el caso de la recurrente en amparo, la calificación del despido solicitada fue la de “nulo”, al encontrarse en situación de embarazo en el momento de la extinción contractual [conforme establece el art. 53.4 b)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comparecido al acto del juicio la empresa demandada y, por tanto, no habiendo aportado ninguna prueba de las causas justificativas de su decisión, se declaró la “improcedencia” del despido por medio de sentencia núm. 268/2018, de 5 de julio de 2018, del Juzgado de lo Social núm. 2 de Barcelona (autos núm. 503-2017), aclarándose que, en el caso de la recurrente en amparo, procedía la declaración de nulidad, puesto que a la fecha de extinción de la relación laboral se hallaba embarazada [art. 53.4 b) LET]. Y no siendo posible la readmisión en su puesto de trabajo para ninguna de las empleadas al haber cesado la empresa en su actividad, interesaron en el acto del juicio que se acordase la extinción de la relación laboral al amparo de lo previsto en el art. 110.1 b) de la Ley 36/2011, de 10 de octubre, reguladora de la jurisdicción social (en adelante, LJS). Dicha petición resultó estimada, declarándose extinguidas las relaciones laborales con reconocimiento de las cantidades que les correspondían en concepto de indemnización. Además, aunque el citado precepto no reconoce en tales casos el derecho a la percepción de los salarios de tramitación, el juzgado se los reconoció al realizar una interpretación finalista y sistemática del mencionado art. 110.1 b) LJS, en los términos sostenidos por la sentencia núm. 362/2018, de 4 de abril de 2018, de la Sala de lo Social del Tribunal Supremo. Por lo que a la recurrente en amparo se refiere, la sentencia de despido cuantificó en 28 811,16 € los salarios de tramitación que le correspondían.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Reclamación de los salarios de tramitación al Estado: con fecha 13 de septiembre de 2019, al amparo de lo dispuesto en el art. 116.2 LJS (que permite que en el supuesto de insolvencia provisional del empresario el trabajador pueda reclamar directamente al Estado los salarios de tramitación que corren a su cargo, esto es, los que exceden de los noventa días hábiles desde la fecha de la presentación de la demanda de despido hasta la fecha de la sentencia que declara su improcedencia), la recurrente en amparo solicitó de la Delegación del Gobierno en Cataluña el abono de la cantidad de 18 243,06 € (expediente núm. 105-2019). Otra de las trabajadoras hizo lo propio reclamando la cantidad de 5839,98 € (expediente núm. 106-2019).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trabajadora que reclamó el abono de los salarios de tramitación del Estado en el expediente núm. 106-2019, con fecha de 9 de octubre de 2019 se dictó por la Delegación del Gobierno en Cataluña propuesta de resolución estimatoria. Sin embargo, con relación a la recurrente en amparo, con fecha de 10 de octubre de 2019, la Delegación del Gobierno en Cataluña dictó una propuesta de desestimación, con fundamento en que, de conformidad con la normativa aplicable (arts. 116.1 LJS, 56 LET y 1.2 del Real Decreto 418/2014, de 6 de junio, por el que se modifica el procedimiento de tramitación de las reclamaciones al Estado por salarios de tramitación en juicios de despido), el pago de los salarios de tramitación solo era posible en el supuesto de los despidos “improcedentes”, pero no —como sucedía con el caso de la reclamante— en el de los “nulos” (supuesto no previsto en la normativa aplicable, tal y como se había puesto de manifiesto por la sentencia del Tribunal Supremo de 7 de julio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oficio de 11 de octubre de 2019 fue remitida la anterior propuesta a la Subdirección General de Recursos Económicos de la Administración de Justicia a los efectos de que se dictase la correspondiente resolución por el órgano competente. Esto se llevó a efecto, en fecha indeterminada, mediante resolución de la Dirección General de Relaciones con la Administración de Justicia, desestimatoria de la reclamación de los salarios de tramitación, con fundamento en que la normativa aplicable preveía la responsabilidad del Estado tan solo en los casos de despidos “improcedentes” y no en los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Demanda de reclamación de salarios de tramitación con cargo al Estado: antes del dictado de la anterior “resolución no fechada”, al considerar la parte recurrente en amparo que su reclamación había sido desestimada por silencio negativo, presentó una demanda (núm. 1069-2019) ante el mismo órgano que conoció del proceso de despido (de conformidad con lo previsto en el art. 8 del Real Decreto 418/2014, de 6 de junio), a saber, el Juzgado de lo Social núm. 2 de Barcelona. En su escrito de demanda denunciaba que el único motivo por el que se le había denegado su solicitud había sido su estado de embarazo, incurriendo la administración demandada en una discriminación directa por razón de sexo. Subrayaba que se encontraba en las mismas circunstancias que el resto de las trabajadoras despedidas por cuanto que, en todos los casos, la empresa había aducido la misma justificación del despido (causas económicas), había utilizado idéntica comunicación escrita para notificar la extinción del contrato de trabajo, había dejado impagada la correspondiente indemnización debido a la falta de liquidez y, en fin, había resultado condenada al abono de los salarios de tramitación devengados y al pago de la indemnización derivada de la imposible readmisión. En suma, solo a la actora se le impidió el acceso a la protección del Estado en caso de insolvencia empresarial con fundamento exclusivo en su situación de embarazo, en contra del principio de igualdad y de no discriminación consagrado en la Constitución (art. 14 CE), en el derecho de la Unión Europea, así como en la doctrina del Tribunal Constitucional y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demanda fue desestimada por medio de sentencia núm. 265/2021, de 12 de julio, del Juzgado de lo Social núm. 2 de Barcelona. Tras exponerse el contenido de la normativa aplicable (que circunscribe la procedencia de los salarios de tramitación a cargo del Estado solo a los casos de “despido improcedente”), se recordó que la doctrina judicial era unánime al rechazar que pudiera operar la señalada normativa en los supuestos de “despido nulo”, debido a que se trataba de una normativa excepcional que, por definición, no podía entenderse aplicable por analogía a otros supuestos no previstos en la norma. En esa resolución judicial se trascribía el contenido de la sentencia de 16 de abril de 2018 de la Sala de lo Social del Tribunal Superior de Justicia de Madrid, que recogía la postura del Tribunal Supremo mantenida al respecto y que subrayaba que la responsabilidad del Estado establecida en la ley se limitaba exclusivamente al despido improcedente, con base a los siguientes argumentos: “a) los preceptos legales de los artículos 56 LET y 116 LPL [Ley de procedimiento laboral] se refieren sin lugar a dudas al despido improcedente y no al despido nulo; b) resulta inimaginable que el legislador haya incurrido en formulación defectuosa del mandato contenido en estos preceptos, habida cuenta del carácter central que las calificaciones de nulidad o improcedencia del despido tienen en el régimen jurídico de esta institución; y c) la transferencia al Estado de la responsabilidad empresarial de la indemnización de salarios de tramitación tiene carácter excepcional, y debe por tanto ser interpretada de manera estricta”. Y a estas razones de interpretación gramatical y lógica —continuaba la sentencia— se podía añadir una interpretación finalista (en la línea ya adoptada por sentencias del Tribunal Supremo de 3 de junio de 1996 y de 8 de julio de 1996), conforme a la cual “la transferencia al Estado de la indemnización de los salarios de tramitación no está inspirada en el principio de responsabilidad estatal por los daños causados por el funcionamiento anormal de la administración de justicia, sino que es solamente un supuesto de imputación de responsabilidad a los poderes públicos con propósito de aliviar a las empresas de determinados costes derivados del mero transcurso del tiempo en la resolución de los procesos de despido”. En fin, a reglón seguido, la resolución del juzgado citó —entre otras— la sentencia de 26 de mayo de 2015 de la misma Sala de lo Social del Tribunal Superior de Justicia de Madrid, la cual, tras remitirse a la anterior jurisprudencia, añadió que: “En su consecuencia, en los casos de despidos nulos el empresario es el único responsable de su abono, cualquiera que haya sido el tiempo de duración del proceso, lo que es utilizado como argumento por un sector doctrinal para entender que mientras los salarios de tramitación en el despido nulo tienen verdadera naturaleza salarial, en cambio, cuando se trata de despidos calificados de improcedentes, su naturaleza vendría a ser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por el Juzgado de lo Social núm. 2 de Barcelona la interpretación jurisprudencial y judicial realizada al respecto, negó la existencia de la denunciada “discriminación directa”, si bien reconociendo la peculiaridad del supuesto en tanto que, de las trabajadoras que accionaron, la que acabó siendo más perjudicada fue aquella a la que se declaró la nulidad de su despido debido a su estado de embarazo, pues a las restantes se les reconoció la responsabilidad del Estado (como consecuencia de la insolvencia empresarial) al haberse calificado su despido como improcedente (por no concurrir circunstancia agravatoria de su situación que pudiera desembocar en la nulidad del despido). El juzgado fundó su decisión en que la normativa no contemplaba distinción alguna para los casos de nulidad por maternidad, ni tampoco la resolución impugnada había tomado la decisión basándose en la condición de embarazo, de manera que, en las reclamaciones de cantidades concurría una distinción que impedía la comparación válida de ambas situaciones: si bien, en el caso de la recurrente el despido fue declarado “nulo”, en el de las restantes trabajadores fue considerado como “improcedente”. A su juicio, no se había tratado de forma desigual situaciones que pudiesen considerarse iguales o análogas, pues la sentencia de despido (precisamente porque lo había solicitado la propia actora) calificó de forma jurídicamente distinta los despidos de una y otras. En suma, la maternidad no había servido como elemento de diferenciación, sino que lo fue la calificación jurídica del despido, por más que esta derivara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posible concurrencia de una “discriminación indirecta”, el juzgado reconoció que era innegable la singularidad del supuesto porque, a fin de cuentas, fue su condición de embarazada en el momento del despido la que la habría impedido finalmente resarcirse del Estado la cuantía de unos salarios que sus compañeras sí tuvieron la ocasión de percibir. De este modo, resultaba sugerente la tesis de la demandante, fundada en la idea de que los arts. 57 LET y 116 de la Ley reguladora de la jurisdicción social (LJS) se dirigían a la protección de los trabajadores, por lo que “desde la perspectiva de la justicia material, o incluso meramente intuitiva, parece que esa situación deb[ería] ser reparada”. Sin embargo, para el juzgado, ni era procedente el planteamiento de una cuestión de inconstitucionalidad (respecto del citado art. 116 LJS), ni faltaban razones para sostener lo contrario (con fundamento en las sentencias del Tribunal Supremo de 26 de febrero de 2008 y de 19 de junio de 1998), concretamente, que la finalidad de la norma no podía concebirse como un mecanismo de protección a los trabajadores (por más que, finalmente, en caso de insolvencia garantiza el cobro de los salarios), dado que esa “protección” derivaría de la calificación del despido como nulo, circunstancia que provocaba que se desplegasen todos los efectos potenciales. Además, la trabajadora embarazada podía contar con las prestaciones por desempleo (que, en ese caso, percibió) y con la responsabilidad del FOGASA (aunque dentro de sus topes).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juicio del juzgado, existían razones objetivas que explicaban que el legislador hubiera optado por trasladar al Estado la responsabilidad solo cuando el despido fuera considerado “improcedente”, existiendo medidas de protección alternativas para los “nulos” (desempleo y FOGASA), hasta el punto que cabría pensar que el legislador no quiso aliviar a las empresas del coste de salarios en procedimientos excesivamente dilatados en el tiempo cuando el despido fuera declarado nulo, precisamente, para evitar la protección que ello supondría para las propias mercantiles. Por consiguiente, aunque en el caso concreto la trabajadora cuyo despido era declarado nulo (por embarazo) no cobrase del Estado los salarios de tramitación (mientras que sí lo hacían las que obtuvieron la declaración de improcedencia), lo cierto era que la norma estaba destinada a aliviar a las empresas del coste de salarios cuando se produjese un retraso en la administración de justicia, de modo que, en ese concreto ámbito, no podía pretenderse la operatividad de la protección instada.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Recurso de suplicación: contra la anterior sentencia la parte actora interpuso el correspondiente recurso de suplicación (núm. 749-2022), interesando el examen de infracciones de normas sustantivas y de jurisprudencia al amparo del apartado c) del art. 193 LJS, al considerar que el art. 116.2 LJS había sido interpretado erróneamente, con infracción, entre otros, del art. 14 CE y de la doctrina constitucional que lo interpretaba. Insistió la actora en la indeseable situación generada y en la necesidad de su reparación, al haberse producido una discriminación directa y/o indirecta por razón de embarazo, instando al órgano judicial al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medio de sentencia núm. 3447/2022, de 13 de junio de 2022, de la Sala de lo Social del Tribunal Superior de Justicia de Cataluña, que confirmó lo decidido en la instancia. Tras sintetizar la Sala la doctrina aplicable al caso, recogiendo los argumentos ofrecidos por el juzgado, concluyó negando la existencia de discriminación (directa o indirecta) por el hecho de que el abono de los salarios de tramitación por el Estado se produjese solo en aquellos casos en los que el despido hubiera sido declarado “improcedente” y no “nulo”, ya que, en ambos casos, la trabajadora tenía un sujeto pagador de sus salarios de tramitación, siendo únicamente la diferencia quién era este, pues en el caso de trabajadoras embarazadas sería la empresa y en el de las no embarazadas lo serían el Estado y la empresa (según se tratase de unos períodos u otros). La finalidad de esa responsabilidad estatal se hallaba en aliviar a las empresas de determinados costes derivados del mero transcurso del tiempo en la resolución de los procesos de despido y no en satisfacer los salarios de tramitación a las trabajadoras. Por ello, entendió la Sala que no existía la vulneración invocada por la recurrente, siendo innecesario plantear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tanto la resolución administrativa que denegó a la recurrente los salarios de tramitación reclamados al Estado, como las sentencias núm. 265/2021, de 12 de julio de 2021 del Juzgado de lo Social núm. 2 de Barcelona, y 3447/2022, de 13 de junio de 2022, de la Sala de lo Social del Tribunal Superior de Justicia de Cataluña, que la confirmaron, han vulnerado el principio de igualdad de trato y la prohibición de discriminación por razón de sexo (art. 14 CE), pues el embarazo ha servido como un elemento o factor diferencial que ha impedido a la recurrente la percepción de los salarios de tramitación a cargo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sostiene la vulneración del derecho a la igualdad (art. 14 CE) al darse todos los requisitos exigidos por la doctrina constitucional para apreciar su infracción (STC 79/2020, de 2 de julio, FJ 4), a saber: (i) existe una evidente diferencia de trato entre la trabajadora demandante de amparo, que ha visto denegada su solicitud de abono de los salarios de tramitación por parte del Estado, y su compañera de trabajo, a quien le fue estimada idéntica pretensión; (ii) las situaciones subjetivas que se traen a comparación son absolutamente homogéneas pues, como destacan los propios pronunciamientos judiciales, la única diferencia existente entre ambas trabajadoras era la condición de embarazada de la recurrente. En este punto, se señala que no se puede compartir la tesis sostenida por las sentencias recurridas de que la diferencia de trato nace de la distinta calificación jurídica del despido, orillando que tal diferencia se ha producido única y exclusivamente por el embarazo de la demandante. Este extremo es indiscutible pues, precisamente por esa condición de embarazada, tornó el despido de improcedente a nulo, con los efectos jurídicos correspondientes. Se recuerda, además, que en los casos de insolvencia empresarial las trabajadoras que han visto declarada la improcedencia de sus despidos perciben cantidades por parte del Estado, mientras que la trabajadora que ha visto declarada la nulidad, por su condición de embarazada, no goza de la protección frente a la insolvencia, quedando sin percibir cantidad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aduce la recurrente la vulneración del derecho a la no discriminación por razón de sexo (art. 14 CE), haciendo referencia a la doctrina constitucional sobre tal tipo de discriminación, a la positivización del criterio jurisprudencial de la discriminación directa en el art. 8 de la Ley 3/2007, de igualdad efectiva entre hombres y mujeres, y a la discriminación indirecta descrita en el art. 1 b) de la Directiva 2006/54/CE del Parlamento europeo y del Consejo, de 5 de julio de 2006, relativa a la aplicación del principio de igualdad de oportunidades de trato entre hombres y mujeres en asuntos de empleo y de ocupación. Tras ello, afirma que nos encontramos ante dos normas aparentemente neutras (de un lado, la que prevé la protección frente al despido injustificado de las trabajadoras embarazadas; de otro, la que permite a los trabajadores reclamar al Estado el pago de salarios de tramitación en los supuestos de insolvencia empresarial) que, en su interpretación conjunta, llevan a un trato peyorativo de las trabajadoras embarazadas en el momento del despido. En efecto, aunque ambas disposiciones normativas en su interpretación aislada contienen disposiciones acordes con el contenido constitucional, aplicadas conjuntamente arrojan una situación claramente peyorativa para las mujeres que carece de una finalidad legítima que pueda justificar la diferencia de trato. De hecho, el propio juzgador de instancia reconoce que, en una aproximación desde la perspectiva de la justicia material o meramente intuitiva, parece que esta situación debiera ser reparada, descartando con ello la existencia de alguna causa justificativa y objetivable que validase la diferencia de trato. Asimismo, recuerda que este tribunal ha tenido la oportunidad de aplicar tal doctrina en materia de pensiones de incapacidad (STC 155/2021, de 13 de septiembre) y de jubilación (STC 91/2019, de 3 de julio), en las que ha declarado el carácter discriminatorio de las normas reguladoras —aparentemente neutras— al conllevar un trato peyorativo para el colectivo de los trabajadores a tiempo parcial, que viene ocupado mayoritariamente por mujeres. A su juicio, la situación que se plantea, en una interpretación conjunta de las normas, ostentaría ciertas notas de similitud.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trascendencia constitucional del recurso formulado, se afirma que: (i) la lesión constitucional provendría de la ley, al no brindar a las trabajadoras embarazadas cuyo despido sea declarado nulo la protección frente a la insolvencia empresarial para la reclamación al Estado de los salarios de tramitación, afectando tal situación potencialmente a todas las mujeres trabajadoras que puedan quedarse embarazadas; (ii) la lesión traería causa de una reiterada interpretación jurisprudencial de la ley por la Sala de lo Social del Tribunal Supremo, según la cual no corresponde el abono de los salarios de tramitación con cargo al Estado en los despidos declarados nulos, sin atender al criterio diferencial concurrente del embarazo en casos como el planteado (de insolvencia empresarial), siendo preciso que dicha doctrina sea matizada, pues la declaración automática de nulidad de los despidos injustificados de las trabajadoras embarazadas las despoja de la protección frente al empresario insolvente; y (iii) se plantearía un problema o una faceta de un derecho fundamental susceptible de amparo sobre el que no hay doctrina constitucional, como lo es el de la existencia de la discriminación que sufren las mujeres embarazadas en la protección que mantienen frente a la insolvencia empresarial. Insiste la parte recurrente, a tal fin, en que cuando se conjuga la protección a los salarios de tramitación (arts. 116 LJS y 2 del Real decreto 418/2014) con la del despido (arts. 53 y 55 LET), se produce como efecto el que las trabajadoras embarazadas pierdan la protección frente al empresario insolvente. Por consiguiente —se concluye—, la evolución legislativa y socio-política permitiría considerar necesario un pronunciamiento del Tribunal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27 de marzo de 2023 acordó la admisión a trámite del recurso al apreciar que su contenido justificaba una decisión sobre el fondo por parte del Tribunal por su especial trascendencia constitucional [art. 50.1 de la Ley Orgánica del Tribunal Constitucional (LOTC)], al plantear un problema o una faceta de un derecho fundamental sobre el que no había doctrina [STC 155/2009, de 25 de junio, FJ 2 a)], y, asimismo, que la posible vulneración del derecho fundamental que se denunciaba podía provenir de la ley o de otra disposición de carácter general [STC 155/2009, FJ 2 c)]. Acordó igualmente dirigir atenta comunicación a la Sala de lo Social del Tribunal Superior de Justicia de Cataluña, así como al Juzgado de lo Social núm. 2 de Barcelona, a fin de que, en plazo que no excediera de diez días, remitiesen certificación o fotocopia adverada de las actuaciones correspondientes, respectivamente, al recurso de suplicación núm. 749-2022, y a los autos de reclamación al Estado de salarios de tramitación núm. 1069-2019, debiendo previamente emplazarse por ese último, para que en el plazo de diez días pudieran comparecer en el recurso de amparo, si lo deseaban,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4 de mayo de 2023 tuvo su entrada en el registro de este tribunal un escrito por el que el abogado del Estado en la representación que ostenta se personaba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mayo de 2023 se tuvo por personado y parte en el procedimiento al abogado del Estado en la representación que ostenta, acordándose entender con él las sucesivas actuaciones, y se dio vista de las recibidas a las partes personas y al Ministerio Fiscal por plazo común de veinte días, para que pudieran presentar las alegaciones que estimasen pertinentes de conformidad con el art. 52.1 LOTC. Finalmente, habiéndose recibido comunicación del Juzgado de lo Social núm. 2 de Barcelona por la que se manifestaba que la entidad Petmark, S.L., no se había personado en los autos de reclamación al Estado de salarios de tramitación núm. 1069-2019 y que se había realizado la notificación de terminación por edictos, se acordó que se librase oficio a dicho órgano judicial para que procedieran a su emplazamiento a fin de que pudiera personarse en las actuaciones en el plazo de diez días y conferirle traslado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junio de 2023, la procuradora de los tribunales doña Isabel Torres Ruiz, en nombre y representación de la recurrente en amparo, evacuó el trámite conferido y se ratificó en lo expuesto en su escrito inicial de demanda, solicitando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21 de junio de 2023 se hizo constar que, habiendo transcurrido el plazo de diez días conferido en la diligencia de 18 de mayo de 2023, notificada a la entidad Petmark, S.L., por edicto publicado en el “Boletín Oficial del Estado” de 6 de junio de 2023 [núm. 134 (tablón edictal judicial único)], no se había personado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registro de este tribunal con fecha de 16 de junio de 2023, el abogado del Estado presentó escrito de alegaciones negando la vulneración del derecho a la igualdad (art. 14 CE) por falta de aportación de un tertium comparationis válido, ya que la recurrente estaría considerando como idénticas dos situaciones diferentes, como son el despido nulo y el improcedente, que tienen consecuencias jurídicas diversas. A su juicio, el legislador posee un margen de discrecionalidad al regular la improcedencia y la nulidad de los despidos, teniendo en cuenta las diferentes causas a las que obedecen y las consecuencias que a una y a otra calificación se anudan. De este modo, el hecho de que no se haya previsto para el despido nulo el devengo de salarios de tramitación, partiría de la base de que, a priori, la declaración del despido nulo resulta más protectora para el trabajador en tanto que, debido a la mayor gravedad de la conducta sancionada, se impone legalmente su readmisión en su puesto de trabajo con abono de todo lo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 discriminación que se denuncia derivaría de la ley y no de su aplicación, que resulta clara en su contenido, encontrándose el órgano judicial vinculado a ella en sus decisiones (art. 117 CE), por lo que debe aplicarla con sus diferencias de tratamiento legislativo. A su juicio, realmente lo que la parte recurrente pretende es que se le reconozca un derecho a la igualdad “por indiferenciación” respecto de los demás supuestos posibles de despido nulo previstos en la ley, lo que exigiría una reforma legislativa. Sin embargo, la pretendida modificación de la norma no podría realizarse por vía de amparo, sino a través de los procesos constitucionales previstos para la impugnación en abstracto de las leyes, declarando, en su caso, su inconstitucionalidad, salvo que se plantease una cuestión interna por este Tribunal Constitucional al amparo del art. 55.2 LOTC. Esta vía, sin embargo, tampoco resultaría procedente, pues la diferencia de régimen entre el despido nulo y el improcedente, salvo disfunciones ocasionales en cuanto a las consecuencias que pueda ocasionar, resulta lógica y razonable, adecuada a la diferente naturaleza de cada uno de ellos y proporcionada a sus fines. En fin, entiende que tampoco cabría abordar subsidiariamente el caso concreto a través de la vía de amparo, pues al efectuarse un inexistente reproche a la ley no cabría apreciar a priori la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negada la vulneración del art. 14 CE desde la perspectiva del derecho a la igualdad, el abogado del Estado descarta también la infracción de ese precepto constitucional desde el prisma de la prohibición de discriminación. Insiste de nuevo en que la parte, de forma implícita, viene a reprochar al legislador el haber establecido una regulación discriminatoria por indiferenciación, al quejarse de un injusto tratamiento legal distinto. Destaca a estos efectos que la parte no se queja de que su despido haya sido declarado nulo, sino de que la ley no haya previsto una consecuencia indemnizatoria alternativa y, por lo tanto, más favorable que la que el ordenamiento jurídico prevé con carácter general para los demás casos de despido nulo (arts. 55 LET y 108 LJS). De este modo, lo que defiende la parte es que la norma tendría que distinguir las consecuencias legales del despido por embarazo de los demás supuestos de despido nulo. En otras palabras, se estaría poniendo de manifiesto un defecto por omisión de la norma reguladora, al no establecer una diferencia positiva a favor del despido nulo por embarazo, de manera que la hipotética modificación de la ley exigiría también su declaración de inconstitucionalidad. Subraya a estos efectos que en el caso de autos la administración competente no pudo actuar de manera distinta a la que lo hizo (denegando la petición), pues tenía que aplicar la norma y esta no preveía el pago de salarios de tramitación por el Estado en caso de despido declarado nulo. Y los órganos jurisdiccionales confirmaron tal decisión administrativa, como no podía ser de otro modo, en aplicación de la ley al caso concreto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había anticipado al principio de sus alegaciones, considera el abogado del Estado que no concurre el requisito de especial trascendencia constitucional dado que: (i) no existe vulneración de derecho fundamental imputable a la ley, por cuanto que la norma no contraviene el art. 14 CE y de lo que se queja la parte, en realidad, es de que la misma no haya previsto una preferencia favorable a favor del despido nulo por embarazo respecto de las demás causas de nulidad; (ii) de existir, no traería causa en una “reiterada interpretación jurisprudencial de la ley” contraria a la Constitución, en tanto que los órganos judiciales no han creado una diferencia de trato respecto a los efectos del despido en orden al devengo y abono de salarios de tramitación sino que se han limitado a aplicar la ley; (iii) tampoco el recurso plantearía un “problema o una faceta de un derecho fundamental susceptible de amparo sobre el que no haya doctrina del Tribunal Constitucional”, porque la ley no establece distinción alguna entre los casos que integran los posibles supuestos de despido nulo en cuanto a su definición legal y sus consecuencias jurídicas, no siendo posible entrar a juzgar si desde la perspectiva constitucional dicho régimen resulta ser discriminatorio o no; y (iv) el análisis pretendido no podría hacerse en un proceso de amparo sino, todo lo más, en el seno de un proceso de enjuiciamiento de la norma en abstracto.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anterior, solicita la inadmisión del recurso por carecer de especial trascendencia constitucional y, subsidiariamente, que se desestime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el registro de este tribunal el 23 de junio de 2023, el Ministerio Fiscal evacuó el trámite de alegaciones conferido. Comienza su escrito haciendo una síntesis de los antecedentes de hecho, del contenido de las resoluciones judiciales impugnadas, de las vulneraciones constitucionales aducidas por la recurrente y de la doctrina constitucional sobre el derecho a la igualdad y prohibición de discriminación (con cita, entre otras, de la STC 91/2019, de 3 de julio, FJ 4), con especial mención a la discriminación por razón de sexo en materia laboral (STC 214/2006, de 3 de julio, FJ 3), tanto en su modalidad directa como indirecta. A continuación, señala que como la pretensión de la demandante de amparo ante la administración fue obtener el abono de una cantidad a cargo del Estado con fundamento en el art. 56.5 LET y, dado que en esta norma también se hace referencia a la Seguridad Social, a su juicio, se produce una cierta proximidad con los supuestos de reclamación de prestaciones de la Seguridad Social, por lo que hace mención de la doctrina constitucional relativa al amplio margen del legislador para la configuración del sistema de Seguridad Social [SSTC 41/2013, de 14 de febrero, FJ 3, y 172/2021, de 7 de octubre, FJ 3 c)]. Finalmente, para terminar de exponer la doctrina constitucional que considera de aplicación al presente caso precisa que, dado que lo que la parte recurrente reprocha a la norma legal aplicada es su falta de referencia al despido nulo por embarazo, se estaría postulando una inconstitucionalidad por omisión [STC 34/2003, de 18 de abril, FJ 8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transcribe el precepto cuya constitucionalidad se discute, esto es, el art. 116 LJS, que está en conexión con lo dispuesto en el art. 1.2 del Real Decreto 418/2014, de 6 de junio, por el que se modifica el procedimiento de tramitación de las reclamaciones al Estado por salarios de tramitación en juicios por despido, precepto que, como aquel, solo se refiere al despido improcedente sin mencionar el nulo. Asimismo, por estar directamente relacionados con el precepto legal discutido, recuerda el contenido de los arts. 53.4 b) y 56.5 LET, relativos, respectivamente, a la nulidad del despido por causas objetivas y a la posibilidad de reclamación al Estado de los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concretadas las normas legales aplicadas, el fiscal pasa a examinar el fondo del asunto, comenzando por descartar la vulneración del art. 14 CE en su faceta de derecho a la igualdad ante la ley, por falta de aportación de un término válido de comparación. En este sentido, indica que las situaciones contrastadas eran diferentes, ya que a la demandante se le declaró el despido como nulo, mientras que a su compañera de trabajo lo fue como improcedente. Existía, a su juicio, una diferencia jurídica relevante entre ambos supuestos en tanto que la declaración de nulidad da derecho a la readmisión inmediata del trabajador, con abono de los salarios dejados de percibir, y la improcedencia otorga al empresario el derecho a optar entre la readmisión o la indemnización. Es cierto, sin embargo, que esa diferencia se reduce notablemente si, como sucedía en el caso de autos, resultaba imposible la readmisión.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descartada la desigualdad de trato pasa a analizar la eventual discriminación por razón de sexo, en concreto, por motivo de embarazo. A tal fin, comienza señalando que: (i) las resoluciones judiciales impugnadas aplicaron los arts. 56.5 LET (despido improcedente) y 116 LJS (reclamación del pago de salarios de tramitación), que establecen la obligación del Estado de abonar los salarios de tramitación que excedan de los noventa días hábiles, desde la fecha en que se tuvo por presentada la demanda por despido hasta la sentencia del juzgado o tribunal que por primera vez declarase su improcedencia; (ii) es el empresario quien puede reclamar del Estado tales salarios (art. 116.1 LJS) siempre que los haya pagado a sus trabajadores, pues es el condenado en la sentencia de despido; (iii) el art. 116.2 LJS contempla la posibilidad de que el empresario no pueda pagar los salarios de tramitación porque sea declarado insolvente y, en ese caso, se activa un sistema para que los trabajadores cobren esos salarios por encima de los noventa días, abriéndose la posibilidad de que los trabajadores se los puedan reclamar al Estado; (iv) lo dispuesto en los arts. 56.5 LET y 116.1 LJS —como ha puntualizado el Tribunal Supremo (sentencias de la Sala de lo Social de 23 de julio de 1996 y 7 de julio de 1997)— constituye una medida para aliviar a las empresas de determinados costes derivados del mero transcurso del tiempo en la resolución de los procesos por despido, por lo cual está justificado que si el empresario hubiese despedido a un trabajador con violación de derechos fundamentales (despido nulo) el Estado no se haría cargo de la parte de los salarios de tramitación que excediesen de los noventa días, sino que sería el empresario —al tener el despido nulo un plus de “injusticia” y de una actuación más contraria a derecho— quien se haría cargo de la totalidad de esos salarios. Por tal motivo, como ha puntualizado la STS 1110/2020, de 10 de diciembre, no procedería que el Estado se hiciese cargo de tales salarios cuando el despido fuese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precisa el fiscal que lo dispuesto en el art. 116.2 LJS no puede entenderse como una medida para aliviar a las empresas de los costes derivados del transcurso del tiempo en la resolución de los procesos por despido, sino que constituye una medida de protección del trabajador para que puedan cobrar salarios de tramitación en el caso de insolvencia empresarial. Por ello, la mayor antijuridicidad de la actuación empresarial no puede servir de justificación para negar el abono de los salarios de tramitación a cargo del Estado a los trabajadores cuyo despido sea nulo. Y recuerda que, aunque el legislador tiene un amplio margen de maniobra para decidir los supuestos que protege (como así se ha señalado por la doctrina constitucional en relación con la acción protectora de la Seguridad Social), en todo caso, su libertad se ve limitada por las exigencias derivadas del respeto al principio de igualdad y de no discriminación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descartada la justificación expresada en las sentencias impugnadas para circunscribir al despido improcedente el pago por el Estado de los salarios de tramitación en caso de insolvencia empresarial, pasa a analizar si en el asunto concreto se ha producido una discriminación por razón de sexo y, en caso de existir esta, si puede achacarse a la interpretación que se ha realizado de la normativa aplicable o se deriva indefectiblemente de la ley. A tal fin, subraya que la única razón material por la que no se concedió a la trabajadora demandante el pago por el Estado de los salarios de tramitación fue su condición de mujer embarazada cuando fue despedida, pues la única razón de la desestimación de su petición fue la calificación de su despido como nulo y la única causa de que no fuera considerado como improcedente (como sucedió con el resto de sus compañeras) se halló en su estado de embarazo [art. 54.3 b) LET]. Resulta evidente, a su juicio, que la desestimación de su petición de abono de salarios de tramitación a cargo del Estado supuso un trato desfavorable o peyorativo, al no haber podido cobrar del empresario tales salarios dada su insolvencia. De este modo, concurrirían todos los requisitos para apreciar la existencia de una discriminación directa por razón de sexo, teniendo en cuenta que si bien el art. 116.2 LJS contiene una medida que supone un beneficio para los trabajadores despedidos en caso de despido improcedente, cuando se dan los requisitos para la improcedencia en el caso de una mujer embarazada, automáticamente ese despido improcedente ha de convertirse en nulo [arts. 53.4 b) y 55.5 b) LET], lo que conlleva el que, en ningún caso, el Estado se haga cargo de los salarios de tramitación devengados por la trabajadora embarazada. Con ello resulta que una norma que se creó para proteger a las mujeres embarazadas [art. 53.4 b) LET], termina provocándoles un perjuicio como resultado de la aplicación del art. 116.2 LJS. Según esto, se darían los requisitos exigidos por la legislación (art. 8 de la Ley Orgánica 3/2007, de 22 de marzo, para la igualdad efectiva de mujeres y hombres) y por la doctrina constitucional para apreciar la existencia de una discriminación directa por razón de sexo, en tanto que se habría producido un trato desfavorable como consecuencia del embarazo; dicho de otra manera, concurriría el factor protegido (el sexo plasmado en la situación de embarazo) y la existencia de un perjuicio directamente asociado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considerando el fiscal que se ha producido una discriminación por razón de sexo, pasa a analizar si deriva directamente de la norma legal aplicada (en cuyo caso, la Sala debería plantear una cuestión de inconstitucionalidad) o si es posible realizar una interpretación del precepto secundum constitutionem que permita mantener su validez. Para ello, trae a colación la STC 138/2005, de 26 de mayo, en la que se recuerda la doctrina relativa al principio de conservación de la ley. Según esa sentencia, solo cabría declarar la inconstitucionalidad de aquellos preceptos “cuya incompatibilidad con la Constitución resulte indudable por ser imposible llevar a cabo una interpretación conforme a la misma”, al ser necesaria la preservación de la validez de la ley cuando su texto no impida una interpretación adecuada de la Constitución, para lo cual es preciso “explorar las posibilidades interpretativas del precepto cuestionado, por si hubiera alguna que permitiera salvar la primacía de la Constitución” y sin que se pueda “ignorar o desfigurar el sentido de los enunciados legales meridianos”, por cuanto que “la interpretación conforme no puede ser una interpretación contra legem”, lo que “implicaría desfigurar y manipular los enunciados legales”, asumiendo el Tribunal Constitucional la función de legislador positivo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recordada la anterior doctrina, considera el fiscal que es posible y procedente realizar una interpretación conforme a la Constitución que evite el trato peyorativo a la trabajadora por razón de su embarazo, aun siendo consciente de la dificultad que plantea el tenor literal de la normativa aplicable. Y sería posible porque es claro que la razón del legislador para establecer la nulidad de un despido (que sería improcedente de no estar la trabajadora embarazada) se halla en su mayor protección, al implicar su readmisión con abono de los salarios dejados de percibir, frente al efecto normal de la improcedencia que supondría otorgar al empresario la posibilidad de no readmitirla, con el abono de la indemnización fijada en la correspondiente sentencia. Se impide con ello que la trabajadora embarazada pierda su puesto de trabajo y su salario, y que el empresario pueda optar por extinguir la relación laboral si considera más económico pagar la indemnización por despido que afrontar el coste que le pudiera suponer el apoyo a la maternidad (permiso para el cuidado de los hijos, por ejemplo) impidiendo, en la práctica, la eficacia de esos apoyos.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interpretación de la normativa aplicable que se ha realizado en las resoluciones impugnadas se ciñe al tenor literal de las normas, en particular, del art. 116.2 LJS (reclamación del pago de salarios de tramitación), que es acorde con la jurisprudencia del Tribunal Supremo anteriormente mencionada (aunque con relación a reclamaciones realizadas por los empresarios) y con la interpretación que han hecho otros tribunales superiores de justicia. Pero, como no se trata de una cuestión de igualdad ante la ley sino de un supuesto de prohibición de discriminación, subraya que la interpretación efectuada ha resultado excesivamente formalista, al ser posible otra más conforme con el derecho a la no discriminación por razón de sexo. El problema para la interpretación del art. 116.2 LJS de modo que evite un trato peyorativo por motivos de embarazo estaría, no obstante, en la exigencia legal de que haya una sentencia que declare el despido como improcedente. Pues bien, destaca que en la sentencia de despido (fundamento de Derecho tercero, párrafo tercero) consta que “no habiendo aportado [la empresa] ninguna prueba de las causas justificativas de su decisión, más allá de las meras manifestaciones vertidas en la carta de despido, debe declararse improcedente el mismo, con los efectos que luego se dirán”. En definitiva, la sentencia declara el despido “improcedente” desde un punto de vista objetivo, y solo después, cuando aplica esa consideración de improcedencia objetiva a cada una de las trabajadoras (al establecer sus efectos), lo convierte en nulo —en el caso de la demandante en amparo— por imposición legal como consecuencia de su embarazo. A la vista de ello, la interpretación judicial del art. 116.2 LJS habría resultado contraria al contenido material del derecho fundamental a la no discriminación por razón de sexo, pues existiendo una declaración de improcedencia del despido en los fundamentos jurídicos de la sentencia, pudo aplicarse el citado precepto legal con la simple consideración de que estaba cumplido el requisito relativo a que la sentencia declarase su improcedencia. Por consiguiente, en virtud de lo dispuesto en el art. 8 de Ley Orgánica 3/2007 mencionada, en relación con el art. 14 CE, procedería interpretar el art. 116.2 LJS en el sentido de que si se declara en la sentencia que el despido resulta improcedente y se convierte en nulo por el solo hecho de que la trabajadora estuviese embarazada, para evitar la discriminación por razón de sexo, se debe considerar cumplido el requisito de la declaración de improcedencia del despido a los efectos de la reclamación frente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si bien es cierto que se propone una interpretación extensiva de la ley, no sería la primera vez que por vía interpretativa se amplían los beneficios para el trabajador despedido a supuestos que no están expresamente contemplados en la norma. En la propia sentencia del juzgado de lo social que resolvió el juicio de despido se aplicó la jurisprudencia dictada con relación al art. 110.1 b) LJS (STS 1344/2018, de 4 de abril, y las allí citadas) en la que, precisamente, se realizaba una interpretación que ampliaba el reconocimiento de los salarios de tramitación a otros casos no contemplados en la norma, a saber, no solo cuando el despido había sido calificado como nulo sino también cuando lo fuese como improcedente si no fuese posible la readmisión y la parte demandante instase que se tuviese por hecha la opción por la indemnización y que se declarase extinguida la relación laboral. Ahora bien, pese al tenor literal de la norma y siguiendo esa jurisprudencia, el juzgado de lo social declaró para todas las trabajadoras la extinción de la relación laboral porque la readmisión resultaba imposible, interpretando que el art. 110.1 b) LJS permitía que todas ellas (y no solo aquella cuyo despido se transformó en nulo por razón de su embarazo) tuvieran derecho a los salarios de tramitación, a pesar de que estos no estaban previstos para la improcedencia. Resulta poco acorde con la regulación protectora de la mujer embarazada y con el art. 14 CE, por consiguiente, que se haya hecho una interpretación muy amplia de las normas aplicables para favorecer a las trabajadoras no embarazadas, atribuyéndoles un derecho a los salarios de tramitación no previsto legalmente [art. 110.1 b)], para luego negar es misma interpretación amplia de la ley (en este caso, del art. 116.2 LJS) a la trabajadora embarazada, convirtiendo —en su caso— una legislación prevista para su protección en una normativa que la perjudicó respecto del resto de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propone el fiscal se apoyaría en la propia práctica de este Tribunal Constitucional que, en otras ocasiones, ha hecho una interpretación de carácter similar con la finalidad de integrar en una norma supuestos no contemplados expresamente en la misma (cita como ejemplo los supuestos analizados en las SSTC 74/1987, de 25 de mayo, y 126/2021, de 3 de junio). En consecuencia, descartando toda posibilidad de efectuar una interpretación contra legem (en los términos recogidos en la citada STC 138/2005, de 26 de mayo, FJ 6), considera que es perfectamente posible realizar una interpretación de la norma compatible con el art. 14 CE en el sentido antes propuesto, esto es, entendiendo que la efectuada por las resoluciones judiciales impugnadas vulneró el derecho a la no discriminación por razón de sexo. Y en cuanto al alcance de esta declaración, precisa que la vulneración del art. 14 CE se habría producido en las tres resoluciones impugnadas, por lo que debería declararse su nulidad, pero sin acordar el importe al que debería hacer frente el Estado, cuestión que le compete a la administración y, en su caso, a la jurisdicción ordinaria, y no a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interesa la estimación del recurso de amparo y el reconocimiento de la vulneración del derecho de la recurrente a la no discriminación por razón de sexo (art. 14 CE), con la consiguiente declaración de nulidad de las tres resoluciones impugnadas, retrotrayendo las actuaciones al momento previo al de la emisión de la resolución administrativa impugnada (expediente 105-2019) para que se dicte una nueva interpretando el art. 116.2 LJS de acuerdo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febrero de 2024, se fijó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se dirige a determinar si la denegación a la recurrente por parte del Estado de la reclamación de los salarios de tramitación que le fueron reconocidos en una previa sentencia de despido ha vulnerado su derecho a la igualdad y a la no discriminación por razón de sexo (art. 14 CE), por haber sido ese despido declarado nulo a causa de su situación de embarazo. Como ha quedado indicado en los antecedentes de esta sentencia, a la recurrente en amparo, al igual que a las restantes trabajadoras despedidas, como consecuencia de la declaración judicial de la extinción de su relación laboral les fue reconocido el derecho a percibir tanto la indemnización legalmente prevista, como los salarios de tramitación devengados. A pesar de ello, habiendo solicitado el abono de estos últimos al Estado, solo a ella se le denegó el derecho a reclamarlos con fundamento en que su despido no fue calificado como improcedente sino como nulo, por hallarse embarazada al tiempo de ser despedida [art. 53.4 b)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en primer lugar, la inadmisión del recurso por considerar que carece de especial trascendencia constitucional y, subsidiariamente, la desestimación por falta de vulneración del art. 14 CE, en su doble vertiente de derecho a la igualdad y a la no discriminación; la primera, al no haberse ofrecido un tertium comparationis válido, al pretender compararse dos situaciones jurídicas diferentes (despido improcedente y despido nulo); y, la segunda, al denunciarse una discriminación por indiferenciación, esto es, por la falta de diferenciación legal a favor del despido nulo por embarazo respecto del resto de supuestos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por su parte, aunque descarta la infracción del derecho a la igualdad por el mismo motivo señalado por el abogado del Estado, sin embargo, considera que se ha producido una discriminación por razón de sexo en tanto que la desestimación de la reclamación de los salarios de tramitación habría tenido por causa el estado de embarazo de la recurrente, que es lo que provocó que su despido fuese calificado finalmente como nulo. Tal infracción constitucional no sería imputable a la ley, sino a la interpretación judicial de la misma, pues existiendo una declaración de improcedencia en la sentencia respecto de todas las actoras (que se transformó en la de nulidad por imposición legal respecto a la recurrente por estar embarazada), la interpretación literal del art. 116.2 LJS, habría resultado contraria al contenido material del derecho a la no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examen de fondo que nos corresponde, resulta necesario realizar una serie de precisiones previas, tanto sobre el objeto de este recurso como con relación al óbice de procedibilidad alegado por el abogado del Estado, ya que la inicial decisión de admisión a trámite no impide que, de oficio o a instancia de parte, pueda este tribunal analizar en sentencia la concurrencia de los presupuestos procesales necesarios para la viabilidad del recurso (por todas, STC 151/2023, de 20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Resolución administrativa impugnada: es necesario precisar que, aunque la recurrente y el fiscal indican que la resolución de la Dirección General de Relaciones con la Administración de Justicia impugnada en este recurso de amparo tiene fecha de 10 de octubre de 2019, en realidad dicha resolución —como se ha señalado en el encabezamiento de esta sentencia— no se encuentra fechada, tal y como se hace constar en los antecedentes de hecho de la sentencia núm. 265/2021 de 12 de julio de 2021, del Juzgado de lo Social núm. 2 de Barcelona. Lo que se corresponde con la fecha indicada de 10 de octubre de 2019 es tan solo una resolución de mero trámite por la que la Delegación del Gobierno en Cataluña remitió a la Subdirección General de Recursos Económicos de la Administración de Justicia la propuesta de resolución desestimatoria de la reclamación al Estado de salarios de tramitación formulada por la recurrente en amparo en el expediente núm. 105-2019.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Reconocimiento judicial de los salarios de tramitación: conviene subrayar que cuando se declara judicialmente la extinción de la relación laboral a instancia de un trabajador por imposibilidad de readmisión, tal y como ha sucedido en el caso de autos, la ley no reconoce el derecho al cobro de los salarios de tramitación sino tan solo a la percepción de la indemnización por despido improcedente [art. 110.1 b) LJS]. A pesar de ello, en el presente caso, la sentencia de despido reconoció a las cuatro trabajadoras despedidas el derecho a cobrarlos, al descartar una interpretación literal de la citada norma de conformidad con el criterio sentado por la Sala de lo Social del Tribunal Supremo en su sentencia núm. 362/2018, de 4 de abril (recurso de casación para la unificación de doctrina núm. 2935-2016), siguiendo la doctrina mantenida en precedentes pronunciamientos de esa misma Sala (sentencias de 21 de julio de 2016, recurso núm. 879-2015; de 25 de septiembre de 2017, recurso núm. 2798-2015, y de 25 de octubre de 2017, recurso núm. 243-2016). Efectivamente, según advirtió en esta sentencia, una interpretación estricta y literal del citado precepto conduciría a un “resultado incoherente” y a una “conclusión abiertamente insatisfactoria y disfuncional”, al hacer que el trabajador permaneciera pasivo y no solicitase tal declaración de extinción de la relación laboral hasta un momento posterior (a pesar de ser conocedor de la imposibilidad de su readmisión), con la consiguiente prolongación innecesaria del procedimiento y el incremento significativo de los salarios de tramitación (fundamento de Derecho segundo). De este modo, el juzgado de lo social, acogiendo la interpretación sistemática defendida por el máximo intérprete de la legalidad ordinaria, reconoció a todas las actoras no solo la indemnización por despido sino también el derecho a la percepción de las cantidades devengadas por cada de ellas en concepto de salarios de tramitación (que, en el caso de la recurrente, ascendía a 28 811,16 €).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necesario advertir que la sentencia de despido por la que se condenó a la empresa al pago de los salarios de tramitación no fue recurrida en suplicación, adquiriendo por ello firmeza y desplegando, consecuentemente, efectos de cosa juzgada material en los autos de reclamación al Estado de los salarios de tramitación, de los que este recurso de amparo trae causa. En otras palabras, el derecho de la recurrente a percibir como efecto de la extinción de su contrato de trabajo los salarios de tramitación constituía una cuestión que había sido definitivamente resuelta en una resolución judicial que era intangible y que solo podía ser modificada a través de los cauces previstos en el ordenamiento jurídico. No cabía desconocerla, entonces, en un proceso judicial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Derecho fundamental concernido: aunque la recurrente en amparo sostiene la infracción del art. 14 CE, tanto desde la perspectiva del derecho a la igualdad como desde la de la prohibición de discriminación, hemos de centrarnos en esta última vertiente dado que lo denunciado es la existencia de un trato desigual por motivo de embarazo. Siendo este “un elemento o factor diferencial”, que en tanto que este hecho biológico “incide de forma exclusiva sobre las mujeres” (SSTC 173/1994, de 7 de junio, FJ 2; 233/2007, de 5 de noviembre, FJ 6, y 11/2023, de 23 de febrero, FJ 3), hemos de llevar a cabo nuestro examen desde la concreta perspectiva de la prohibición de las discriminaciones “por razón de sexo”. Por consiguiente, debe rechazarse que la recurrente esté denunciando —como sostiene el abogado del Estado— una “discriminación por indiferenciación”, a cuyo través reclame el reconocimiento de una desigualdad de trato a favor del despido nulo por embarazo respecto del resto de los supuestos de nulidad, lo que no tendría amparo —como bien dice— en el art. 14 CE. La demanda no pretende que se le dispense un trato normativo desigual mediante una diferenciación entre los diversos supuestos de despido nulo, sino que lo que denuncia es el trato discriminatorio por razón de sexo recibido con relación al resto de sus compañeras despedidas en idénticas circunstancias, al entender que ha sido su embarazo el único motivo por el que se le cercenó la posibilidad de obtener del Estado los salarios de tramitación reclamados.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Especial trascendencia constitucional: opone el abogado del Estado como causa de inadmisión la falta de especial trascendencia constitucional del recurso de amparo, al considerar que no concurren los motivos alegados por la parte recurrente para sustentarla. Como hemos tenido la oportunidad de reiterar, corresponde únicamente al Tribunal apreciar en cada caso, en el momento de admitir a trámite el recurso de amparo, si este tiene especial trascendencia constitucional, de acuerdo con lo exigido por el art. 50.1 LOTC [entre muchas, SSTC 134/2023, de 23 de octubre, FJ 2, y 172/2023, de 11 de diciembre, FJ 2 c)]. La providencia de 27 de marzo de 2023 de la Sección Segunda de este tribunal, al acordar la admisión a trámite de este recurso dejó establecidas como causas de especial trascendencia constitucional, de un lado, que el recurso planteaba un problema o afectaba a una faceta de un derecho fundamental sobre el que no había doctrina de este tribunal [STC 155/2009, FJ 2 a)] y, de otro, que la posible vulneración del derecho fundamental podría provenir de la ley o de otra disposición de carácter general [STC 155/2009, FJ 2 c)]. A esta conclusión se llegó porque, de una parte, en el presente recurso concurrían singularidades a las que todavía no se había enfrentado este tribunal, que permitían perfilar y ahondar en la doctrina constitucional sobre la prohibición de discriminación por razón de sexo en el ámbito laboral, por cuanto que, por vez primera, se denunciaba un trato peyorativo por razón de embarazo respecto de los derechos económicos derivados de la extinción del contrato, al negarse a la trabajadora cuyo despido fue calificado como nulo como consecuencia de su estado de embarazo, la posibilidad de percibir del Estado los salarios de tramitación reconocidos en la sentencia. De otra parte, se apreció que la lesión que se denunciaba podía derivar del tenor de la propia ley (concretamente, del art. 116 LJS), en la medida en que pudiera conllevar una falta de protección de las mujeres embarazadas despedidas en el caso de insolvencia empresarial, al no poder beneficiarse de la previsión legal que traslada al Estado la responsabilidad en el abono de los salarios de tramitación generados por la tardanza en la tramitación judicial del procedimiento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argumentos del abogado del Estado no ponen de manifiesto la inexistencia de las causas de especial trascendencia constitucional apreciadas por este tribunal en la fase de admisión del recurso, lo que determina el rechazo del óbice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determinar si se ha producido la infracción del derecho a la no discriminación por razón de sexo que la recurrente denuncia, es necesario recordar brevemente el contenido del derecho fundamental invocado. Como hemos tenido la oportunidad de señalar en repetidas ocasiones, la virtualidad del art. 14 CE no se agota con la proclamación del derecho a la igualdad de su primer inciso, pues el precepto constitucional también se refiere —acto seguido— a la prohibición de una serie de motivos o razones concretas de discriminación, lo que representa una explícita interdicción de determinadas diferencias históricamente muy arraigadas y que han situado a sectores de la población, tanto por la acción de los poderes públicos como por la práctica social, en posiciones no solo desventajosas sino contrarias a la dignidad de la persona que reconoce el art. 10.1 CE (SSTC 128/1987, de 16 de julio, FJ 5; 166/1988, de 26 de septiembre, FJ 2, y 145/1991, de 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otros motivos —por lo que aquí interesa—, el precepto prohíbe la discriminación “por razón de sexo”, que comprende “no solo el tratamiento peyorativo que se funda en la pura y simple constatación del sexo de la persona afectada, sino en la concurrencia de razones o circunstancias que tengan con el sexo de la persona una conexión directa e inequívoca” (por todas, SSTC 17/2003, de 30 de enero, FJ 3; 3/2007, de 15 de enero, FJ 2; 2/2017, de 16 de enero, FJ 5, y 108/2019, de 30 de septiembre, FJ 2), tal y como ocurre con el embarazo, “elemento o factor diferencial que, en tanto que hecho biológico incontrovertible, incide de forma exclusiva sobre las mujeres” (SSTC 173/1994, de 7 de junio, FJ 2; 233/2007, de 5 de noviembre, FJ 6; 108/2019, FJ 2, y 11/2023, de 23 de febrero, FJ 3). En la medida en que el embarazo, el parto y la maternidad, son situaciones vitales asociadas al sexo femenino, el hecho de que pueda existir una diferenciación de trato fundada en tales circunstancias se vincula a la existencia de una discriminación por razón de sexo. Mediante la construcción de ese ámbito de protección reforzada de los derechos de las mujeres se da cumplimiento a la obligación impuesta constitucionalmente a los poderes públicos de promover las condiciones para que la igualdad, como valor superior del ordenamiento jurídico, sea real y efectiva (art. 9.2 CE) (STC 44/2023, de 9 de mayo, FJ 8). Por consiguiente,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(SSTC 162/2016, de 3 de octubre, FJ 6; 108/2019, FJ 2; 71/2020, de 29 de junio, FJ 3, y 11/2023, FJ 3). Aunque el art. 14 CE no consagra la promoción de la maternidad o de la natalidad (STC 182/2005, de 4 de julio, FJ 4), sí excluye toda distinción, trato peyorativo y limitación de derechos o legítimas expectativas de la mujer en la relación laboral fundado en dichas circunstancias (SSTC 233/2007, de 5 de noviembre, FJ 7; 2/2017, FJ 5, y 108/2019,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efectiva la cláusula de no discriminación por razón de sexo del art. 14 CE, este tribunal ha establecido un canon mucho más estricto y riguroso que el de la mera razonabilidad y proporcionalidad que, desde la perspectiva genérica del principio de igualdad, se exige para la justificación de la diferencia normativa de trato. En efecto, “a diferencia del principio genérico de igualdad, que no postula ni como fin ni como medio la paridad y solo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solo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233/2007, FJ 5; 71/2020, FJ 3 a), y 11/2023, FJ 3 B)]. No basta, en fin, con que las resoluciones judiciales estén motivadas y fundadas en derecho, sino que es preciso que sean coherentes con el derecho fundamental que está en juego (STC 63/2005, de 17 de marzo, FJ 3), expresando o trasluciendo “una argumentación axiológica que sea respetuosa” con su contenido (STC 63/2005,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Hechos más relevantes: antes de pronunciarnos sobre el fondo, conviene recordar sintéticamente los antecedentes fácticos en los que ha de basarse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Autos de despido (núm. 503-2017): la empresa Petmark, S.L. (dedicada a la venta directa al público de productos de alimentación y artículos para el cuidado de mascotas y pequeños animales), cesó en su actividad comercial comunicando a sus cuatro trabajadoras (y, entre ellas, a la recurrente en amparo), la extinción de sus contratos de trabajo por causas objetivas de índole económico. Las trabajadoras despedidas impugnaron tal decisión en la vía judicial dictándose la sentencia núm. 268/2018, de 5 de julio, del Juzgado de lo Social núm. 2 de Barcelona, en la que se calificaban los despidos de todos los trabajadores como “improcedentes” (al no haberse acreditado por la empresa demandada la causa de despido), excepto de la recurrente que se calificó de nulo al encontrarse en estado de embarazo, como así lo preceptúa el art. 53.4 b) LET, que impone dicha calificación (salvo en el caso de merecer la decisión extintiva la de procedencia) al despido “de las trabajadoras embarazadas, desde la fecha de inicio del embarazo” hasta el comienzo del periodo de suspensión por nacimiento. El efecto de tal calificación debía ser la readmisión inmediata de la trabajadora en su puesto de trabajo, al carecer la empresa en tal supuesto (a diferencia de lo que sucede con los despidos improcedentes), de la posibilidad de optar por la extinción indemnizada del contrato de trabajo (art. 53.5 en conexión con el art. 55.6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no era posible la readmisión de ninguna de las trabajadoras al haber cesado la empresa en su actividad, solicitaron todas ellas en el acto del juicio la extinción indemnizada de sus relaciones laborales [al amparo del art. 110.1 b) LJS], petición que fue atendida por el órgano judicial, declarando la extinción con reconocimiento de las respectivas cantidades que a cada una de ellas le correspondían en concepto de indemnización y de “salarios de tramitación” (devengados durante la tramitación del procedimiento de despido, desde la presentación de la demanda hasta la declaración por sentencia de la improcedencia y nulidad del despido). De este modo, conforme a lo dispuesto en los arts. 56.5 LET y 116.1 LJS, le correspondía al Estado asumir el pago de los que excedieran de los noventa días hábiles contados desde la presentación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Autos de reclamación del pago de salarios de tramitación (núm. 1069-2019): la empresa demandada, declarada judicialmente en estado de insolvencia, no abonó los salarios de tramitación y, por consiguiente, tampoco procedió a solicitar del Estado el reintegro de la parte que corría a su cargo (normalmente, la empresa anticipa su abono a los trabajadores, procediendo después a reclamar del Estado la parte que le corresponde). Por ello, tanto la recurrente en amparo como otra de las trabajadoras despedidas solicitaron al Estado —al amparo de lo dispuesto en el art. 116.2 LJS— el abono de los que debía asumir. Según ese precepto, “en el supuesto de insolvencia provisional del empresario, el trabajador podrá reclamar directamente al Estado los salarios a los que se refiere el apartado anterior [los que exceden de los noventa días hábiles desde la presentación de la demanda de despido], que no hubieran sido abonados por aquel [por el empresario]”. Mientras que a la otra reclamante le fue estimada su solicitud en vía administrativa, a la recurrente le fue denegada tanto en la vía administrativa como en la judicial, primero, por sentencia núm. 265/2021, de 12 de julio, del mismo Juzgado de lo Social núm. 2 de Barcelona y, a continuación, por sentencia núm. 3447/2022, de 13 de junio, de la Sala de lo Social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su despido, fue calificado como nulo por carecer de causa justificativa, declarándose su relación laboral extinguida por imposibilidad de readmisión, tanto el órgano administrativo como los órganos judiciales consideraron que no procedía el abono de los salarios de tramitación (aquellos que exceden de los noventa días) con cargo al Estado por cuanto legalmente tal reclamación estaba prevista solo para los casos de despido “improcedente” y no para los del “nulo”, calificación esta última que se aplicó en el caso de la recurrente por hallarse en estado de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Resolución: hemos de coincidir con el Ministerio Fiscal en el hecho de que la vulneración del art. 14 CE no es imputable a la norma legal de cobertura, sino a la interpretación que de ella se realizó tanto por la administración como por los órganos judiciales de manera que, a la vista de las circunstancias anteriormente subrayadas y en aplicación de la doctrina constitucional que ha sido expuesta, debemos concluir que en el caso de autos la recurrente sufrió una discriminación por razón de sexo derivada de su embarazo, al ser este último el único motivo por el que su despido fue declarado nulo y, en consecuencia por el que le fueron denegados los derechos económicos derivados de la extinción de su contrato de trabajo (percepción de salarios de tramitación a cargo del Estado) que le habían sido reconocidos por sentencia firme como al resto de sus compañeras de trabajo. Como ha quedado señalado, los órganos judiciales declararon la ilicitud del despido de todas las trabajadoras por falta de acreditación por parte de la empresa de la causa alegada y, siendo imposible la readmisión en sus puestos de trabajo, a solicitud de todas, fue declarada la extinción indemnizada de todos los contratos de trabajo con reconocimiento del derecho a percibir los correspondientes “salarios de tramitación”. Tal pronunciamiento judicial firme fue desconocido ulteriormente por el mismo juzgado que lo dictó respecto a la trabajadora embarazada, al considerar que no se cumplían en su caso las exigencias del art. 116.2 LJS (precepto que se refería solo a la improcedencia del despido) ya que en su caso mereció la calificación de “nulo” por encontrarse en estado de embarazo. Conviene poner de relieve que las razones por las que la empresa procedió al despido de la recurrente no tenían que ver con ninguna circunstancia que pudiera asociarse a su comportamiento en el trabajo sino que adujo circunstancias objetivas relativas a su situación de pérdidas generalizadas que hacían insostenible su negocio, razones que el juzgado de lo social consideró injustificadas, no solo respecto a su despido sino el de las cuatro empleadas, y que el juzgado de lo social, por ello, estimó la demanda que habían presentado y, en consecuencia, declaró improcedente el despido de tres de ellas y nulo el de la recurrente, toda vez que estaba embarazada.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inasumible desde la perspectiva del derecho a la igualdad y no discriminación reconocido en el art. 14 CE que su derecho al cobro de salarios de tramitación (reconocidos por sentencia firme) quedase cercenado como consecuencia de la previa atribución de una garantía legal (calificación de su despido como “nulo” por hallarse embarazada), que tenía como finalidad la de otorgarle un plus de protección por su condición de trabajadora gestante, imponiendo a la empresa su obligada readmisión en su puesto de trabajo. Sin embargo, tal calificación del despido por imperativo legal [art. 53.4 b) LET], no solo tuvo meros efectos formales (por ser imposible su reincorporación en el puesto de trabajo al haber cesado la empresa en su actividad), sino que la colocó en peor situación que al resto de las trabajadoras, operando finalmente su situación de embarazo como un elemento pernicioso. En efecto, en lugar de proporcionar a la trabajadora un “plus protector” debido a su estado biológico, la conjunción con el art. 116.2 LJS le provocó el efecto contrario: un evidente e injustificado trato peyorativo con relación al resto de las compañeras despedidas, en la medida que ni pudo ser readmitida (por haberse cerrado el centro de trabajo), ni tuvo la posibilidad de percibir del Estado los salarios de tramitación. De este modo, el mecanismo de tutela reforzada para la trabajadora embarazada legalmente previsto en el art. 53.4 b) LET, con el fin de promover la igualdad de oportunidades en el trabajo y evitar la discriminación por razón de sexo, se volvió en su contra, pues, en lugar de verse beneficiada, se la colocó en peor condición que al resto de sus compañeras de trabajo, al negarle el derecho a obtener del Estado la parte de los salarios que le correspondía legalmente asumir.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negación a la recurrente de su derecho a percibir los salarios de tramitación sobre la base de que su despido mereció la calificación de “nulo” no es sino fruto de una interpretación rigorista, literal y formalista de la legalidad ordinaria. Dicha interpretación ha resultado contraria al derecho a la no discriminación por razón de sexo (art. 14 CE), al no haber optado las resoluciones impugnadas por una interpretación del art. 116.2 LJS en conexión con el art. 53.4 b) LET que resultase respetuosa con el contenido de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Otorgamiento del amparo y alcance del fallo: conforme a lo expuesto, procede otorgar el amparo solicitado por vulneración del derecho a la no discriminación por razón de sexo (art. 14 CE). Y para reestablecer a la recurrente en la integridad de su derecho no basta con declarar la nulidad de las sentencias impugnadas, siendo necesario ordenar también la retroacción de las actuaciones al momento inmediatamente anterior al dictado de la resolución administrativa para que se resuelva por el organismo competente la reclamación de salarios de tramitación mediante una interpretación del art. 116.2 LJS acorde al derecho a la no discriminación por razón de sexo (art. 14 CE), en los términos que han sido señalados, dando por cumplimentada, en consecuencia, la exigencia legal de que el despido hubiera sido declarado improcedente.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Natalia Rodríguez Aguilera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no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la recurrente en su derecho y, a tal fin, declarar la nulidad tanto de la resolución [no fechada] de la Dirección General de Relaciones con la Administración de Justicia (expediente núm. 105-2019), así como de la sentencia núm. 265/2021, de 12 de julio, del Juzgado de lo Social núm. 2 de Barcelona (autos núm. 1069-2019) y de la sentencia núm. 3447/2022, de 13 de junio, de la Sala de lo Social del Tribunal Superior de Justicia de Cataluña (recurso de suplicación núm. 749-2022), con retroacción de las actuaciones al momento previo al dictado de la primera de dichas resoluciones para que se dicte una nueva en los términos señalados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