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6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septiembre de 1985 se recibió escrito del Consejo Ejecutivo de la Generalidad de Cataluña, por el que se plantea conflicto positivo de competencia en relación con la Orden del Ministerio de Transportes, Turismo y Comunicaciones de 31 de mayo de 1985, por la que se convoca concurso de subvenciones a fondo perdido para la promoción y comercialización del turismo rural.</w:t>
      </w:r>
    </w:p>
    <w:p w:rsidRPr="00C21FFE" w:rsidR="00AD51A7" w:rsidRDefault="008777C4">
      <w:pPr>
        <w:rPr/>
      </w:pPr>
      <w:r w:rsidRPr="&lt;w:rPr xmlns:w=&quot;http://schemas.openxmlformats.org/wordprocessingml/2006/main&quot;&gt;&lt;w:lang w:val=&quot;es-ES_tradnl&quot; /&gt;&lt;/w:rPr&gt;">
        <w:rPr/>
        <w:t xml:space="preserve">Fué registrado con el número 852/85.</w:t>
      </w:r>
    </w:p>
    <w:p w:rsidRPr="00C21FFE" w:rsidR="00AD51A7" w:rsidRDefault="008777C4">
      <w:pPr>
        <w:rPr/>
      </w:pPr>
      <w:r w:rsidRPr="&lt;w:rPr xmlns:w=&quot;http://schemas.openxmlformats.org/wordprocessingml/2006/main&quot;&gt;&lt;w:lang w:val=&quot;es-ES_tradnl&quot; /&gt;&lt;/w:rPr&gt;">
        <w:rPr/>
        <w:t xml:space="preserve">El 5 de octubre de dicho año, interpuso la Junta de Galicia conflicto positivo de competencia contra la Orden del Ministerio de Transportes, Turismo y Comunicaciones, de 31 de mayo de 1985, sobre convocatoria de subvenciones a fondo perdido para la promoción y comercialización del turismo rural. Aparece registrado con el número 882/85.</w:t>
      </w:r>
    </w:p>
    <w:p w:rsidRPr="00C21FFE" w:rsidR="00AD51A7" w:rsidRDefault="008777C4">
      <w:pPr>
        <w:rPr/>
      </w:pPr>
      <w:r w:rsidRPr="&lt;w:rPr xmlns:w=&quot;http://schemas.openxmlformats.org/wordprocessingml/2006/main&quot;&gt;&lt;w:lang w:val=&quot;es-ES_tradnl&quot; /&gt;&lt;/w:rPr&gt;">
        <w:rPr/>
        <w:t xml:space="preserve">El 5 de octubre de 1985 la Junta de Galicia plantea conflicto positivo de competencia en relación con la Orden del Ministerio de Transportes, Turismo y Comunicaciones, de 31 de mayo de 1985, por la que se convoca concurso de subvenciones a fondo perdido para la mejora, modernización, dotación de instalaciones complementarias e incorporación de nuevas tecnologías en estaciones termales. Este conflicto fué registrado con el número 883/85.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tres conflictos señalados en el Antecedente anterior fueron admitidos a trámite por providencias de la Sección 2ª, de 9 de octubre de 1985, el 852/85; de 16 de octubre del mismo año el 882/85, y el 883/85 por la dictada el 16 de octubre de 1985,por la Sección 3ª.</w:t>
      </w:r>
    </w:p>
    <w:p w:rsidRPr="00C21FFE" w:rsidR="00AD51A7" w:rsidRDefault="008777C4">
      <w:pPr>
        <w:rPr/>
      </w:pPr>
      <w:r w:rsidRPr="&lt;w:rPr xmlns:w=&quot;http://schemas.openxmlformats.org/wordprocessingml/2006/main&quot;&gt;&lt;w:lang w:val=&quot;es-ES_tradnl&quot; /&gt;&lt;/w:rPr&gt;">
        <w:rPr/>
        <w:t xml:space="preserve">En las referidas providencias se dispuso asimismo el traslado de los conflictos al Gobierno de la Nación al objeto de que en el plazo de veinte días pudiera hacer las alegaciones que estimase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escrito presentado el 8 de noviembre de 1985 manifiesta que los conflictos 852/85, 882/85 y 883/85, aunque tienen por objeto dos disposiciones diversas guardan una evidente similitud desde el punto de vista jurídico al tener dichas disposiciones una estructura formal muy semejante y porque responden a idéntica técnica de fomento. Los tres conflictos, añade el Letrado del Estado, presentan una problemática idéntica a otros precedentemente acumulados por Autos de 21 de febrero de 1985 y de 14 de marzo de 1985, promovidos por la Junta de Galicia, con los números 838, 839 y 840, todos de 1984, y el 891/84 que planteó la Generalidad de Cataluña. El Letrado del Estado solicita la acumulación de los conflictos 852/85, 882/85 y 883/85 a los anteriormente acumulados que se indican, remitiéndose a las alegaciones formuladas respecto de ellos el 9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conflictos números 838/84, 839/84 y 840/84, fueron promovidos por la Junta de Galicia en relación con las siguientes 00.MM. del Ministerio de Transportes, Turismo y Comunicaciones:</w:t>
      </w:r>
    </w:p>
    <w:p w:rsidRPr="00C21FFE" w:rsidR="00AD51A7" w:rsidRDefault="008777C4">
      <w:pPr>
        <w:rPr/>
      </w:pPr>
      <w:r w:rsidRPr="&lt;w:rPr xmlns:w=&quot;http://schemas.openxmlformats.org/wordprocessingml/2006/main&quot;&gt;&lt;w:lang w:val=&quot;es-ES_tradnl&quot; /&gt;&lt;/w:rPr&gt;">
        <w:rPr/>
        <w:t xml:space="preserve">a.- El conflicto número 838/84, se promovió por escrito presentado el 30 de noviembre de 1984, respecto de la O.M. de 19 de julio de 1984 sobre la convocatoria de concurso de subvenciones a fondo perdido para la promoción y comercialización del turismo rural, siendo admitido por providencia de la Sección 4§ de 5 de diciembre de 1984.</w:t>
      </w:r>
    </w:p>
    <w:p w:rsidRPr="00C21FFE" w:rsidR="00AD51A7" w:rsidRDefault="008777C4">
      <w:pPr>
        <w:rPr/>
      </w:pPr>
      <w:r w:rsidRPr="&lt;w:rPr xmlns:w=&quot;http://schemas.openxmlformats.org/wordprocessingml/2006/main&quot;&gt;&lt;w:lang w:val=&quot;es-ES_tradnl&quot; /&gt;&lt;/w:rPr&gt;">
        <w:rPr/>
        <w:t xml:space="preserve">b.- El conflicto número 839/84, se promovió por escrito presentado en 30 de noviembre de 1984, respecto de la O.M. de 19 de julio de 1984 sobre concurso de subvenciones a fondo perdido para la reforma de establecimientos hoteleros de explotación familiar, siendo admitido por providencia de la Sección 3ª de 5 de diciembre de 1984.</w:t>
      </w:r>
    </w:p>
    <w:p w:rsidRPr="00C21FFE" w:rsidR="00AD51A7" w:rsidRDefault="008777C4">
      <w:pPr>
        <w:rPr/>
      </w:pPr>
      <w:r w:rsidRPr="&lt;w:rPr xmlns:w=&quot;http://schemas.openxmlformats.org/wordprocessingml/2006/main&quot;&gt;&lt;w:lang w:val=&quot;es-ES_tradnl&quot; /&gt;&lt;/w:rPr&gt;">
        <w:rPr/>
        <w:t xml:space="preserve">c. El conflicto número 840/84, se promovió por escrito presentado en 30 de noviembre de 1984, respecto de la O.M. de 19 de julio de 1984 sobre concurso para la concesión de ayudas a los proyectos de construcción de campings a realizar en el año 1984, siendo admitido por providencia de la Sección 2ª de 5 de diciembre de 1984.</w:t>
      </w:r>
    </w:p>
    <w:p w:rsidRPr="00C21FFE" w:rsidR="00AD51A7" w:rsidRDefault="008777C4">
      <w:pPr>
        <w:rPr/>
      </w:pPr>
      <w:r w:rsidRPr="&lt;w:rPr xmlns:w=&quot;http://schemas.openxmlformats.org/wordprocessingml/2006/main&quot;&gt;&lt;w:lang w:val=&quot;es-ES_tradnl&quot; /&gt;&lt;/w:rPr&gt;">
        <w:rPr/>
        <w:t xml:space="preserve">La Generalidad de Cataluña, el diecinueve de diciembre último, planteó conflicto positivo de competencia número 891/84 frente al Gobierno del Estado, en relación con la Orden Ministerial de 19 de julio de 1984 (BOE de 2 de agosto), por la que se convoca concurso de subvenciones a fondo perdido para la promoción y comercialización del turismo rural, siendo admitido a trámite por providencia de la Sección 3ª, de 9 de enero de 1985.</w:t>
      </w:r>
    </w:p>
    <w:p w:rsidRPr="00C21FFE" w:rsidR="00AD51A7" w:rsidRDefault="008777C4">
      <w:pPr>
        <w:rPr/>
      </w:pPr>
      <w:r w:rsidRPr="&lt;w:rPr xmlns:w=&quot;http://schemas.openxmlformats.org/wordprocessingml/2006/main&quot;&gt;&lt;w:lang w:val=&quot;es-ES_tradnl&quot; /&gt;&lt;/w:rPr&gt;">
        <w:rPr/>
        <w:t xml:space="preserve">Por Auto del Pleno de 21 de febrero de 1985 se acordó la acumulación del conflicto 891/84 al 838/84, y por el de 14 de marzo de 1985 se acumularon los conflictos 839/84, 840/84 y 841/84 al 838/84.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3ª de 13 de noviembre de 1985 se acordó oír al Consejo Ejecutivo de la Generalidad de Cataluña y a la Junta de Galicia para que alegaran en relación con la solicitud de acumulación efectuada por el Letrado del Estado en su escrito de 8 de noviembre de dicho año.</w:t>
      </w:r>
    </w:p>
    <w:p w:rsidRPr="00C21FFE" w:rsidR="00AD51A7" w:rsidRDefault="008777C4">
      <w:pPr>
        <w:rPr/>
      </w:pPr>
      <w:r w:rsidRPr="&lt;w:rPr xmlns:w=&quot;http://schemas.openxmlformats.org/wordprocessingml/2006/main&quot;&gt;&lt;w:lang w:val=&quot;es-ES_tradnl&quot; /&gt;&lt;/w:rPr&gt;">
        <w:rPr/>
        <w:t xml:space="preserve">Dentro del plazo concedido en la expresada providencia no se han formulado alegaciones al respecto por la Generalidad de Cataluña, ni por la Junta de Galicia.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Las Ordenes Ministeriales que han dado lugar a los conflictos de competencia que se señalan en los Antecedentes, planteados por la Junta de Galicia y por el Consejo Ejecutivo de la Generalidad de Cataluña, son un conjunto de disposiciones, procedentes del Ministerio de Transportes, Turismo y Comunicaciones que, como ha puesto de relieve la representación del Gobierno -y nada oponen a ello los promoventes de los conflictos- guardan entre sí una evidente similitud al tener una estructura formal muy semejante y responder a idéntica técnica de fomento: razones que ya se tuvieron en cuenta cuando se acordó la acumulación de los cinco conflictos promovidos en 1984 y que aconsejan ahora proceder también a la acumulación a éstos de los planteados en 1985, a fin de que, como dispone el art. 83 de la LOTC, sean decididos en su día mediante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 acumular los conflictos número 852/85, 882/85 y 883/85, planteados por la Generalidad de</w:t>
      </w:r>
    </w:p>
    <w:p w:rsidRPr="" w:rsidR="00AD51A7" w:rsidRDefault="008777C4">
      <w:pPr>
        <w:rPr/>
      </w:pPr>
      <w:r w:rsidRPr="&lt;w:rPr xmlns:w=&quot;http://schemas.openxmlformats.org/wordprocessingml/2006/main&quot;&gt;&lt;w:szCs w:val=&quot;24&quot; /&gt;&lt;/w:rPr&gt;">
        <w:rPr/>
        <w:t xml:space="preserve">Cataluña el primero y por la Junta de Galicia los otros, a los registrados con los números 838, 839, 840, 841 y 891, todos de 1984, ya acumulados por Autos de 21 de febrero y 14 de marzo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