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299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 de marzo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doña Gloria Begué Cantón, don Ángel Latorre Segura, don Francisco Rubio Llorente, don Luis Díez-Picazo y Ponce de León, don Antonio Truyol Serra, don Fernando García-Mon y González-Regueral, don Carlos de la Vega Benayas, don Eugenio Díaz Eimil, don Miguel Rodríguez-Piñero y Bravo-Ferrer, don Jesús Leguina Villa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913-1985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Recursos de inconstitucionalidad 873/1985 913/1985 (acumulados)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