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ala Segund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618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89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19 de diciembre de 1989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