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28 de septiembre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planteó ante este Tribunal, mediante escrito que se recibió el 26 de julio de 1990, conflicto constitucional positivo de competencia al estimar que, los arts. 15.2, en relación con el último párrafo del 3.2 y el 3.9 a), el primer inciso del art. 3.12 y el art. 3.13 del Real Decreto 434/1990, de 30 de marzo, por el que se establecen las condiciones sanitarias aplicables al comercio intracomunitario de animales vivos de la especie bovina y porcina, vulneran las competencias asumidas por la Generalidad de Cataluña, de conformidad con la Constitución y el Estatuto de Autonomía de dicha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de competencia fue admitido a trámite en providencia de la Sección Segunda, de 1 de septiembre de 1993, señalándose en la misma el traslado de la demanda al Gobierno de la Nación, conforme determina el art. 64.1 LOTC, y la publicación de la incoación en el «Boletín Oficial del Estado» y en el «Diario Oficial de la Generalidad».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anterior resolución se personó el Abogado del Estado, en nombre del Gobierno, solicitando en su escrito de alegaciones que, previos los trámites legales, dicte el Tribunal Sentencia declarando que pertenecen al Estado las competencias contravertidas.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 la Generalidad, en escrito de 29 de julio de 1993, manifiesta que en su día el Gobierno de la Generalidad planteó el referido conflicto en relación con determinados preceptos del Real Decreto 434/1990, de 30 de marzo, por el que se establecen las condiciones sanitarias aplicables al comercio intracomunitario de animales vivos de la especie bovina y porcina, al considerar que en su redacción original vulneraba sus competencias estatutariamente asumidas. </w:t>
      </w:r>
    </w:p>
    <w:p w:rsidRPr="00C21FFE" w:rsidR="00AD51A7" w:rsidRDefault="008777C4">
      <w:pPr>
        <w:rPr/>
      </w:pPr>
      <w:r w:rsidRPr="&lt;w:rPr xmlns:w=&quot;http://schemas.openxmlformats.org/wordprocessingml/2006/main&quot;&gt;&lt;w:lang w:val=&quot;es-ES_tradnl&quot; /&gt;&lt;/w:rPr&gt;">
        <w:rPr/>
        <w:t xml:space="preserve">No obstante, añade, mediante la Disposición adicional quinta del Real Decreto 855/1992, de 10 de julio («BOE» del 4 de agosto), el Gobierno del Estado procedió a dar nueva redacción al art. 2.15 de la norma objeto del conflicto y, más recientemente, mediante el Real Decreto 679/1993, de 7 de mayo («BOE» del 22 de mayo), se han modificado igualmente los apartados 12 y 13 del art. 3 de aquel Real Decreto 434/1992. </w:t>
      </w:r>
    </w:p>
    <w:p w:rsidRPr="00C21FFE" w:rsidR="00AD51A7" w:rsidRDefault="008777C4">
      <w:pPr>
        <w:rPr/>
      </w:pPr>
      <w:r w:rsidRPr="&lt;w:rPr xmlns:w=&quot;http://schemas.openxmlformats.org/wordprocessingml/2006/main&quot;&gt;&lt;w:lang w:val=&quot;es-ES_tradnl&quot; /&gt;&lt;/w:rPr&gt;">
        <w:rPr/>
        <w:t xml:space="preserve">Mediante esas modificaciones de la norma objeto del conflicto, se ha venido a reconocer la competencia autonómica en los términos que en su día fue reclamada por la Generalidad de Cataluña. </w:t>
      </w:r>
    </w:p>
    <w:p w:rsidRPr="00C21FFE" w:rsidR="00AD51A7" w:rsidRDefault="008777C4">
      <w:pPr>
        <w:rPr/>
      </w:pPr>
      <w:r w:rsidRPr="&lt;w:rPr xmlns:w=&quot;http://schemas.openxmlformats.org/wordprocessingml/2006/main&quot;&gt;&lt;w:lang w:val=&quot;es-ES_tradnl&quot; /&gt;&lt;/w:rPr&gt;">
        <w:rPr/>
        <w:t xml:space="preserve">Por lo que, habiendo obtenido extraprocesalmente el reconocimiento de la competencia en su día reclamada, dicha parte entiende que ha desaparecido el objeto del conflicto y, siguiendo superiores instrucciones del Gobierno de la Generalidad de Cataluña y, debidamente facultado, según resulta de la certificación que se acompaña del Acuerdo adoptado por dicho Gobierno, desiste de aquel conflicto, solicitándose que, previos los trámites pertinentes, se dicte Auto por el que se tenga por desistida a esa parte del conflicto positivo de competencia y por finalizado dicho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 de septiembre de 1993, la Sección Tercera acuerda dar traslado del escrito anterior al Abogado del Estado para que, en el plazo de cinco días, exponga lo que considere oportuno acerca del desistimiento. </w:t>
      </w:r>
    </w:p>
    <w:p w:rsidRPr="00C21FFE" w:rsidR="00AD51A7" w:rsidRDefault="008777C4">
      <w:pPr>
        <w:rPr/>
      </w:pPr>
      <w:r w:rsidRPr="&lt;w:rPr xmlns:w=&quot;http://schemas.openxmlformats.org/wordprocessingml/2006/main&quot;&gt;&lt;w:lang w:val=&quot;es-ES_tradnl&quot; /&gt;&lt;/w:rPr&gt;">
        <w:rPr/>
        <w:t xml:space="preserve">En contestación al mismo el Abogado del Estado, mediante escrito del 8 de septiembre de 1993, manifiesta no tener nada que oponer a tal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el conflicto positivo de competencia núm. 1.939/90, planteado por la Generalidad de Cataluña, la representación de la misma, debidamente autorizada según certificación del Acuerdo adoptado al efecto por el Consejo Ejecutivo, pide que se le tenga por desistida en dicho conflicto, habiendo mostrado el Abogado del Estado su conformidad con esta forma de terminación del proceso, sin que sea de advertir razones de interés público que aconsejen la continuación de este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 tener por desistido al Consejo Ejecutivo de la Generalidad de Cataluña del conflicto positivo de competencia, registrado en el núm. 1.939/90, planteado respecto a los arts. 15.2, en relación con el último párrafo del</w:t>
      </w:r>
    </w:p>
    <w:p w:rsidRPr="" w:rsidR="00AD51A7" w:rsidRDefault="008777C4">
      <w:pPr>
        <w:rPr/>
      </w:pPr>
      <w:r w:rsidRPr="&lt;w:rPr xmlns:w=&quot;http://schemas.openxmlformats.org/wordprocessingml/2006/main&quot;&gt;&lt;w:szCs w:val=&quot;24&quot; /&gt;&lt;/w:rPr&gt;">
        <w:rPr/>
        <w:t xml:space="preserve">3.2 y el 3.9 a), el primer inciso del art.  3.12 y el art. 3.13 del Real Decreto 434/1990, de 30 de marzo, por el que se establecen las condiciones sanitarias aplicables al comercio intracomunitario de animales vivos de la especie bovina y porcina y</w:t>
      </w:r>
    </w:p>
    <w:p w:rsidRPr="" w:rsidR="00AD51A7" w:rsidRDefault="008777C4">
      <w:pPr>
        <w:rPr/>
      </w:pPr>
      <w:r w:rsidRPr="&lt;w:rPr xmlns:w=&quot;http://schemas.openxmlformats.org/wordprocessingml/2006/main&quot;&gt;&lt;w:szCs w:val=&quot;24&quot; /&gt;&lt;/w:rPr&gt;">
        <w:rPr/>
        <w:t xml:space="preserve">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veintiocho de septiembre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