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1667/02),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 de octubre de 2001 la Consejería de Economía, Industria y Comercio de la Junta de Extremadura giró a D. Eustaquio Blanco Rosado una propuesta de liquidación provisional (expd. núm. 200100301), en concepto de Impuesto sobre el suelo sin edificar y edificaciones ruinosas, por un importe total de 3.953,41 €. Presentadas las correspondientes alegaciones en relación con dicha propuesta,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12/2002) ante la Junta Económico-Administrativa de la Junta de Extremadura, ésta fue desestimada por Resolución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1667/2002)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