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493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745/03), el Auto de la referida Sala de 7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15 de octubre de 2001 la Consejería de Economía, Industria y Comercio de la Junta de Extremadura giró a D. Dionisio López Muriel una propuesta de liquidación provisional (núm. expd. 200101846), en concepto de Impuesto sobre el suelo sin edificar y edificaciones ruinosas, por un importe de 6.770,82 €.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12/2003) ante la Junta Económico-Administrativa de la Junta de Extremadura, ésta fue desestimada por Resolución de 5 de marzo de 2003.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745/03)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7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7de abril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se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