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septiembre de 2007, el Procurador de los Tribunales don Antonio Rafael Rodríguez Muñoz, en nombre y representación de don Juan Enrique Garcés y Ramón, y bajo la dirección del Letrado don Manuel Murillo Carrasco, interpuso demanda de amparo contra la providencia de la Sección Quinta de la Sala de lo Contencioso-Administrativo del Tribunal Supremo de 26 de julio de 2007, por la que se inadmite el incidente de nulidad de actuaciones planteado contra el Auto de 19 de junio de 2007, por el que se desestima el recurso de súplica contra el Auto de 28 de marzo de 2007, en el que se acordaba continuar la ejecución de la Sentencia de 20 de diciembre de 1986, dictada en el recurso ordinario núm. 217-1993 (antiguo 408679-1984).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8 de enero de 2009, acordó no admitir el recurso planteado, conforme a lo previsto en el art. 50.1 a), en relación con los arts. 43.2 y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6 de febrero de 2009, interpuso recurso de súplica contra la providencia de admisión, al que se adhirió el recurrente por escrito registrado el 19 de febrero de 2009, en el que también formuló recusación del Excmo. Sr. don Jorge Rodríguez-Zapata Pérez, Presidente de la Sección Segunda, que fue inadmitida por el Pleno de este Tribunal por Auto de 31 de marzo de 2009 al ser extemporánea su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24 de febrero de 2009, el Magistrado Excmo. Sr. don Jorge Rodríguez-Zapata Pérez manifestó su voluntad de abstenerse en el presente recurso de amparo y todas sus incidencias, por entender que concurría la causa establecida en el art. 219.11de la Ley Orgánica del Poder Judicial (LOPJ), al haber intervenido en una instancia anterior, toda vez que si bien no tomó parte en su condición de Magistrado de la Sala de lo Contencioso-Administrativo del Tribunal Supremo en las resoluciones impugnadas, éstas se han dictado en ejecución de la Sentencia recaída en el recurso ordinario núm. 217-1993, de la que fue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31 de marzo de 2009, designar a los Magistrados don Javier Delgado Barrio y don Manuel Aragón Reyes, para completar dicha Sección, con el objeto de resolver sobre la abstención formulada y, en su caso, sobre la 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Jorge Rodríguez-Zapata Pérez, Magistrado de este Tribunal, en virtud de lo previsto en los arts. 80 LOTC y 221.4 de la Ley Orgánica del Poder Judicial (LOPJ), se estima justificada la causa de abstención</w:t>
      </w:r>
    </w:p>
    <w:p w:rsidRPr="00C21FFE" w:rsidR="00AD51A7" w:rsidRDefault="008777C4">
      <w:pPr>
        <w:rPr/>
      </w:pPr>
      <w:r w:rsidRPr="&lt;w:rPr xmlns:w=&quot;http://schemas.openxmlformats.org/wordprocessingml/2006/main&quot;&gt;&lt;w:lang w:val=&quot;es-ES_tradnl&quot; /&gt;&lt;/w:rPr&gt;">
        <w:rPr/>
        <w:t xml:space="preserve">formulada, puesto que el mencionado Magistrado, en atención a haber formado parte del órgano judicial que dictó diversas resoluciones cuya ejecución trae causa a este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Jorge Rodríguez-Zapata Pérez en el recurso de amparo núm. 7015-2007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