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6 de febrero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3251-2007, promovido por don José Luis Peña Domingo y don Juan José Moreno Alonso, representados por el Procurador de los Tribunales don Luis José García Barrenechea y asistidos por el Abogado don Ángel Galindo Álvarez, contra la Sentencia de 29 de septiembre de 2006 del Juzgado de lo Contencioso-Administrativo núm. 1 de Madrid recaída en el procedimiento de protección de derechos fundamentales núm. 1-2006, y contra la Sentencia de 22 de febrero de 2007 de la Sección Novena de la Sala de lo Contencioso-Administrativo del Tribunal Superior de Justicia de Madrid por la que se desestima el recurso de apelación núm. 561-2006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Ramón Rodríguez Arribas,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presidente de la comisión informativa de áreas y servicios del Ayuntamiento de Majadahonda convocó a los concejales señores Peña y Moreno a la sesión ordinaria de la referida comisión informativa a celebrar el día 25 de enero de 2006,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de áreas y servicios del Ayuntamiento de Majadahonda en la sesión celebrada el 25 de enero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29 de septiembre de 2006 del Juzgado de lo Contencioso-Administrativo núm. 1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ha de entenderse que los concejales que abandonen su grupo de procedencia no tienen derecho a constituirse en grupo político, y ello para impedir que ejerza la gestión política de los intereses de los ciudadanos de modo no sólo diferente a como podían prever los votantes, sino además en un grupo político opuesto al que se dirigieron los votos.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22 de febrero de 2007 de la Sección Novena de la Sala de lo Contencioso-Administrativo del Tribunal Superior de Justicia de Madrid (recurso de apelación núm. 561-2006),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Contencioso-Administrativo del Tribunal Superior de Justicia de Madrid y al Juzgado de lo Contencioso-Administrativo núm. 1 de Madrid a fin de que en el plazo de diez días remitieran certificación o copia adverada de las actuaciones respectivas, correspondientes al recurso de apelación núm. 561-2006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 de junio de 2011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6 de octubre de 2011 la Secretaria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en este Tribunal el 14 de noviembre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áreas y servicios del Ayuntamiento de Majadahonda que se celebró el 25 de enero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David García Riquelme, en nombre y representación del Ayuntamiento de Majadahonda, formuló alegaciones mediante escrito registrado en este Tribunal el 11 de noviembre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25 de enero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el 8 de noviembre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diciembre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febrero de 2012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áreas y servicios del Ayuntamiento de Majadahonda de convocar a los recurrentes a la sesión ordinaria de dicha comisión que se celebró el 25 de enero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 Dicho criterio ha sido posteriormente confirmado por la Sección Cuarta del Tribunal mediante SSTC 82/2011 y 85/2011, ambas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Luis Peña Domingo y don Juan José Moreno Alonso,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participación política en condiciones de igualdad (art. 23 CE) de los demandantes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convocatoria a la sesión ordinaria de la comisión informativa de áreas y servicios del Ayuntamiento de Majadahonda del 25 de enero de 2006, así como de la Sentencia de 29 de septiembre de 2006 del Juzgado de lo Contencioso-Administrativo núm. 1 de Madrid, dictada en el procedimiento de protección de derechos fundamentales núm. 1-2006, y de la Sentencia de 22 de febrero de 2007, de la Sección Novena de la Sala de lo Contencioso-Administrativo del Tribunal Superior de Justicia de Madrid, recaída en el recurso de apelación núm. 561-2006,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