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2651-2005, promovida por el Juzgado de lo Contencioso-Administrativo núm. 1 de Cádiz en relación con el art. 46 de la Ley 13/2001, de 11 de diciembre, del Parlamento de Andalucía, de coordinación de policías locales. Han intervenido y formulado alegaciones la Junta y el Parlamento de Andalucía, así como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abril de 2005 tuvo entrada en el Registro General de este Tribunal escrito del Juzgado de lo Contencioso-Administrativo núm. 1 de Cádiz, al que se acompaña, junto con el testimonio del procedimiento abreviado núm. 58-204 que se tramita ante dicho Juzgado, el Auto de 21 de febrero de 2005, por el que se acuerda plantear cuestión de inconstitucionalidad respecto del art. 46 de la Ley 13/2001, de 11 de diciembre, del Parlamento de Andalucía, de coordinación de policías locales [“Boletín Oficial de la Junta de Andalucía” (“BOJA”), núm. 44, de 15 de diciembre de 2001], por su posible vulneración de los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Contencioso-Administrativo núm. 1 de Cádiz se sigue el procedimiento abreviado núm. 58-2004, interpuesto por don Juan Sánchez Navajas, funcionario de la policía local del Ayuntamiento de Coria del Río (Sevilla), contra resolución del Ayuntamiento de Cádiz de 19 de enero de 2004, publicada en el “BOJA” (núm. 34, de 19 de febrero de 2004) por la que se convoca un proceso selectivo para la provisión de nueve plazas de oficiales de la policía local de dicho Ayuntamiento, incluidas en la oferta de empleo público del año 2003, siete por el sistema de acceso de promoción interna, una por el sistema de movilidad con ascenso y una por el sistema de movilidad sin ascenso.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que no ha presentado su candidatura, impugna concretamente la base 2.1 C) de la convocatoria, relativa a los requisitos de los aspirantes que accedan por el turno de movilidad con ascenso, en el apartado d), referido al requisito consistente en “faltar más de diez años para el cumplimiento de la edad que determinaría, con relación a la categoría a la que se pretende ascender, el pase a la situación de segunda actividad”. El resto de requisitos esto es, acreditar un mínimo de dos años de servicio activo como funcionario en la categoría de policía en otro cuerpo de la policía local de Andalucía distinto al del Ayuntamiento de Cádiz, ostentar el título de graduado en educación secundaria o equivalente y carecer de anotación por faltas graves o muy graves en su expediente personal, no se impugnan por el recurrente, si bien tampoco consta en las actuaciones si reúne o no dichos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demanda, el señor Sánchez Navajas solicitaba del órgano judicial que plantease cuestión de inconstitucionalidad respecto del art. 48 de la Ley del Parlamento de Andalucía 13/2001, de coordinación de policías locales, en el que se fundamenta la exigencia del requisito de edad contenido en la base 2.1.C d) de la convocatoria impugnada, por considerar que el citado precepto legal lesiona los arts. 23.2, 103.3, 104 y 149.1.18 y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recurrente en el proceso a quo aducía que la Comunidad Autónoma andaluza ha rebasado el marco competencial que le corresponde en materia de coordinación de policías locales, al establecer un requisito de edad para la movilidad de los funcionarios de la policía local que no contempla la legislación estatal básica y que es gravemente discriminatorio para quienes se encuentran en la situación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sería así, porque mientras que los policías locales del Ayuntamiento convocante pueden acceder por promoción interna al siguiente grado del escalafón (cumpliendo los requisitos establecidos para servicios en el Ayuntamiento distinto del convocante), en cambio los policías locales que prestan servicios en un Ayuntamiento distinto del convocante, sólo pueden acceder a esas plazas de superior categoría (movilidad en ascenso) o incluso acceder a plazas de la misma categoría (movilidad sin ascenso) si, además de cumplir los requisitos establecidos para la promoción interna, les faltan aún más de diez años para llegar a la edad establecida en la ley para el pase a la situación de segunda actividad (que en el caso de la escala básica, grupo C, formada por las categorías de policía y de oficial, es la de 55 años de edad). De suerte que quienes tengan cumplida la edad de 45 años, no pueden acceder ya a plazas de otros cuerpos de policía local ofertadas por los Ayuntamientos correspondientes para su cobertura por el procedimiento de movilidad (con ascenso y sin ascenso).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la vista, acto en el que el Letrado del Ayuntamiento de Cádiz y el Letrado de la Junta de Andalucía se opusieron expresamente al planteamiento de la cuestión de inconstitucionalidad interesada por el demandante, el Juzgado, mediante providencia de 13 de diciembre de 2004, acordó de conformidad con el art. 35.2 de la Ley Orgánica del Tribunal Constitucional (LOTC), con suspensión del plazo para dictar Sentencia, oír al Ministerio Fiscal y a las partes personadas por plazo común de diez días para que formulasen alegaciones sobre la pertinencia de plantear ante el Tribunal Constitucional la cuestión de inconstitucionalidad respecto del art. 46 de la Ley del Parlamento de Andalucía 13/2001, de 11 de diciembre, de coordinación de las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interpuso recurso de súplica contra esta providencia, dado que la misma incurre en el defecto de no señalar el precepto o preceptos constitucionales que el Juzgador considera que puedan ser vulnerados por la norma legal en cuestión, por lo que no se cumple el trámite de audiencia establecido en el art. 35.2 LOTC, como reiteradamente tiene señalado el Tribunal Constitucional (AATC 305/2004 y 311/2004). El Juzgado estimó el recurso del Fiscal por Auto de 13 de diciembre de 2004, y en esta misma resolución procede a dar de nuevo trámite de audiencia a los efectos del art. 35.2 LOTC, sobre la pertinencia de plantear cuestión de inconstitucionalidad respecto del art. 46 de la Ley del Parlamento de Andalucía 13/2001, de 11 de diciembre, de coordinación de las policías locales, por su posible contradicción con los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Evacuado el trámite de alegaciones conferido, el Ayuntamiento demandado, mediante escrito registrado el 25 de enero de 2005, se opuso al planteamiento de la cuestión de inconstitucionalidad sobre la base de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tras recordar el tenor literal del art. 46 de la Ley del Parlamento de Andalucía 13/2001, de 11 de diciembre, de coordinación de las policías locales, el Letrado del Ayuntamiento de Cádiz señala que la posibilidad de acceso por el “sistema de movilidad” supone, en sí mismo, no una convocatoria de acceso a la función pública, sino una posibilidad concreta para quienes, ostentando ya la cualidad de funcionarios de la policía local de un Ayuntamiento, pretenden optar a otros puestos de cuerpos de policía local de distinto Ayuntamiento, sin que el citado art. 46 —que regula los requisitos para la movilidad (con o sin ascenso) de los funcionarios de cuerpos de policía local—, vulnere los principios de igualdad, mérito y capacidad (con cita de la STC 75/1983, de 3 de agosto). De lo anterior deduce igualmente que el recurrente ha planteado su recurso sobre un supuesto inexistente, ya que cuanto alega se refiere al derecho de los funcionarios a la promoción y movilidad dentro del cuerpo al que pertenece, olvidando que la policía local no es un cuerpo único, sino que cada Ayuntamiento, en su caso, cuenta con su propio cuerpo de policía local. Por tanto, el recurrente no tiene derecho a la promoción y movilidad dentro del cuerpo de policía local del Ayuntamiento de Cádiz, sino dentro del Ayuntamiento al que actualmente pertenezca.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del Ayuntamiento de Cádiz recuerda que la situación de segunda actividad está regulada en el art. 28 de la Ley de coordinación de policías locales de Andalucía. Esta situación produce —afirma— una reducción en el número de funcionarios de la policía local disponibles en el municipio, número que, por imperativo de la propia ley, debe guardar además una proporción entre categorías establecidas en la disposición transitoria novena. En suma, el motivo de la diferenciación se encuentra en razones derivadas de las características de la plaza y de las consecuencias que la cobertura de la misma por una persona mayor de la edad establecida ocasionaría al servicio en el municipio receptor.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del Ayuntamiento de Cádiz concluye que la técnica empleada por el legislador andaluz, estableciendo ese límite de edad, puede ser o no compartida, pudiendo existir otros métodos para garantizar el número de efectivos (establecimiento de pruebas físicas, reconocimientos médicos, etc.), pero no resulta contraria a los principios constitucionales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presentó su escrito de alegaciones el día 26 de enero de 2005, oponiéndose igualmente al planteamiento de la cuestión de inconstitucionalidad. Tras recordar el tenor literal del art. 46 de la Ley del Parlamento de Andalucía de coordinación de las policías locales y la argumentación del demandante, el Ministerio Fiscal establece las premisas de su argumentación. En este sentido, recuerda que la garantía dispensada por el art. 23.2 CE (que ha de ponerse en conexión con el art. 103.3 CE) se extiende al acceso, permanencia en el cargo público y al desempeño de las funciones que le son inherentes, en los términos que establezcan las leyes. De este art. 23.2 CE se deriva que las reglas de procedimiento para el acceso (y permanencia) a los cargos y funciones públicas se establezcan en términos generales y abstractos y no mediante referencias individualizadas y concretas (STC 50/1986, de 23 de abril). De ahí que se exija que los requisitos o méritos se establezcan con carácter general, siendo constitucionalmente inaceptable que se produzcan acepciones o pretericiones ad personam en el acceso a las funciones públicas (STC 148/1986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el Ministerio Fiscal concluye que en el presente caso es preciso tener en cuenta que las situaciones respecto de las que el recurrente plantea la supuesta discriminación no son iguales y por tanto la comparación no es válida a efectos de valorar la existencia, en su caso, de vulneración de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mientras que el caso de los funcionarios de policía local de otros Ayuntamientos que pretenden acceder al cuerpo de policía local del Ayuntamiento de Cádiz es un supuesto de nacimiento de la relación de servicio de los funcionarios de carrera, el caso de los funcionarios del cuerpo de policía local del Ayuntamiento de Cádiz que acceden a una categoría o escala superior en dicho cuerpo es un supuesto de promoción interna. A este respecto, tiene señalado el Tribunal Constitucional que el rigor con el que operan los principios constitucionales que se deducen del art. 23.2 CE, en relación con el art. 103.3 CE, no es el mismo según se trate del inicial ingreso en la función pública o del ulterior desarrollo o promoción de la carrera administrativa, ya que en el supuesto de provisión de puestos de trabajo entre personas que ya han accedido en condiciones de igualdad a la función pública —y, por tanto, que ya han acreditado el mérito y capacidad— cabe manejar otros criterios que no guarden relación con estos principios en atención a una mayor eficacia en la prestación de los servicios o a la protección de otros bienes constitucionales (SSTC 192/1991, 200/1991, 293/1993, 365/1993 y 87/1996).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Ministerio Fiscal concluye que no existe discriminación por el hecho de que la ley regule de manera diferente estos supuestos diferentes. A ello se añade que el precepto legal en cuestión resulta perfectamente coherente, por cuanto parece lógico que mientras que para la mera promoción interna no se exijan otros requisitos que la pertenencia como funcionario a la plantilla, en cambio para el supuesto de nacimiento de la relación de servicio de funcionario se exijan determinadas cautelas justificadas por el fin de garantizar el buen funcionamiento de los servicios de policía local en cuanto a equilibrio de las plantillas.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 la Junta de Andalucía presentó su escrito de alegaciones con fecha 2 de febrero de 2005, oponiéndose también al planteamiento de la cuestión de inconstitucionalidad. En el mismo, señala que el art. 46 de la Ley del Parlamento de Andalucía de coordinación de las policías locales establece los requisitos generales que deben reunir aquellos que pretendan participar en un proceso de provisión de plazas de los cuerpos de policía local por el sistema de movilidad, definida y regulada en el art. 45 y que se configura como un derecho de los miembros de los cuerpos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 la Junta de Andalucía procede a analizar la finalidad y justificación del requisito cuestionado, relativo a “faltar más de diez años para el cumplimiento de la edad que determinaría el pase a segunda actividad”. A tal efecto, se expone —en similar línea de razonamiento que la seguida en las alegaciones del Letrado del Ayuntamiento de Cádiz— el significado, características y consecuencias que se derivan de la situación de segunda actividad, a tenor de lo dispuesto en los arts. 28 a 30 de la Ley del Parlamento de Andalucía 13/2001, de 11 de diciembre, de coordinación de las policías locales, de donde se deduce con claridad, a juicio del Letrado de la Junta de Andalucía, la justificación del requisito de edad previsto en el art. 46 para el sistema de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Letrado de la Junta de Andalucía pone de manifiesto que el requisito cuya constitucionalidad se cuestiona es un requisito de carácter objetivo, que se establece con carácter general o abstracto para todos los procedimientos de acceso por el sistema de movilidad, y que no impone ninguna restricción discriminatoria o injustificada, pues no hay que olvidar que la edad, de conformidad con lo establecido en el art. 42 de la Ley del Parlamento de Andalucía de coordinación de las policías locales, y habida cuenta la naturaleza de los servicios propios de la policía local, es uno de los criterios que se ha de tener en cuenta en los procedimientos de ingreso en los diferentes cuerpos de policía local, por lo que de igual forma resulta justificado que se imponga un límite de edad para acceder a un cuerpo de policía local por el sistema de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razona, por otra parte, que la no exigencia del requisito de edad en los supuestos de provisión de plazas por el sistema de promoción interna no es contrario al principio de igualdad. La finalidad que se trata de alcanzar con el requisito de edad del art. 46 (procurar una cierta permanencia en el servicio activo con la prestación de los servicios propios de policía local por aquellos funcionarios que, provenientes de otros cuerpos de policía local, ocupen las plazas vacantes cubiertas por el sistema de movilidad), nada tiene que ver con el sistema de promoción interna, en el que participan sólo funcionarios que pertenecen ya al mismo cuerpo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recurrente presentó escrito de alegaciones el 4 de febrero de 2005, remitiéndose a los argumentos expuestos en su escrito de demanda y en virtud de los cuales considera que se debe proponer ante el Tribunal Constitucional cuestión de inconstitucionalidad en relación con el art. 46 de la Ley del Parlamento de Andalucía 13/2001, de 11 de diciembre, de coordinación de las policías locales, ya que la fijación de un límite de edad en los procesos de movilidad vulnera los arts. 23.2, 103.3 y 149.1.18 y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el Juzgado de lo Contencioso-Administrativo núm. 1 de Cádiz dictó Auto el 21 de febrero de 2005, en cuya parte dispositiva se acuerda textualmente: “plantear ante el Tribunal Constitucional la inconstitucionalidad del art. 46 de la Ley 13/2001, de 11 de diciembre, de coordinación de las policías locales, por vulneración de los arts. 23.2 y 103.3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al denominado juicio de relevancia, señalando al respecto que, al amparo del precepto legal cuestionado, el Ayuntamiento de Cádiz aprobó con fecha 25 de noviembre de 2003 las bases reguladoras del proceso selectivo para el acceso a plazas de la plantilla de personal funcionario, concretamente la base 2.1 B) “Aspirantes que accedan por el turno de movilidad sin ascenso” (sistema para el que se reserva una plaza de las nueve convocadas) y la base 2.l C) “Aspirantes que accedan por el turno de movilidad con ascenso” (sistema para el que igualmente se reserva una plaza). Habiendo recurrido el actor en el proceso a quo la base 2.1 C) y, pareciendo que pudiera ser inconstitucional la norma de apoyo (art. 46 de la Ley del Parlamento de Andalucía 13/2001), el Juzgado considera que no puede dictar una resolución sobre la legalidad de la base en cuestión sin resolver previamente sobre la constitucionalidad de la norma de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duda de constitucionalidad que le suscita el art. 46 de la Ley andaluza 13/2001, de 11 de diciembre, de coordinación de las policías locales, el Juzgado proponente señala que los funcionarios integrantes de los cuerpos de la policía local tienen reconocido el derecho de movilidad, esto es, el derecho a desempeñar puestos de trabajo en otras corporaciones locales distintas de la de procedencia. Así lo establece el art. 17 de la Ley 30/1984, de 2 de agosto, de medidas para la reforma de la función pública, texto legal que resulta de aplicación en virtud de lo dispuesto en el art. 53.3 de la Ley Orgánica 2/1986, de 13 de marzo,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competencia de las Comunidades Autónomas fijar los criterios de selección, formación, promoción y movilidad de las policías locales, de conformidad con el art. 39 c) de la citada Ley Orgánica 2/1986, la Ley andaluza 13/2001 aborda esta cuestión en sus arts. 45 y 46. El primero de ambos artículos reconoce este derecho a la movilidad, en la misma o superior categoría, a otro cuerpo de la policía local de Andalucía, con ocasión de plazas vacantes, y establece el porcentaje de reserva; el art. 46, por su parte, establece los requisitos para acceder a los cuerpos de policía local por el sistema de movilidad sin ascenso y con ascenso.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precisamente, lo que se cuestiona, por su posible vulneración de lo dispuesto en los arts. 23.2 y 103.3 CE, es que, como requisito para acceder a los cuerpos de la policía local, con o sin ascenso, se establezca el relativo a faltar más de diez años para el cumplimiento de la edad que determinaría el pase a la situación de segunda actividad. Esto es, se impone un requisito de edad para acceder a esos cuerpos por el sistema de movilidad que resulta contrario a los principios constitucionales de igualdad, mérito y capacidad que han de presidir la regulación legal del acceso a las funciones públicas. Este requisito de edad conlleva que aquellos funcionarios a los que les queden menos de diez años para el cumplimiento de la edad que determinaría el pase a la situación de segunda actividad no puedan acceder a esos cuerpos de la policía local por el sistema de movilidad, posibilidad de acceso que no encuentra esta limitación en relación con aquellos otros funcionarios cuya edad sí permite salvar esta exigencia. En relación con este elemento diferenciador basado en la edad de quien aspira a acceder a una plaza, recuerda el órgano judicial proponente de la cuestión que ya se ha pronunciado el Tribunal Constitucional en STC 37/2004, de 11 de marzo, cuya doctrina se transcribe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proponente concluye que el precepto cuestionado restringe el acceso por razón de edad a aspirantes que pueden presentar, en su caso, mayores méritos y capacidad, aplicándose de forma indiferenciada a los funcionarios de la policía local que accedan a otros cuerpos de la policía local por el sistema de movilidad. Además, la limitación por razón de edad no aparece, para idénticas plazas a cubrir, en el supuesto de acceso a través del sistema de promoción interna, lo que evidencia que no son las características concretas del puesto a cubrir las que justificarían este elemento diferenciador basado en la edad de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deduce que la justificación ofrecida por el Ministerio Fiscal y por los Letrados del Ayuntamiento de Cádiz y de la Junta de Andalucía, según la cual la consecución de la distinción en razón de la edad legalmente establecida responde al fin de garantizar “un buen funcionamiento del servicio de policía en cuanto a equilibrio de plantillas”, no puede considerarse razonable desde una perspectiva constitucional, pues, con independencia de que el funcionario que acceda a la plaza lo haga por uno u otro sistema, tendrá idéntico derecho a pasar a situación de segunda actividad, resultando, pues, irrelevante para mantener la plantilla en activo que quien ocupe la plaza lo haga por uno u otro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junio de 2005, la Sección Tercera de este Tribunal acordó admitir a trámite la presente cuestión de inconstitucionalidad y, de conformidad con lo dispuesto en el art. 37.2 LOTC, dar traslado de las actuaciones al Congreso de Diputados y al Senado, por conducto de sus Presidentes, al Gobierno de la Nación, por conducto del Ministro de Justicia, y al Fiscal General del Estado, así como al Gobierno y Parlamento de la Junta de Andalucía, por conducto de sus Presidentes, al objeto de que en el improrrogable plazo de quince días, pudieran personarse en el proceso y formular las alegaciones que estimasen convenientes. En la misma providencia se acordó publicar la incoación de la cuestión en el “Boletín Oficial del Estado” y en el de la Junta de Andalucía, lo que se produjo, respecto del primero, el día 20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23 de junio de 2005 se recibió escrito del Presidente del Congreso de los Diputados por el que transmite el acuerdo adoptado por la Mesa de la Cámara en el que se decide comunicar al Tribunal Constitucional que el Congreso de los Diputados no se personará en la presente cuestión de inconstitucionalidad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junio de 2003, tuvo entrada en este Tribunal escrito del Presidente del Senado por el que pone en su conocimiento el acuerdo de la Mesa de la Cámara por el que se acuerda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21 de junio de 2005, el Abogado del Estado manifiesta que se persona en el procedimiento y que se abstiene de hacer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Andalucía, en alegaciones presentadas el 4 de julio de 2005, interesa que se dice Sentencia por la que se desestime la cuestión de inconstitucionalidad planteada y se confirme la plena constitucionalidad del art. 46 de la Ley 13/2001, de 11 de diciembre, de coordinación de las policías locales,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procesal de la Junta de Andalucía comienza sus alegaciones con una caracterización general del precepto cuestionado, el cual establece los requisitos generales que deben reunir aquellos que pretendan participar en un proceso de provisión de plazas de los cuerpos de policía local por el sistema de movilidad. Ésta, definida y regulada en el artículo anterior, se configura en la Ley como un derecho de los miembros de los cuerpos de policía local y se regula como sistema de provisión de plazas a través del cual se permite que quienes ya son miembros de alguno de los cuerpos de policía local dependientes de municipios de Andalucía, puedan, a través de un concurso de méritos, pasar a pertenecer a otro cuerpo de policía diferente dependiente de municipio distinto. Se trata, por tanto, de un sistema de acceso a un cuerpo de policía local limitado para quienes ya ostenten la condición de funcionarios de otros cuerpos de policía local diferentes. Es un sistema de carácter excepcional (frente a los sistemas generales de turno libre y promoción interna) previsto para un determinado porcentaje de las plazas anuales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caracterización general del artículo, la Letrada de la Junta de Andalucía procede a argumentar la constitucionalidad del art. 46 de la Ley 31/2011 del Parlamento de Andalucía. Para ello y, puesto que las dudas planteadas por el Juzgado se circunscriben al requisito relativo a “faltar más de diez años para el cumplimiento de la edad que determinaría el pase a segunda actividad”, procede, en primer lugar, a exponer el significado de la situación de segunda actividad, que define como “una situación en la que recibiendo las mismas retribuciones se desempeñan funciones distintas, ocupando puestos de trabajo que pueden estar relacionados con la seguridad o incluso ni eso, exigiendo simplemente la Ley que se encuentre relacionado con alguno de los servicios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 la Junta de Andalucía se detiene en la consideración del requisito previsto en el art. 46 para el acceso a un cuerpo de policía local por el sistema de movilidad. Con este requisito se procura una cierta permanencia en el servicio activo, pues las plazas vacantes que se cubran por el sistema de movilidad van a ser ocupadas por funcionarios que van a desempeñar las funciones propias de la policía local durante un período de tiempo dilatado. De este modo, el requisito exigido responde a la finalidad de asegurar el buen funcionamiento del servicio activo de policía. Por otra parte, la edad —recuerda— es uno de los criterios que se ha de tener en cuenta en los procedimientos de ingreso en los diferentes cuerpos de policía local (art. 42 de la Ley del Parlamento de Andalucía 13/2001). Nos hallamos, por consiguiente, ante un requisito objetivo, que se establece con carácter general y abstracto para todos los procedimientos de acceso en un cuerpo de policía local por el sistema de movilidad, y que no impone ninguna restricción discriminatoria o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finalidad a alcanzar con el requisito del art. 46 —una cierta permanencia en el servicio activo— hace que tal requisito sólo se imponga para el sistema de movilidad, sin que se exija en los procedimientos de promoción interna, que permiten el ascenso profesional de los funcionarios que ya forman parte del mismo cuerpo de policía local. Esta circunstancia lleva a la representación procesal del Gobierno de Andalucía a afirmar que el Auto de planteamiento de la cuestión de inconstitucionalidad no ha empleado un término de comparación adecuado para mantener que la limitación cuestionada resulte discriminatoria o carezca de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cita de abundante doctrina de este Tribunal, la Letrada de la Junta de Andalucía señala que los arts. 23.2 y 103.3 CE no impiden que en determinados supuestos se impongan ciertos condicionantes al acceso a la función pública, siempre y cuando estos condicionantes no resulten injustificados o arbitrarios, y se impongan con carácter general, de tal modo que el diferente trato derive de la existencia de situaciones distintas que justifiquen tal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requisito exigido por el art. 46 de la Ley 13/2001 del Parlamento de Andalucía trata de asegurar que quienes se incorporen a un cuerpo de policía local provenientes de otro cuerpo ejerzan la función propia del cuerpo de policía local durante un tiempo dilatado. Además de asegurar el buen funcionamiento del servicio de policía local, este requisito hace posible que el elevado coste económico que supone para los Ayuntamientos el proceso de selección de personal para el cuerpo de policía local revierta en el propio Ayuntamiento. Por último, se trae a colación la STC 75/1983, de 3 de agosto, pues en la misma, se declaró la constitucionalidad de una norma que, como en el presente caso, preveía un límite de edad (60 años) para acceder por vía de concurso a un puesto en el Ayuntamiento de Barcelona, cuando tal límite de edad no se establecía con carácter general para el desempeño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8 de julio de 2005, el Fiscal General del Estado interesó de este Tribunal que declarase: 1) la inadmisibilidad parcial de la presente cuestión de inconstitucionalidad, en cuanto se entienda dirigida contra el art. 46.1 b) de la Ley 13/2001, de 11 de diciembre del Parlamento de Andalucía, de coordinación de las policías locales, y 2) inconstitucional y nulo el inciso contenido en el art. 46.2 de la misma Ley, concretamente la expresión “y además, faltar más de diez años para el cumplimiento de la edad que determinaría el pase a la situación de segunda actividad”, por ser contraria a los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el Fiscal General del Estado señala que el objeto de la presente cuestión de inconstitucionalidad debe limitarse al último inciso del apartado 2, concretamente a la expresión “y además, faltar más de diez años para el cumplimiento de la edad que determinaría el pase a la situación de segunda actividad”, sin que pueda incluir la referencia al señalado requisito de edad que se incluye asimismo en el apartado 1 b) del art. 46 de la Ley 13/2001, de 11 de diciembre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el citado artículo contempla dos supuestos diferentes —movilidad sin ascenso y movilidad con ascenso— que constituyen dos normas distintas. Aunque el requisito de que no falten más de diez años para el pase a la situación de segunda actividad es el mismo en ambas normas, una de tales normas (la movilidad sin ascenso) no resultaba aplicable en el proceso judicial. Así se desprende de los antecedentes de hecho del Auto que elevó la cuestión de inconstitucionalidad y de la demanda contencioso-administrativa, en la que el entonces recurrente habla constantemente de “promoción” y no de simple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dado que tanto el art. 163 CE como el art. 35.1 LOTC exigen para el planteamiento de una cuestión de inconstitucionalidad que la norma legal resulte aplicable al caso, el Fiscal General del Estado considera que debe declararse inadmisible parcialmente esta cuestión, en la parte referida al apartado 1 b) del art.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el objeto de la cuestión de inconstitucionalidad, el Fiscal General del Estado destaca la similitud del objeto de la misma con la resuelta por la STC 37/2004, de 11 de marzo. En efecto, ambas se refieren a funcionarios de corporaciones locales y en ambas se exige para el ingreso que falten al candidato al menos diez años que se refieren, en el caso resuelto por la Sentencia de 11 de marzo de 2004, a la edad de jubilación y, en el presente caso, para el pase a segunda actividad. La STC 37/2004 declaró inconstitucional y anuló el art. 135 b), último inciso, del Real Decreto Legislativo 781/1996 de 18 de abril, por el que se aprueba el texto refundido de las disposiciones legales vigente en materia de régimen local, que se consideró contrario al art. 23.2 CE por establecer un límite máximo de edad no justificado, y que no puede fundarse en cuestiones derivadas del régimen jurídico de los derechos pasivos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la norma cuestionada en la presente cuestión de inconstitucionalidad impone a todas las corporaciones locales, en el supuesto de movilidad, un requisito no exigido para la promoción interna de funcionarios de policía local que ya pertenecían a la plantilla del Ayuntamiento convocante, y lo hace de forma inmotivada, ya que ni el art. 46 ni la propia exposición de motivos de la Ley justifican dicha exigencia añadida, sin que se observen otras razones para justificarla, ya que el plazo exigido es más que suficiente como para asegurar una estabilidad en el empleo efectivo en primera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General del Estado entiende que estamos ante un requisito contrario a los principios de igualdad, pues la diferente procedencia de los aspirantes a las distintas plazas parece ya cubierta por la previsión de que sólo una proporción de las plazas ofertadas, inferior al 50 por 100, se someten al régimen de movilidad, de modo que se prima la promoción interna de los funcionarios de la entidad local convocante.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Parlamento de Andalucía formuló alegaciones el 8 de julio de 2005. En ellas solicita que se declare la inadmisión de la cuestión de inconstitucionalidad por no haberse cumplido adecuadamente el trámite de audiencia previsto en el art. 35.2 LOTC y que, en el caso de no accederse a tal solicitud, se declare la plena constitucionalidad del art. 46 de la Ley 13/2001, de 11 de diciembre, de coordinación de las policías locales, aprobada por 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primera alegación, el Letrado del Parlamento de Andalucía aduce que el Auto del Juzgado de lo Contencioso-Administrativo núm. 1 de Cádiz de 13 de diciembre de 2004, que, tras estimar el recurso de súplica interpuesto por el Ministerio Fiscal contra la providencia de 8 de noviembre del mismo año, acordó oír a las partes y al Ministerio Fiscal sobre la supuesta inconstitucionalidad del art. 46 de la Ley 13/2001, de coordinación de las policías locales del Parlamento de Andalucía, centraba la duda de constitucionalidad no tanto en el establecimiento del límite por razón de edad para acceder a los cuerpos de policía local por el sistema de movilidad cuanto en el hecho de que tal límite se estableciera sólo respecto de este sistema y no respecto de la promoción interna. A esta cuestión se refirieron las alegaciones de las partes y del Ministerio Fiscal. Sin embargo, el Auto de planteamiento de la cuestión de inconstitucionalidad plantea una duda distinta, centrada en la circunstancia de que se establezca un límite de edad para el acceso a los cuerpos de policía local por el sistema de movilidad, por sí mismo y con independencia de su exigencia o no en otros sistemas de acceso o promoción profesional. Se ha producido, por lo tanto, una alteración esencial de la duda de constitucionalidad sometida a las partes y al Ministerio Fiscal en el trámite de audiencia del art. 35.2 LOTC respecto de la duda de constitucionalidad que finalmente se ha planteado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en relación con el incorrecto cumplimiento de las condiciones procesales para el planteamiento de una cuestión de inconstitucionalidad, el Letrado del Parlamento de Andalucía señala que el Juzgado no ha expresado y motivado de modo adecuado la relevancia del precepto legal cuestionado para resolver el proceso judicial. El Auto de planteamiento no realiza ninguna alusión a una circunstancia esencial para conocer si, en efecto, de la validez del art. 46 de la Ley del Parlamento de Andalucía 13/2001 depende el fallo, siendo esta circunstancia determinar si el recurrente en el proceso judicial posee o no legitimación activa en dicho proceso. Para ello debería cumplir dos requisitos, a saber: 1) tener la categoría de policía en un cuerpo de la policía local de Andalucía distinto de tal cuerpo del municipio de Cádiz, y 2) ser mayor de 45 años de edad, ya que se impugna en vía judicial la exigencia de que para acceder por el sistema de movilidad con ascenso a la categoría de oficial, falten al aspirante más de diez años para el cumplimiento de la edad que determinaría, con relación a esa categoría, el pase a la situación de segunda actividad, edad esta última que el art. 31.1 c) de la Ley del Parlamento de Andalucía 13/2001 fija en 55 años. Pues bien, el órgano judicial en su Auto de planteamiento de la cuestión de inconstitucionalidad no se refiere a ninguna de estas circunstancias sobre las que, por cierto, no consta documento, dato o circunstancia alguno en las actuaciones judiciales. Para el Letrado del Parlamento de Andalucía, el órgano judicial ha planteado la cuestión de inconstitucionalidad “a ciegas” respecto de la legitimación procesal del recurrente y, en consecuencia, para que la Sentencia de éste pueda pronunciarse sobre el fondo del asunto y que el precepto legal objeto de la presente cuestión de inconstitucionalidad resulte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el Letrado del Parlamento de Andalucía procede a definir el objeto de la cuestión de inconstitucionalidad. Éste, a pesar de que el Auto de planteamiento se refiera al art. 46 in toto, se circunscribe al apartado 2 del art. 46 de la Ley andaluza 13/2001, que es el que regula la movilidad con ascenso, a la que se refiere la base 2.1.C d) del proceso selectivo en cuestión, única que fue impugnada por el recurrente en el correspondiente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comienza sus alegaciones sobre el fondo del asunto con la indicación de que el Auto de planteamiento de la cuestión de inconstitucionalidad incurre en un error que afecta a toda la argumentación del Juzgado. Tal error consiste en afirmar que “los funcionarios integrantes de los Cuerpos de la Policía Local tienen derecho de movilidad, esto es, de desempeñar puestos de trabajo en otras Corporaciones Locales distintas de la de procedencia, tal como establece el artículo 17.2 de la Ley 30/1984, de 2 de agosto, de Medidas para la Reforma de la Función Pública, texto legal que les resulta de aplicación en virtud de lo dispuesto en el art. 53.3 de la Ley Orgánica 2/1986, de 13 de marzo, de Fuerzas y Cuerpos de Seguridad”. Para el Letrado del Parlamento de Andalucía el señalado art. 17 de la Ley 30/1984 no reconoce el derecho de movilidad, pues su apartado 2 —referido a los funcionarios de la Administración Local— condiciona la movilidad a que la Administración de destino haya previsto la incorporación de funcionarios procedentes de otras Administraciones. De este modo, frente a lo afirmado por el órgano judicial, no existe un derecho a la movilidad, sino una posibilidad de la misma, condicionada a que así se considere oportuna por las Administraciones de destino. Por este motivo, el apartado 1 del mismo art. 17 de la Ley 30/1984 —referido a los funcionarios de la Administración del Estado y de las Comunidades Autónomas— prevé también una movilidad condicionada a lo que establezcan las Administraciones de destino. Ello está en concordancia con la Sentencias de la Sala de lo Contencioso-Administrativo del Tribunal Supremo de 12 de mayo de 1994 y del Tribunal Constitucional 156/1998,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diferencia de cuanto establece el Auto de planteamiento de la cuestión de inconstitucionalidad, los cuerpos de la policía local no están sometidos a la Ley 30/1984, de 2 de agosto, sino a la Ley Orgánica 2/1986, de 13 de marzo, de fuerzas y cuerpos de seguridad. Así lo establecieron las SSTC 236/1994 y 237/1994, del Tribunal Constitucional, sin que, por otra parte, pueda entenderse que el art. 53.3 de la Ley Orgánica 2/1986 (introducido por la Ley Orgánica 19/2003, de 23 de diciembre) extienda a los cuerpos de policía local el ámbito de aplicación de la Ley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39 c) de la Ley Orgánica 2/1986 —aplicable, como se ha dicho, a los cuerpos de las policías locales— establece que corresponde a las Comunidades Autónomas fijar los criterios de movilidad de las policías locales. Tal es la base jurídica de la Ley 13/2001 del Parlamento de Andalucía, de coordinación de las policías locales, que regula y configura la movilidad de las policías locales de Andalucía, sin vinculación alguna respecto de otra normativa y desde el reconocimiento de que no existe un derecho de los funcionarios a la movilidad, sino una posibilidad de movilidad condicionada a las relaciones de puestos de trabajo de las Administraciones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del Parlamento de Andalucía señala que el art. 103.3 CE no resulta de aplicación al presente asunto, pues tal artículo se refiere a los funcionarios públicos y al acceso a la función pública en general, y no a los miembros de las fuerzas y cuerpos de seguridad. Esta circunstancia determina que el juego de los principios de mérito y capacidad respecto del acceso a los cuerpos de la policía local sea distinto del que despliega en relación con los generales supuestos de acceso a la función pública y deba prestar atención a las especificidades y peculiaridades de estos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edad un factor de especial relevancia, como ha reconocido el Tribunal Constitucional en diversas ocasiones (ATC 66/1987 y STC 22/1981), el legislador ha establecido, en uso del margen de apreciación y decisión que le corresponde, un régimen jurídico peculiar a estos efectos. En dicho régimen la consideración de la situación de segunda actividad —durante la cual los policías locales ya no realizan las funciones propias de éstos— resulta un factor fundamental. Pues bien, la normativa autonómica andaluza reguladora de los cuerpos de la policía local atiende esta realidad cuando establece que para acceder a cualquier cuerpo de la policía local, sea mediante nuevo ingreso o mediante movilidad, el aspirante no puede haber cumplido la edad que determinaría el pase a la situación de segunda actividad debiendo faltarle al menos diez años para pasar a esta situación. Se trata de una limitación con una justificación objetiva, razonable y proporcionada a los fines que persigue, que responde también a las específicas características de los puestos de trabajo a los que se accede (un elemento que según las SSTC 75/1983 y 37/2004 puede justificar el establecimiento de limitaciones de edad para tal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ni la Ley 30/1984 ni otra norma estatal establecen la movilidad como derecho de los miembros de los cuerpos de la policía local de Andalucía. Es precisamente la ley autonómica la que así lo hace, regulando esta figura de un modo preciso en ejercicio del margen de apreciación del que dispone. Así, la Ley regula la movilidad como un sistema excepcional de acceso a la función pública que está reservado para quienes ya son miembros de otros cuerpos de la policía local de Andalucía. Este sistema de acceso limita la potestad de autoorganización de los municipios (que deben reservar ciertas plazas a estos efectos). Precisamente para no gravarles con la incorporación de personas que sólo puedan desempeñar las funciones de policía local durante poco tiempo (en razón de su próximo pase a la situación de segunda actividad), pero también, como se ha dicho, en aras de asegurar la eficacia del servicio, la ley establece el límite de edad objeto de consideración. Finalmente, el Letrado del Parlamento de Andalucía defiende la constitucionalidad de que la Ley del Parlamento de Andalucía 13/2001 haya establecido un requisito de edad de movilidad que no se establece para el sistema de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28 de febrero de 2012, el Pleno acordó aceptar la abstención de la Magistrada doña Elisa Pérez 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del día 28 de febrero de 2012 se señaló, para deliberación y votación de la presente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por el Juez de lo Contencioso-Administrativo núm.1 de Cádiz en relación con el art. 46 de la Ley 13/2001, de 11 de diciembre, del Parlamento de Andalucía, de coordinación de las policías locales, precepto de cuya aplicación depende el fallo del proceso contencioso-administrativo núm. 58-2004, interpuesto por don Juan Sánchez Navajas contra la base 2.1.C d) de la convocatoria del Excmo. Ayuntamiento de Cádiz para cubrir una plaza de oficial de la policía local reservada para movilidad con ascenso publicada en el “Boletín Oficial de la Junta de Andalucía” núm. 34 de fecha 19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que suscita la duda de constitucionalidad es del siguiente tenor literal: “1. Los requisitos para acceder a los Cuerpos de la Policía Local por el sistema de movilidad sin ascenso son los siguientes: a) Antigüedad de cinco años en la categoría; b) Faltar más de diez años para el cumplimiento de la edad que determinaría el pase a la situación de segunda actividad. 2. Para acceder a los Cuerpos de la Policía Local por el sistema de movilidad con ascenso se exigen los mismos requisitos establecidos para la promoción interna y, además, faltar más de diez años para el cumplimiento de la edad que determinaría el pase a la situación de segunda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cuestiona, por su posible vulneración con los arts. 23.2 y 103.3 CE, que el art. 46 de la Ley 13/2001 del Parlamento de Andalucía establezca como requisito para acceder a los cuerpos de la policía local, con o sin ascenso, el relativo a faltar más de diez años para el cumplimiento de la edad que determinaría el pase a la situación de segunda actividad. Esta disposición supone la imposición de un requisito de edad que resulta contrario a los principios constitucionales de igualdad, mérito y capacidad que han de presidir la regulación legal del acceso a las funciones públicas. Así lo ha señalado el Tribunal Constitucional en su Sentencia 37/2004, de 11 de junio, cuya doctrina transcribe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apoya la concurrencia del primer motivo de inconstitucionalidad propuesto por el órgano judicial. Por su parte, ni la Junta de Andalucía ni el Parlamento de la Comunidad Autónoma aceptan las tachas de inconstitucionalidad propuestas por el Juez de lo Contencioso ante el que se tramita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debemos precisar el objeto de la presente cuestión de inconstitucionalidad. Atendemos así el óbice formulado tanto por el Fiscal General del Estado como por el Letrado del Parlamento de Andalucía, para quienes la cuestión ha de limitarse al último inciso del apartado 2 del art. 46 de la Ley 13/2001 del Parlamento de Andalucía, sin referirse al requisito de edad incluido en la letra b) del apartado 1 del mismo art.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debemos recordar que la resolución que ha sido impugnada en el proceso es la base 2.1 C) de la convocatoria para la cobertura de nueve plazas de oficial de policía local del Ayuntamiento de Cádiz, relativa a los “Aspirantes que accedan por el turno de movilidad con ascenso” (sistema para que el que se reserva una plaza). Esta disposición tiene apoyo directo en el apartado 2 del art. 46 de la Ley del Parlamento de Andalucía 13/2001 y, más en concreto, en la expresión “y además, faltar más de diez años para el cumplimiento de la edad que determinaría el pase a la situación de segunda actividad”. Este último es, por consiguiente, el objeto preciso de la presente cuestión de inconstitucionalidad, de modo que, como sostiene el Fiscal General del Estado, procede declarar inadmisible la presente cuestión de inconstitucionalidad en la parte relativa al art. 46.1 de la Ley 13/2001, de 11 de diciembre del Parlamento de Andalucía, de coordinación de las policías locales, que establece los requisitos para acceder a los cuerpos de la policía local por el sistema de movilidad sin ascenso.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de la controversia suscitada se contrae al determinar si el art. 46.2 de la Ley del Parlamento de Andalucía 13/2001, de coordinación de las policías locales, infringe los arts. 23.2 y 103.3 CE al establecer un requisito de edad para el acceso a otros cuerpos de policía local por el sistema de movilidad con ascenso.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delimitar el ámbito de aplicación del artículo objeto de controversia, procede indicar que el señalado límite de edad no se establece para todos los funcionarios públicos locales, sino exclusivamente para los funcionarios de los cuerpos de policía local (es decir, para la provisión de determinadas plazas de la función pública local); aún más, tratándose de la posibilidad de acceso por el “sistema de movilidad” no puede afirmarse que nos hallemos ante una convocatoria de acceso a la función pública, sino ante una posibilidad concreta que se ofrece a quienes, ostentando ya la cualidad de funcionarios de la policía local de un Ayuntamiento, pretendan optar a otros puestos de cuerpos de policía local de distinto Ayuntamiento. Precisamente por ello la Ley andaluza de coordinación de policías locales establece tal límite de edad para el “sistema de movilidad”, sin extenderlo a la promoción interna pues en este último caso nos hallamos ante la promoción del funcionario dentro del cuerpo al que pertenece, mientras que en la movilidad (con o sin ascenso) la persona de que se trate ingresa ex novo en un cuerpo de policía local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tenido ocasión de considerar en diversas ocasiones la introducción de la edad como circunstancia objetiva que actúa como elemento diferenciador en el acceso a las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debe recordarse que el derecho de acceso en condiciones de igualdad a las funciones públicas no prohíbe que el legislador pueda tomar en consideración la edad de los aspirantes o cualquier otra condición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Sentencia 63/2011, de 6 de junio (recogiendo la STC 200/2001, de 4 de octubre, a su vez reproducida in extenso en la STC 59/2008, de 14 de mayo), concluye que por lo que se refiere a la edad como factor de discriminación la hemos considerado “una de las condiciones o circunstancias incluidas en la fórmula abierta con la que se cierra la regla de aplicación de discriminación incluida en el art. 14 CE, con la consecuencia de someter su utilización por el legislador, como factor de diferenciación al canon de constitucionalidad más estricto en aplicación del cual este Tribunal ha llegado a soluciones diversas, en correspondencia con la heterogeneidad de los supuestos enjuiciados, tanto en procesos de amparo constitucional como de control de normas con rango de ley”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—“en cuanto la edad es en sí un elemento diferenciador será legítima una decisión legislativa que, atendiendo a ese elemento diferenciador, y a las características del puesto de que se trate, fije objetivamente límites de edad que supongan, para los que lo hayan rebasado, la imposibilidad de acceder a estos puestos”— estaba ya presente en nuestra primera jurisprudencia, en particular, en la STC 75/1983, de 3 de agosto (FJ 3), en la que en razón del mismo sostuvimos que el establecimiento legal de la edad máxima de sesenta años para el acceso al cargo de interventor en los municipios de régimen especial de Barcelona y Madrid no era inconstitucional, pues, se trata “con dicho límite de evitar que tal cargo se adjudique a funcionarios que por poseer una mayor antigüedad en la carrera, … les reste un plazo relativamente breve para la jubilación, de modo que apenas tengan tiempo suficiente para imponerse de los importantes cometidos que la Ley les impone desarrollar, ni conocer las peculiaridades del Ayuntamiento cuyos fondos ha de intervenir, influyendo de manera decisiva en el desempeño del servicio personal y en el que ha de prestarse públicamente a favor de los ciudadanos. Deficiencias y perjuicios que se evitan con dicha medida, que permiten que al tenerse acceso al cargo a una edad alejada moderadamente de la jubilación, se garantice una indispensable permanencia en el cargo con la reserva de que si se produce el cese antes de la jubilación, el cargo queda abierto a los que cumplan aquella exigencia de edad no superior a los sesenta años”. De suerte que “la diferenciación no constituye un específico privilegio —o su contrario, una discriminación— por razón de la edad, sino una definición objetiva y general de las condiciones que han de reunir los interventores que quieran acceder a los municipios de régimen especial”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recuerda en la STC 37/2004, de 11 de marzo, que el Juzgado proponente de la cuestión cita en apoyo de su tesis. En esa Sentencia se declaró la inconstitucionalidad y consiguiente nulidad del último inciso del art. 135 b) del texto refundido de las disposiciones legales vigentes en materia de régimen local, por vulneración del derecho a la igualdad en el acceso a las funciones públicas (art. 23.2 CE), al establecer el precepto anulado un límite máximo de edad para opositar a puestos en la función pública local (“no exceder de aquélla en que falten menos de diez años para la jubilación forzosa por edad, determinada por la legislación básica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37/2004, tras recordar —con cita de la STC 75/1983— que el derecho de acceso en condiciones de igualdad a las funciones públicas (art. 23.2 CE) no prohíbe que el legislador pueda tomar en consideración la edad de los aspirantes, o cualquier otra condición personal, siempre que esa diferenciación de trato obedezca a una justificación razonable, llega a la conclusión de que el establecimiento de un límite máximo de edad para opositar a puestos en la función pública local no encuentra una explicación razonable desde la perspectiva constitucional. En el fundamento jurídico 6 de la Sentencia puede leerse: “No lo es, en absoluto, que tal exigencia pueda derivarse del régimen jurídico de los derechos pasivos de tal tipo de funcionarios … porque restringe, indebidamente, el derecho de acceso a aspirantes que pueden presentar, potencialmente, mayores méritos y capacidad. Tampoco puede justificarse una disposición como la contenida en el último inciso del art. 135 b) del Real Decreto Legislativo 781/1986 en la conveniencia de que determinadas plazas sean cubiertas de forma estable por el simple motivo de que el legislador la ha referido a toda la función pública local. En nuestra STC 75/1983, de 3 de agosto, hemos señalado que puede ser justificable que la provisión de determinadas plazas de la función pública contenga exigencias específicas de edad derivadas de las peculiaridades de los concretos puestos a cubrir. Pero tal posibilidad no opera cuando, como aquí es el caso, la norma se aplica de forma indiferenciada a todos los funcionarios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constitucionalidad o no de la norma que introduce la diferenciación de trato por razón de la edad como circunstancia objetiva en el acceso a las funciones públicas dependerá de cada supuesto en particular, de modo que la norma será inconstitucional en los supuestos en los que no exista para tal diferenciación de trato justificación razonable (STC 37/2004), y, en cambio, será constitucional cuando la diferenciación de trato por razón de la edad responda a una definición objetiva y general de las condiciones que debían reunir quienes querían acceder a los puestos de que se trate; diferenciación, por otra parte, que ha de justificarse debidamente (STC 75/1983).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hemos de determinar, ahora, si la diferenciación de trato obedece a una definición objetiva y general y, debemos asimismo, analizar las razones que, en opinión de los órganos autonómicos, justifican la prohibición de participación en los procesos de acceso por el turno de movilidad con ascenso a los cuerpos de policía local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artículo objeto de controversia introduce la edad como circunstancia objetiva que actúa como elemento diferenciador a partir de la consideración de las características de la plaza y de las consecuencias que la cobertura de la misma por una persona mayor de la edad establecida ocasionaría al servicio en el municipio receptor.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por cuanto el art. 28 de la Ley de coordinación de policías locales de Andalucía prevé que “los municipios, al objeto de garantizar una adecuada aptitud psicofísica en la prestación de los servicios de Policía Local, establecerán la situación de segunda actividad”, una situación administrativa, añade el párrafo 2 de este artículo, “en la que se permanecerá hasta el pase a la jubilación u otra situación que no podrá ser la de servicio activo, salvo que el pase a la situación de segunda actividad se produzca como consecuencia de la pérdida de aptitudes psicofísicas y que las causas que lo motivaron hayan desaparecido”. En esta situación administrativa pueden encontrarse los funcionarios de la policía local en los que concurra alguna de las causas establecidas por el art. 29 de la citada ley, particularmente, el cumplimiento de las edades que la propia Ley determina para cada escala [que en el caso de los oficiales, pertenecientes a la escala básica, es la edad de 55 años (art. 31.1)].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situación de segunda actividad, el funcionario de la policía local queda excluido de actuaciones policiales operativas, pasando a desarrollar sus funciones “en otro puesto de trabajo adecuado a la categoría que se ostente y determinado por el municipio, preferentemente en el área de seguridad, y si ello no fuese posible, en otros servicios municipales” (art. 30.1). La inclusión de la situación de segunda actividad obedece, al decir de la exposición de motivos de la ley, a la voluntad de “acercar más su régimen [el propio de los Cuerpos de Policía Local de Andalucía] al de otros Cuerpos de Seguridad” y, como se ha indicado, el fundamento del pase a situación de segunda actividad es el de “garantizar una adecuada aptitud psicofísica en la prestación de los servicios de la Policía Local” (art. 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situación de segunda actividad produce no sólo una merma en el número de funcionarios de la policía local capacitados para realizar actuaciones policiales operativas disponibles en el municipio, sino también un aumento de los costes de personal del correspondiente Ayuntamiento, no sólo porque para mantener la proporcionalidad entre las diferentes categorías entre las plantillas de los cuerpos de policía local (exigencia establecida por la disposición transitoria novena) será preciso reponer al funcionario que ha pasado a la situación de segunda actividad, sino también porque éste ha de percibir las mismas “retribuciones básicas y complementarias, salvo aquellas vinculadas al puesto de trabajo o destino concreto que previamente desempeñaba” (art. 30.2).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consecuencia para el municipio que recibiese a un aspirante con una edad más o menos cercana a la que supondría el pase a la segunda actividad, supondría un grave perjuicio para el propio municipio; perjuicio, sin duda, económico pero también en la prestación del servicio al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motivo de la diferenciación en razón de la edad contemplado en el art. 46 de la Ley del Parlamento de Andalucía 13/2001, de 11 de diciembre, de coordinación de las Policías locales, se encuentra en razones derivadas de las características de la plaza y de las consecuencias que la cobertura de la misma por una persona mayor de la edad establecida ocasionaría al servicio en el municipio receptor.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avanzado, la justificación ofrecida es doble. En primer lugar, descansa en argumentos de estabilidad de plantillas y ahorro de costes de personal. Se sostiene, en efecto, que el pase de los policías locales a la situación de segunda actividad al cumplir la edad legalmente prevista produce una merma en el número de funcionarios de la policía local disponibles en el municipio para las tareas propias de la policía local (“funciones operativas”), que obliga a reclutar nuevos funcionarios para esas funciones, con el consiguiente aumento de los costes de personal, que represente de manera inconveniente en los municipios al recibir en su cuerpo de Policía local a funcionarios de otras policías locales que tengan una edad cercana a la que supondría el pase a la segunda actividad. En definitiva, lo que se pretende es que los funcionarios de un cuerpo de Policía local que accedan por el sistema de movilidad a otro cuerpo de Policía local de distinto municipio, lo hagan a una edad que garantice una mínima duración (al menos diez años) en el desempeño de las actuaciones operativas de la policía local en este municipio, antes de que se produzca el pase a la situación de segunda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argumento se hace referencia a las específicas características de trabajo a los que se accede, indicándose que el límite de edad objeto de consideración tiene como finalidad asegurar la eficacia del servicio activo de policía, ya que con este requisito se procura una cierta permanencia en el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argumentos ofrecidos en este proceso constitucional en pro de la incorporación en las normas de acceso a la función pública local de un requisito relacionado con la edad que no guarda relación con los principios de mérito y capacidad constitucionalmente establecidos (art. 103.3 CE), resultan razonables desde la perspectiva del art. 23.2 CE, por lo que el art. 46 de la Ley 13/2001, de 11 de diciembre, del Parlamento de Andalucía, de coordinación de policías locales no vulnera los arts. 23.2 y 103.3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presente cuestión de inconstitucionalidad en la parte relativa al art. 46.1 de la Ley 13/2001, de 11 de diciembre del Parlamento de Andalucía, de coordinación de las policías locales.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