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17 de abril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18 de noviembre de 2011, al que se  acompaña testimonio de las actuaciones (procedimiento ordinario núm. 130-2002) y el Auto de promoción de 7 de noviembre, la Sala de lo Contencioso-Administrativo del Tribunal Superior de Justicia de Extremadura plantea cuestión de inconstitucionalidad en relación con la disposición transitoria tercera de la Ley de Extremadura 3/1990, de 24 de mayo, de modificación de la Ley 2/1986, de 23 de mayo, de la función pública, por posible vulneración de los arts. 23.2 y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15 de marzo de 2001 un grupo de funcionarios de la Comunidad Autónoma de Extremadura interpuso recurso contencioso-administrativo contra la orden de 15 de enero de 2001, por la que se convocan pruebas selectivas para la integración en el régimen administrativo funcionarial de personal laboral al servicio de la Administración de la Comunidad Autónoma de Extremadura, recurso que, tras diversas vicisitudes procesales, se inadmitió por Auto de 2 de abril de 2003 de la Sala de lo Contencioso-Administrativo del Tribunal Superior de Justicia de Extremadura que estimó que los recurrentes carecían de legitimación procesal para interponer el recurso. Dicho Auto fue posteriormente anulado y dejado sin efecto por Sentencia de la Sección Séptima de la Sala de lo Contencioso-Administrativo del Tribunal Supremo de 20 de junio de 2008 que estimó el recurso de casación interpuesto por los 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Devueltas las actuaciones para la continuación del recurso, tras los trámites procesales oportunos, el día 15 de septiembre de 2011 el órgano judicial, en trámite de dictar Sentencia, dictó providencia por la que se daba traslado a las partes personadas y al  Ministerio Fiscal, por plazo de diez días, a fin de que formulasen alegaciones sobre la pertinencia de plantear la cuestión de inconstitucionalidad “acerca de la posible inconstitucionalidad de la D. Transitoria tercera del Texto Refundido de la Ley de la Función Pública de Extremadura, modificada por Ley 5/1995, al tratarse de la norma en la que se fundamenta y da cobertura a la Orden recurrida y que dicho precepto en cuya validez descansaría el fallo de la sentencia podría vulnerar los arts. 23.2 y 103.3 así como el art. 149.1.18 CE al desconocer legislación básica (como es la contenida en los arts. 19.1 y 25 de la Ley 30/1984, de 2 de agosto, de medidas para la reforma de la función pública).”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manifestó su parecer favorable al planteamiento de la cuestión de inconstitucionalidad, la representación procesal de los recurrentes estimó que no era necesario y el Letrado de la Junta de Extremadura se opuso  a su planteamiento.</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c) Finalmente, el órgano judicial dictó el Auto de 7 de noviembre de 2011 planteando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promoción importa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los antecedentes de hecho del caso y al resultado del trámite de audiencia para comenzar sus razonamientos jurídicos recordando lo dispuesto en el art. 35.2 de la Ley Orgánica del Tribunal Constitucional (LOTC) y rechazando los argumentos de los recurrentes y de la Junta de Extremadura contrarios al planteamiento de la cuestión de inconstitucionalidad. A continuación hace referencia al contenido de la orden impugnada considerando que la misma encuentra su base legal en la disposición transitoria tercera del texto refundido de la Ley de la función pública de Extremadura y destacando que la orden, en sus bases, prevé como requisito previo de los aspirantes tener la condición de personal laboral fijo, estableciendo un especial procedimiento de selección.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el Auto formula el juicio de aplicabilidad y relevancia estimando que, para resolver la conformidad a Derecho de la orden impugnada es necesario examinar y partir de la norma jerárquica que le da cobertura, pues no se pueden deslindar ambas ya que considera que la citada orden es simple desarrollo de la ley. Estima, por tanto, que la orden será conforme al ordenamiento si lo es la disposición transitoria tercera y viceversa. Hace a continuación referencia a las SSTC 38/2004, de 11 de marzo, y 31/2006, de 1 de febrero, estimando que de las mismas se deduce que este tipo de pruebas, en atención tanto al carácter restringido de los aspirantes como del proceso selectivo en sí presuponen la inconstitucionalidad de la norma en que se basan al establecer unas pruebas que no pueden ser calificadas como libres vulnerándose la competencia básica estatal del art. 149.1.18 CE, en este caso el art. 19 de la Ley 30/1984, de 3 de agosto, de medidas para la reforma de la función pública, sin que sea de aplicación la disposición transitoria sexta de la misma Ley 30/1984 pues el límite temporal que la misma establecía se ha superado con creces. También debe entenderse vulnerado el art. 23.2 CE, es decir, el derecho de los ciudadanos a acceder a las funciones y cargos públicos.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Auto concluye que los preceptos constitucionales que entiende vulnerados son el art. 149.1.18 y 23.2 CE remitiéndose, en lo que a la fundamentación de su duda de constitucionalidad respecta a las ya citadas SSTC 38/2004 y 31/2006.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fecha 17 de enero de 2012, se acordó oír al Fiscal General del Estado para que, en el plazo de diez días, alegara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febrero de 2012 el Fiscal General del Estado presentó su escrito de alegaciones sugiriendo la inadmisión a trámite de la cuestión de inconstitucionalidad por considerarla notoriamente infundada.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y apreciar cumplidas las exigencias del art. 35.2 LOTC para el planteamiento de una cuestión de inconstitucionalidad, el Fiscal General del Estado alude, en primer lugar, a la doctrina constitucional sobre el concepto de “notoriamente infundada” aplicado a las cuestiones de inconstitucionalidad. Tras ello recuerda la doctrina constitucional acerca del carácter básico de las normas estatales que regulan los procedimientos de acceso a la función pública, citando expresamente la STC 113/2010, de 24 de noviembre, así como la relativa al art. 23.2 CE, con cita de la STC 138/2000, de 29 de mayo. Se detiene seguidamente en el examen de diversas decisiones de este Tribunal en relación con las denominadas pruebas restringidas y su conformidad con la normativa básica estatal.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ello deduce el Fiscal General del Estado que lo que realmente ha de determinarse es si la disposición cuestionada incorpora un sistema de pruebas restringidas proscrito por la legislación básica estatal, acceso restringido que sería también contrario al art. 23.2 CE. A este respecto, considera el Ministerio público que, conforme a la doctrina constitucional al respecto (con cita de las SSTC 174/1998, de 23 de julio; 38/2004, de 11 de marzo, y 31/2006, de 11 de febrero) la respuesta es negativa si se atiende a la naturaleza de los dos primeros apartados de la cuestionada disposición transitoria tercera.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indica que, en su primer apartado, la norma cuestionada otorga una opción a los contratados laborales fijos al servicio de la Comunidad Autónoma de Extremadura que desempeñen puestos calificados como de naturaleza administrativa, puesto que pueden elegir entre permanecer en su situación personal a extinguir o integrarse en el régimen administrativo funcionarial pero sin determinar un régimen exclusivo o excluyente contrario al art. 23.2 y a los principios de igualdad, mérito y capacidad proclamados por la legislación básica estatal. En tal sentido apunta el Fiscal General que, prescindiendo de los concretos actos de aplicación de la disposición legal, la integración de este personal debe hacerse “mediante la superación de pruebas selectivas a través de cualquiera de los sistemas de acceso previstos en esta Ley y, en su caso, cursos de adaptación, con reconocimiento de antigüedad”, previsiones ambas que remiten a los arts. 19.1 y 21 del propio Decreto Legislativo 1/1990, preceptos que  respetan la legislación básica estatal.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respecto al apartado segundo de la cuestionada disposición transitoria tercera, el Fiscal General destaca que, al exigir que el personal que participe en las pruebas posea la titulación necesaria, no se excluye uno de los requisitos fundamentales para el acceso cuya carencia determinaría la inconstitucionalidad de la norma sin que tampoco la valoración de servicios previos, tal como aparece formulada en la disposición legal, pueda entenderse contraria  a la doctrina constitucional. En consecuencia estima el Ministerio público que la norma establece con carácter abierto un sistema de acceso a la función pública en el que atribuye la opción de participar a los contratados laborales pero sin que se trate de una convocatoria ad personam, pues exige la previa posesión de la titulación adecuada y la superación de pruebas selectivas que en modo alguno excluyen los requisitos de igualdad, mérito, capacidad y publicidad concordes en la Constitución Española, en la legislación básica y en la legislación autonómica, excluida la consideración de la orden de convocatoria. Concluye, por tanto, considerando que la norma tiene un contenido que no desborda el marco de la normativa básica ni el art. 23.2, debiendo determinarse si la orden objeto del proceso a quo, en tanto que acto aplicativo de la disposición impugnada, se ajusta a la legislación que le da cobertura en cuanto determina una concreción de la norma cuestionada, valoración que ha de efectuarse en el ámbito de la jurisdicción ordinaria dentro del procedimiento contencioso-administrativo origen de esta cuestión.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el Fiscal General del Estado que lo dispuesto en el apartado 3 de la norma cuestionada, relativo a las retribuciones, se refiere a un momento posterior al acceso a la función pública y, en consecuencia, queda desvinculado de las normas vulneradas que se mencionan en el Auto de planteamiento lo que excluye una posible ponderación de su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Extremadura plantea cuestión de inconstitucionalidad formalmente en relación con la disposición transitoria tercera de la Ley de Extremadura 3/1990, de 24 de mayo, de modificación de la Ley 2/1986, de 23 de mayo, de la función pública si bien en realidad se trata del Decreto Legislativo 1/1990, de 26 de julio, por el que se aprueba el texto refundido de la Ley de la función pública de Extremadura, que refundió las dos leyes citadas.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la mencionada disposición transitoria tercera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contratados laborales fijos al servicio de la Comunidad Autónoma de Extremadura que desempeñen puestos calificados como de naturaleza administrativa podrán optar por integrarse en el régimen administrativo funcionarial mediante la superación de pruebas selectivas a través de cualquiera de los sistemas de acceso previstos en esta Ley y, en su caso, cursos de adaptación, con reconocimiento de antigüedad, o permanecer en su situación personal de extinguir en los puestos que desempeñen a la entrada en vigor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personal laboral fijo que opte por integrarse en el régimen funcionarial podrá participar en las pruebas selectivas de acceso a los Cuerpos y Escalas a los que figuren adscritos los correspondientes puestos, siempre que posean la titulación necesaria y reúnan los restantes requisitos exigidos, debiendo valorarse a estos efectos como mérito los servicios efectivos prestados en su condición de laboral y las pruebas selectivas superadas para acceder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personal laboral fijo que habiendo accedido a la condición de funcionario por aplicación de esta disposición transitoria, le disminuyan sus ingresos por la aplicación del régimen retributivo funcionarial, se le aplicará un Complemento Personal Transitorio por la cuantía de tal disminución.”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planteada por el órgano judicial, que apoya sus tesis en la doctrina de las SSTC 38/2004, de 11 de marzo, y 31/2006, de 1 de febrero, se centra en la consideración de que la norma autonómica que cuestiona regula unas pruebas de acceso a la función pública que no podrían calificarse de libres o abiertas. Por ello, dichas pruebas serían contrarias tanto a las competencias estatales ex art. 149.1.18 CE, en cuya virtud la normativa básica estatal establece el principio de que las convocatorias tienen que ser por regla general abiertas o libres, así como al art. 23.2 CE, por cuanto no reunirían los requisitos exigidos por la doctrina constitucional antes citada —confirmando el carácter básico de la disposición transitoria sexta, apartado 4, de la Ley 30/1984— para que las Comunidades Autónomas puedan convocar pruebas de carácter restringido, requisitos uno de carácter personal, el que las pruebas se dirijan a los que tengan la condición de contratados administrativos; y otro de carácter temporal, el que dichos destinatarios hubieran sido contratados mediante convocatorias públicas con anterioridad al 15 de marzo de 1984.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se opone a la admisión a trámite de la cuestión de inconstitucionalidad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 Eso es lo que suceder en este caso pues la cuestión de inconstitucionalidad planteada resulta notoriamente infundada, en el significado que a esta noción le viene dando nuestra reiterada doctrina, por las razones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Centrado el problema en la adecuación de la disposición impugnada con la normativa básica estatal en materia de acceso a la función pública así como en relación con el art. 23.2 CE, lo que debe determinarse es, como ha apuntado el Ministerio Fiscal, si la cuestionada disposición transitoria tercera del Decreto Legislativo 1/1990 incorpora un sistema de pruebas restringidas proscritas por la legislación estatal (art. 19.1 de la Ley 30/1984 y actualmente art. 55 de la Ley 7/2007, de 12 de abril, del estatuto básico del empleado público, vigente en el momento de plantearse la presente cuestión) y, en consecuencia, contrarias también al art. 23.2 CE. Por ello resulta pertinente comenzar recordando, siquiera sumariamente, la doctrina constitucional sobre ambas materias.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el art. 19 de la Ley 30/1984 hacía referencia a la necesaria garantía de los principios constitucionales de igualdad, mérito, capacidad y publicidad en los sistemas de selección del personal al servicio de las Administraciones públicas, garantía que aparece ahora consagrada en el art. 55 de la Ley del estatuto básico del empleado público y respecto a la cual hemos afirmado reiteradamente su carácter básico (STC 113/2010, de 24 de noviembre, FJ 3, y doctrina allí citada). Carácter básico también predicable de la disposición transitoria sexta de la Ley 30/1984 como señala, por todas, la STC 174/1998, de 23 de julio,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denominadas pruebas restringidas o específicas para el acceso a la función pública, la doctrina constitucional se sintetiza en la STC 130/2009, de 1 de junio, FJ 3, con cita de otras, según la cual “el art. 23.2, en relación con el 103.3 CE contiene un derecho a la no restricción injustificada de las condiciones de acceso, conforme al cual queda prohibida la integración automática de determinados grupos en la función pública y, en principio y salvo excepciones, las llamadas ‘pruebas restringidas’ para el acceso a la función pública” si bien, en ocasiones la existencia de dichas pruebas podía ser entendida de forma compatible con el art. 23.2 CE siempre que tales pruebas fueran “un medio excepcional para resolver una situación también excepcional, expresamente prevista en una norma con rango de ley y con el objeto de alcanzar una finalidad constitucionalmente legítima, entre las que se integra también la propia eficacia de la Administración”, pues, en todo caso, debe destacarse el carácter excepcional de los sistemas que no sean de libre acceso respecto a quienes no tengan relación funcionarial alguna, de modo que la convocatoria de pruebas restringidas o específicas, requiere una justificación en cuanto son una excepción a lo que es normal sistema de acceso a la condición de funcionario de carrera.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luz de la doctrina que se ha expuesto procede ahora examinar la disposición cuestionada en la que, como se verá, no cabe apreciar los vicios de inconstitucionalidad planteados por el órgano judicial ya que el propio tenor literal de la disposición transitoria cuestionada permite apreciar que el reproche relativo a la configuración del acceso a la función pública extremeña mediante un turno restringido —en el que el órgano judicial centra la duda de constitucionalidad que plantea— no le es imputable directamente  a la norma legal que cuestiona.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también ha señalado el Fiscal General del Estado, la disposición transitoria tercera del Decreto Legislativo 1/1990 no hace en ningún momento referencia a turno restringido alguno sino que, en su apartado uno, dispone que los contratados laborales fijos al servicio de la Comunidad Autónoma de Extremadura que desempeñen puestos calificados como de naturaleza administrativa puedan optar por permanecer en su situación a extinguir o bien integrarse en el régimen administrativo funcionarial. Integración que no es automática sino que requiere la previa “superación de pruebas selectivas a través de cualquiera de los sistemas de acceso previstos en esta Ley y, en su caso, cursos de adaptación, con reconocimiento de antigüedad”, esto es, mediante la superación de las correspondientes pruebas selectivas, previo cumplimiento de los requisitos para ser admitidos en las mismas, realizadas a través de los sistemas de concurso, oposición o concurso-oposición libre, sistemas de acceso a la función pública de Extremadura, a través de los que se adquiere la condición de funcionario de la Comunidad Autónoma y en los que es necesario garantizar, en todo caso, los principios constitucionales de igualdad, mérito y capacidad, así como el de publicidad  [arts. 19 y 21 en relación con el 34 a) del Decreto Legislativo 1/1990]. Integración en el régimen funcionarial que, en principio y conforme al apartado 2 de la propia disposición transitoria tercera, se produce mediante “la participación en las pruebas selectivas de acceso a los Cuerpos y Escalas a los que figuren adscritos los correspondientes puestos, siempre que posean la titulación necesaria y reúnan los restantes requisitos exigidos, debiendo valorarse a estos efectos como mérito los servicios efectivos prestados en su condición de laboral y las pruebas selectivas superadas para acceder a la misma”.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permite considerar que el precepto cuestionado prevé la existencia de unas pruebas de acceso cuya excepcionalidad consistiría en la previsión de que se valorasen los servicios efectivos prestados como personal laboral y las pruebas selectivas superadas para acceder a la misma pero que no excluiría de raíz la concurrencia de otras personas que no hubieran prestado aquel tipo de servicios. Valoración de los servicios prestados cuya incidencia en el proceso selectivo no se concreta en la disposición impugnada pero que, respetando las exigencias del principio de proporcionalidad de suerte que se eviten las diferencias de trato irracionales o arbitrarias, es perfectamente válida desde el punto de vista constitucional, tal como recuerda la STC 107/2003, de 2 de junio, FJ 5 b) pues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dicha regulación legal, que en ningún momento alude a procedimientos restringidos, cerrados o específicos en favor de quienes tuvieran la condición de personal laboral fijo, la Orden de 15 de enero de 2001, por la que se convocan pruebas selectivas para la integración en el régimen administrativo funcionarial de personal laboral al servicio de la Administración de la Comunidad Autónoma de Extremadura, concreta la regulación legal que se ha examinado estableciendo, entre los requisitos de los aspirantes en las pruebas que convoca, el de “tener la condición de personal laboral fijo al servicio de la Administración de la Comunidad Autónoma de Extremadura” [base segunda, apartado 1 a)] así como “ser titular de un puesto de trabajo de los que figuran en anexo I calificado como de naturaleza administrativa en la correspondiente relación de puestos de trabajo” [base segunda, apartado 1 b) en relación con la base octava y anexo 1]. Procedimiento de acceso que, además, frente a lo previsto en el apartado dos de la disposición transitoria (participación en las pruebas selectivas de acceso a los cuerpos y escalas a los que figuren adscritos los correspondientes puestos) va a dar lugar al ingreso directo en el cuerpo o escala de funcionarios correspondiente [base segunda, apartado 1 c); base sexta, apartados b.b.2 y c) y base séptima].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de todo ello que, frente a lo que afirma el Auto de planteamiento de la cuestión, la orden no es “simple desarrollo de la ley” sino que, mediante la regulación que se acaba de exponer, concreta un aspecto no expresamente previsto en la regulación legal, en cuanto que restringe la posibilidad de tomar parte en las pruebas selectivas a quienes tuvieran previamente  la condición de personal laboral fijo, aspecto que es, precisamente sobre el que pivota toda la argumentación del Auto de planteamiento. En definitiva el reproche en el que el órgano judicial funda la duda de constitucionalidad que plantea, relativo a la configuración de un sistema de selección en el que se haría imposible el acceso de otras personas distintas de las previamente vinculadas a la Administración de la Comunidad Autónoma de Extremadura en su condición de personal laboral fijo, no le es directamente imputable a la disposición transitoria cuestionada sino, que, en su caso y previa la valoración correspondiente en el ámbito de la jurisdicción ordinaria, lo será, como apunta el Ministerio Fiscal, a la orden objeto del proceso a quo en cuanto que la misma, al aplicarla, concreta los extremos en los que el órgano judicial centra la duda de inconstitucionalidad que plantea.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precepto cuestionado no rebasa los límites constitucionales a los que alude el Auto de planteamiento de la presente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núm. 6252-2011, planteada por  la Sala de lo Contencioso-Administrativo del Tribunal Superior de Justicia de Extremadura.</w:t>
      </w:r>
    </w:p>
    <w:p w:rsidRPr="" w:rsidR="00AD51A7" w:rsidRDefault="008777C4">
      <w:pPr>
        <w:rPr/>
      </w:pPr>
      <w:r w:rsidRPr="&lt;w:rPr xmlns:w=&quot;http://schemas.openxmlformats.org/wordprocessingml/2006/main&quot;&gt;&lt;w:szCs w:val=&quot;24&quot; /&gt;&lt;/w:rPr&gt;">
        <w:rPr/>
        <w:t xml:space="preserve"> </w:t>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Madrid, a diecisiete de abril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