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20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2891-2011, promovido por doña Miren Karmele Agirregabiria Agirre, don José Javier Artola Zubillaga, doña Maider Etxebarria Akaiturri, doña Raquel Sáez de Cámara y el partido político Sortu, representados por la Procuradora de los Tribunales doña Esther Rodríguez Pérez y asistidos por los Letrados don Iñigo Iruin Sanz y don Adolfo Araiz Flamarique, contra el Auto de 30 de marzo de 2011 de la Sala Especial del Tribunal Supremo del artículo 61 de la Ley Orgánica del Poder Judicial, recaído en el procedimiento de ejecución de la Sentencia 1/2003, de 27 de marzo, dimanante de los autos acumulados núms. 6-2002 y 7-2002 de ilegalización de los partidos políticos Herri Batasuna, Euskal Herritarrok y Batasuna. Han comparecido y formulado alegaciones el Abogado del Estado y el Ministerio Fiscal.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Mediante escrito presentado en el Registro General de este Tribunal el día 18 de mayo de 2011, doña Esther Rodríguez Pérez, Procuradora de los Tribunales, en nombre y representación de doña Miren Karmele Agirregabiria Agirre, don José Javier Artola Zubillaga, doña Maider Etxebarria Akaiturri, doña Raquel Sáez de Cámara y el partido político Sortu,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31 de enero de 2011, doña Miren Karmele Agirregabiria Agirre, don José Javier Artola Zubillaga, doña Maider Etxebarria Akaiturri y doña Raquel Sáez de Cámara formalizaron en Donostia la constitución del partido político Sortu, aprobaron los estatutos que rigen su funcionamiento, se constituyeron en comisión permanente y designaron a doña Maider Etxebarria Akaiturri como secretaria general, quien, haciendo uso de las facultades otorgadas, procedió a la elevación a pública del acta de constitución y de los estatutos del partido político, protocolizándolos ante la notaria de Donostia doña Guadalupe María Inmaculada Adanez García el día 8 de febrero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9 de febrero de 2011, doña Miren Karmele Agirregabiria Agirre, don José Javier Artola Zubillaga, doña Maider Etxebarria Akaiturri y doña Raquel Sáez de Cámara presentaron en el Registro de partidos políticos del Ministerio del Interior solicitud de inscripción del partido político Sortu, acompañada de la documentación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Dirección General de política interior del Ministerio del Interior en fecha 16 de febrero de 2011 remitió la solicitud y documentación presentadas al Ministerio Fiscal, de conformidad con lo dispuesto en el art. 5.2 de la Ley Orgánica 6/2002, de 27 de junio, de partidos políticos (LOPP), lo que determinó la suspensión del plazo previsto en el art. 3.2 LOPP para la adquisición de la personalidad jurídica del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de fecha 3 de marzo de 2011, el Abogado del Estado formuló demanda incidental en el proceso de ejecución núm. 1-2003, al amparo de los arts. 5.6, 12.1 b) y 12.3 LOPP, a fin de que fuera declarada fraudulenta y no procedente la constitución como partido político de la organización Sortu, por ser continuadora y sucesora de la formación política ilegalizada y disuelta Batasuna.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fecha 7 de marzo de 2011, el Ministerio Fiscal formuló demanda incidental en el proceso de ejecución núm. 1/2003, al amparo de los arts. 5.6, 12.1 b) y 12.3 LOPP, a fin de que se declarase que la organización política Sortu no puede constituirse como partido político por ser continuadora y sucesora de las formaciones política ilegalizadas, declarando improcedente su creación formal por lo que procede denegar su inscripción en el Registro de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sendas providencias de 3 y 8 de marzo de 2011 de la Sala Especial del Tribunal Supremo del artículo 61 de la Ley Orgánica del Poder Judicial (LOPJ) se tuvieron por formuladas las demandas incidentales y se formaron piezas separadas para su tramitación en el proceso de ejecución núm. 1-2003, dimanante de los autos acumulados núms. 6-2002 y 7-2002, emplazándose a los promotores del partido político Sortu a fin de que se personaran en el procedimiento y efectuaran alegaciones en el plazo de siete días. Igualmente, se acordó poner en conocimiento del Ministerio del Interior la presentación y admisión a trámite de las referidas demandas incidentales, a los efectos previstos en los arts. 4.2 y 5.6, en relación con el art. 12 LOPP.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14 de marzo de 2011, la Sala acordó tener por personada a la representación de los demandantes de amparo, así como la acumulación de las demandas incidentales, por ser el objeto de ambos incidentes coincidentes y existir identidad de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procesal de los demandantes de amparo en fecha 21 de marzo de 2011 presentó escrito de alegaciones a las demandas interpuestas por el Abogado del Estado y el Ministerio Fiscal, manifestando su oposición a las mismas y solicitando que se acordara declarar la inexistencia de sucesión o continuación respecto de los partidos ilegalizados del partido político Sortu y la procedencia de su inscripción en el Registro de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Sala, mediante providencia de 16 de marzo de 2011, acordó, entre otros extremos, al amparo de lo establecido en el art. 393.3 de la Ley de enjuiciamiento civil, la celebración de una comparecencia para efectuar alegaciones y para la admisión y práctica de la prueba propuesta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Celebrada la vista los días 21 y 22 de marzo de 2011, la Sala por Auto de 30 de marzo de 2011 acordó declarar la improcedencia de la constitución del partido político Sortu por ser continuidad o sucesión del partido político declarado ilegal y disuelto Batasuna, así como que no procedía su inscripción en el Registro de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representación procesal de doña Miren Karmele Agirregabiria Agirre, don José Javier Artola Zubillaga, doña Maider Etxebarria Akaiturri, doña Raquel Sáez de Cámara y el partido político Sortu formuló incidente de nulidad de actuaciones contra el referido Auto de 30 de marzo de 2011, que fue inadmitido por providencia de 15 de abril de 2011, al considerar la Sala que con dicho incidente se “pretende, en realidad, reabrir el mismo debate procesal, reflejado en el Auto resolutorio del incidente de ejecución … mediante la reproducción de las cuestiones y argumentos jurídicos ya debatidos por la Sala y abordados en el mencionado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como único motivo la vulneración, por las razones que a continuación se exponen, del derecho de asociación (art. 22 CE), en su vertiente de derecho a la creación de partidos políticos (art. 6 CE), en relación con los derechos a la libertad ideológica (art. 16.1 CE), a la libertad de expresión [art. 20.1 a) CE] y a la participación política (art. 23.1 CE), en cuanto medios de articulación y expresión del pluralismo político (art. 1.1 CE), y en relación también con los art. 10 y 11 del Convenio europeo para la protección de los derechos humanos y de las libertades fundamentales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por referirse al alcance del enjuiciamiento constitucional de la resolución judicial impugnada, señalando al respecto, con invocación de la doctrina constitucional dictada en relación con la exclusión de candidaturas electorales en aplicación del art. 44.4 Ley Orgánica del régimen electoral general (SSTC 112/2007, de 10 de mayo, FJ 10; 43/2009, de 12 de febrero, FJ 11; y 126/2009, de 21 de mayo, FJ 7), que este Tribunal ha de verificar si la Sala Especial del Tribunal Supremo del artículo 61 LOPJ ha acreditado de manera motivada y suficiente la existencia de una actuación fraudulenta tendente a la creación de un nuevo partido político con la finalidad de suceder y dar continuidad a la actividad de los partidos políticos judicialmente declarados ilegales y disueltos. Ahora bien, dada la índole de la jurisdicción constitucional, no puede pretenderse una valoración individualizada de cada una de las pruebas consideradas por el Tribunal Supremo, imponiéndose, por el contrario, un enjuiciamiento global, sintético y de conjunto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tras una breve referencia al proceso europeo de incorporación de los partidos políticos en los textos constitucionales de la postguerra y resaltar su caracterización como “sujetos constitucionales”, se aborda la consideración de los partidos políticos en el CEDH y en la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que el art. 11 CEDH, que tiene por objeto la libertad de asociación, no alude a los partidos políticos, la Comisión Europea de Derechos Humanos ha reconocido tempranamente, aunque de modo implícito, que también a los partidos políticos les afectaba el derecho de asociación (demanda núm. 250-1957, Partido Comunista de Alemania y otros contra Alemania; reiterado en STEDH de 30 de enero de 1998, caso Partido Comunista Unificado de Turquía c. Turquía, §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lograr el equilibrio necesario entre el respeto a los derechos individuales y los intereses generales, el Tribunal Europeo de Derechos Humanos ha desarrollado la doctrina del “margen de apreciación nacional de los Estados”, restrictivamente interpretado en relación con la libertad de asociación, ya que la democracia exige una defensa a ultranza del pluralismo, lo que se traduce en que “el margen de apreciación del Estado a la hora de disolver un partido político debe ser estrecho, dado que el pluralismo de ideas y de partidos resulta inherente a la democracia” (STEDH de 31 de julio de 2001, caso Partido de la Prosperidad y otros c. Turquía, § 80). Por el contrario, el control europeo es riguroso y revisa tanto la valoración de los hechos como la aplicación del derecho (SSTEDH de 30 de enero de 1998, caso Partido Comunista Unificado de Turquía c. Turquía, §§ 46 y 47; 25 de mayo de 1998, caso Partido Socialista y otros c. Turquía, § 50; y 8 de diciembre de 1999, caso Partido de la Libertad y de la Democracia c. Turquía, § 44). La misma esencialidad que para la democracia poseen los partidos políticos, como elementos fundamentales de ésta, obliga a esta rigurosa y exigente valoración de la prueba de los hechos que han de acarrear las posibles restricciones de la libertad de asociación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existencia de terrorismo en el Estado es especialmente considerada por el Tribunal Europeo de Derechos Humanos. al ponderar la proporcionalidad de la medida restrictiva (SSTEDH de 30 de enero de 1998, caso Partido Comunista Unificado c. Turquía, § 59; caso Partido Socialista c. Turquía, § 52). Aunque el Tribunal Europeo de Derechos Humanos admite tomar en cuenta, como finalidad legítima que atienda a la restricción de la libertad de asociación, las dificultades de un Estado en la lucha contra el terrorismo, esa razón no puede ser por sí misma una patente de corso que justifique la desaparición de las garantías y la adopción de una medida desproporcionada en ausencia de mayores razones y pruebas dentro de lo que debe ser un control jurídico estricto del asociacionismo político. Además, también ha declarado que un partido político no se contamina situándose fuera del Convenio por el solo hecho de compartir los postulados de una organización terrorista, pues de esta eventual coincidencia no cabe concluir el apoyo al terrorismo [STEDH de 9 de abril de 2002, caso Partido del Trabajo del Pueblo (HEP) c. Turquía, § 57].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se afirma en la demanda, no puede excluirse que el programa político de un partido esconda unos objetivos e intenciones diferentes de aquellos que anuncia públicamente, lo que hace necesario “comparar el contenido de dicho programa con los actos y tomas de postura de los miembros y dirigentes del partido en cuestión” (STEDH de 13 de febrero de 2003 caso Refah Partisi y otros c. Turquia, § 101; en el mismo sentido, SSTEDH de 7 de diciembre de 2009, caso Linkov c. República Checa, § 37; 15 de enero de 2009, y caso Radko y Paunkovwki c. ex-República yugoslava de Macedonia, §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11.2 CEDH prescribe que la restricción del derecho de asociación política mediante la disolución de un partido debe constituir una “medida necesaria en una sociedad democrática”. Este elemento, según la doctrina del Tribunal Europeo de Derechos Humanos, exige el cumplimiento de dos condiciones: i) que la injerencia en el derecho de asociación política haya de corresponderse con una “necesidad social imperiosa” y ii) que la restricción sea proporcionada a la finalidad legítima perseguida. Sobre la negativa de los Estados a la inscripción de partidos políticos atendiendo al riesgo que el nuevo partido puede suponer para el sistema democrático, en la STEDH de 7 de diciembre de 2006, caso Linkov c. la República Checa, se dice: “Para determinar si la negativa a inscribir un partido político responde a una necesidad social imperiosa el Tribunal deberá principalmente indagar: i) si existen indicios de que el riesgo de atentado contra la democracia es suficiente y razonablemente próximo” (apartado 37; en el mismo sentido, STEDH de 30 de junio de 2009, caso Herri Batasuna y Batasuna c. España, §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también ha tenido en cuenta la posibilidad de respuesta de las autoridades para hacer frente a las actividades del partido una vez legalizado en las que se trata de emprender alguna acción violenta o antidemocrática (SSTEDH de 13 de abril de 2006, caso Tsonev c. Bulgaria, § 61; 10 de julio de 1998, caso Sidiropoulos y otros c. Grecia, apartado 46; y de 11 de octubre de 2007, caso Bozgan c. Rumania, § 26). Cuando tal posibilidad exista, el Tribunal Europeo de Derechos Humanos considera que una medida tan radical como el rechazo a la solicitud de inscripción de un partido político, tomada incluso antes del inicio de sus actividades, no parece proporcional al fin perseguido y, por tanto, necesaria en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siguiente apartado de la demanda tiene por rúbrica “[L]os partidos políticos en el ordenamiento constitucional español a la luz de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este apartado por referirse a la triple función que a los partidos políticos encomienda el art. 6 CE: expresar el pluralismo político, concurrir a la formación y manifestación de la voluntad popular y ser instrumento fundamental para la participación política. La Constitución Española sitúa, por lo tanto, a los partidos políticos en una posición vertebral en el funcionamiento del Estado democrático, posición que se ve refrendada por la propia ubicación del citado precepto en el título preliminar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el art. 6 CE establece un doble principio limitador básico de la libertad de creación de partidos políticos: i) que la creación y el ejercicio de la actividad de los partidos políticos sea libre “dentro del respeto a la Constitución y a la ley”; ii) que “su estructura interna y funcionamiento deberán ser democráticos”. Así pues, la constitucionalización de los partidos políticos, además de instaurar una garantía respecto a su existencia, abre el camino para la regulación normativa de cómo se va a cultivar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reproducen de manera extensa diversas resoluciones de este Tribunal en materia de partidos políticos, destacándose en la demanda de dicha jurisprudencia, que se da por reproducida a fin de evitar reiteraciones, la definición de los partidos políticos como una forma particular de asociación bajo la protección del derecho de asociación del art. 22 CE, cualificada por la relevancia constitucional de sus funciones (SSTC 48/2003, de 12 de marzo, FF JJ 5 y 6; 3/1981, de 2 de febrero, FJ 1; 85/1986, de 25 de junio, FJ 2; y 56/1995, de 6 de marzo, FJ 3); su condición de expresión del pluralismo político e instrumento fundamental de la participación política mediante su concurso a la formación y manifestación de la voluntad popular (SSTC 48/2003, de 12 de marzo, FJ 5, y 6/2004, de 16 de enero, FJ 4); la libertad de creación y funcionamiento de los partidos políticos (STC 48/2003, de 12 de marzo, FJ 5); el control jurisdiccional a posteriori de la satisfacción de los requisitos constitucional y legamente exigibles para su constitución (SSTC 85/1986, de 25 de junio, FJ 2; 48/2003, de 12 de marzo, FJ 9; y 5/2004, de 16 de enero, FJ 9); la contemplación por la ley de conductas y no de ideas como causas de ilegalización (SSTC 48/2003, de 12 de marzo, FJ 7, y 126/2009, de 21 de mayo, FJ 9); la actividad como criterio para determinar la posible continuidad o sucesión de un partido político ilegalizado y disuelto por un nuevo partido (STC 48/2003, de 12 de marzo, FJ 22); y, en fin, la improcedencia de una ilegalización preventiva (STC 62/2011, de 5 de mayo,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alude seguidamente a los “criterios jurisprudenciales sobre la aplicación de límites al ejercicio de derechos fundamentales”, reproduciendo parcialmente la doctrina recogida en diversas resoluciones de este Tribunal, de las que destaca el principio de “máxima efectividad de los derechos fundamentales” (SSTC 159/1986, de 12 de diciembre, FFJJ 6 y 7; 20/1990, de 15 de febrero, FJ 5; 154/2002, de 18 de julio, FJ 8; 195/2003, de 27 de octubre, FJ 4; 37/2009, de 9 de febrero, FJ 3; y 170/2008, de 15 de diciembre, FJ 4) y la regla de la proporcionalidad de los sacrificios, conforme a la cual todo acto o resolución que limite derechos fundamentales ha de asegurar que las medidas limitadoras sean necesarias para conseguir el fin perseguido, sean proporcionales entre el sacrificio del derecho y la situación en la que se halla aquel a quien se le imponen y, en todo caso, respeten su contenido esencial (SSTC 154/2002, de 18 de julio, FJ 8, y 25/2005, de 14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al estar en juego la efectividad de un derecho fundamental, su eventual sacrificio exige que se extreme el rigor del enjuiciamiento, además de estar justificado y motivado y ser proporcionado. En estos casos, el Tribunal Constitucional ha establecido un canon de especial exigencia y rigor en la valoración de la prueba (SSTC 85/2003, de 8 de mayo, FJ 29; 5/2004, de 16 de enero, FJ 10; 44/2009, de 13 de febrero, FJ 14; 126/2009, de 21 de mayo, FJ 9; y 62/2011, de 5 de mayo, FJ 6), que tiene como consecuencia que no está permitido sustituir la certeza objetiva por la sospecha o la convicción subjetiva (SSTC 126/2009, de 21 de mayo, FJ 13; y 62/2011, de 5 de mayo,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apartado de la demanda intitulado “El supuesto legal para declarar la improcedencia de la creación de un nuevo partido político” comienza por indicar que el art. 12.1.b) LOPP prevé que “se presumirá fraudulenta y no procederá la creación de un nuevo partido político … que continúe o suceda la actividad de un partido declarado ilegal”. Por su parte, el art. 12.3 LOPP establece un elenco de parámetros para declarar esa continuidad o sucesión. La LOPP, según resulta de este precepto, anuda la presunción de fraude a una serie de indicios que de concurrir, tras ser adecuadamente valorados por el órgano judicial, pueden conducir a declarar la sucesión con respecto al partido disuelto. Indicios que se enumeran sin carácter exhaustivo y cerrado, por lo que el órgano judicial podrá añadir otros, incluso adaptar la apreciación de los indicios a las circunstancias concretas. Será de la valoración de ese conjunto de indicios de donde deberá colegirse la existencia de ánimo defraudatorio. El Tribunal Constitucional viene exigiendo que la continuidad fraudulenta se acredite utilizando de manera conjunta los criterios del art. 12.3 LOPP (SSTC 85/2003, de 8 de mayo, FJ 25; y 68/2005, de 31 de marzo, FJ 11), por lo que no pueden obviarse sin vulnerar el principio de legalidad (art. 9.3 CE). Probar el fraude requiere la utilización de diferentes criterios de similitud, “una pluralidad de magnitudes y referencias” (STC 85/2003, de 8 de mayo, FJ 29), o “varias similitudes consustanciales” (STC 126/2009, de 21 de mayo, FJ 8), aunque para desvirtuar la sospecha de sucesión fraudulenta, el Tribunal Constitucional admite como suficiente el rechazo expreso y claro de la violencia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cláusula de apertura para la acreditación de la sucesión fraudulenta que se contiene en el último inciso del art. 12.3 LOPP permite la utilización de otros criterios, si bien exige que esas circunstancias no sean cualesquiera, sino sólo aquéllas que tengan un carácter significativo o relevante, es decir, del mismo alcance o sentido que las similitudes que se enumeran. Pero no cabe utilizar como circunstancia relevante la similitud sustancial de los “proyectos políticos” de los partidos disueltos y el partido de nueva creación, en coherencia con el planteamiento de que el modelo de democracia que instaura la Constitución no es militante y, por tanto, la prohibición de un partido se debe fundamentar en su actividad antidemocrática, no en su ideología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seguidamente la demanda al “valor de contraindicio consistente en el rechazo del terrorismo”, respecto al que el Tribunal Constitucional ha fijado cuál es la actitud y pronunciamiento exigibles a los partidos políticos frente a la violencia y el terrorismo al objeto de enervar la continuidad o sucesión de un partido político ilegalizado. Tras reproducir al doctrina sentada al respecto, entre otras, en las SSTC 99/2004, de 25 de mayo, FJ 19; 68/2005, de 31 de marzo, FJ 15, y 62/2011, de 5 de mayo, FJ 12, se afirma la exigencia de una expresión clara de rechazo a un determinada manifestación de la violencia y el terrorismo, la llevada a cabo por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los demandantes sostienen que la prueba adecuada para la acreditación de la existencia de actos ejecutados en fraude de ley como los del art. 12.1 b) LOPP es, conforme a la naturaleza de lo que se trata de demostrar, la prueba de indicios, de cuya valoración habrá de obtenerse un juicio de inferencia que permita concluir en la existencia de continuidad o sucesión respecto del partido político ilegalizado.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basta con acreditar la voluntad defraudatoria de ETA y del partido ilegalizado Batasuna que les lleva a pretender la puesta en marcha de un partido político a su servicio, sino que es precisa la existencia de elementos objetivos y subjetivos que abonen, en términos constitucionalmente exigibles, la idea de que esa pretensión se ha materializado, precisamente a través de los promotores y de la formación política recurrente. Realidad cuya convicción ha de alcanzarse a partir de pruebas que, más allá de demostrar una simple coincidencia ideológica, por lo demás perfectamente libre en el marco del ordenamiento constitucional, pongan de manifiesto “un verdadero concierto material y de propósito entre organizaciones” y que, por encima de una personalidad jurídica aparentemente distinta, “buscan sólo alcanzar su integración vicaria en las instituciones al servicio de un grupo terrorista” (STC 43/2009, de 12 de febrero,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procede a continuación a aplicar los criterios jurisprudenciales expuestos al caso concreto, destacando, en primer término, las relevantes omisiones que desde una perspectiva constitucional se aprecian, a juicio de los recurrentes, en el Auto de 30 de marzo de 2011, respecto a las normas legales y criterios jurisprudenciales que eran de preceptivo examen al estar en juego en el debate procesal del incidente de ejecución la privación a los demandantes del ejercicio de un derecho fundamental tan relevante en un sistema democrático como es derecho de creación de un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omite cualquier referencia a la libertad de asociación (art. 22 CE) y a su ejercicio mediante la creación de un partido político (art. 6 CE), hasta el punto de que ni siquiera se mencionan en la resolución judicial estos preceptos constitucionales. Asimismo, frente a la indispensable interpretación restrictiva de los límites al ejercicio de las libertades fundamentales, el Auto se limita a constatar su existencia o presencia, con concreta referencia al derecho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dado que su objeto era determinar si existía continuidad o sucesión de los partidos políticos ilegalizados a través de Sortu, un elemento central del Auto debió ser el análisis de los parámetros fijados en el art. 12.3 LOPP como indicios que sirven para determinar la conexión entre el nuevo partido y los disueltos. Pues bien, con evidente vulneración del principio de legalidad (art. 9.3 CE), la Sala no hace referencia alguna ni examina ninguno de los indicios legalmente establecidos, que son, según la jurisprudencia analizada, los que han de observarse a la hora de establecer el vínculo necesario entre el partido disuelto y el de nueva creación. Para la Sala era suficiente identificar a Sortu con la izquierda abertzale y asimilar a ésta con Batasuna y ETA, así como la presencia de miembros destacados de la antigua Batasuna en los actos previos a la presentación oficial del partido el día 8 de febrero de 2011 en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recurrido tampoco analiza el valor de contraindicio del rechazo de la violencia, siendo también flagrante, salvo una alusión en el fundamento de Derecho quinto, la falta de referencia a los contenidos estatutarios. Máxime cuando esos estatutos presentan un contenido tan concluyente como los aprobados por Sortu. Tampoco se valora ninguno de los actos llevados a cabo por los promotores de Sortu y que se circunscriben a la presentación del partido en Bilbao el día 8 de febrero de 2011 mediante comparecencia ante los medios de comunicación y las declaraciones efectuadas al día siguiente en Madrid, tras la presentación de los estatutos en el Registro de partidos políticos. E igual ha ocurrido con las dos notas de prensa publicadas los días 3 y 10 de marzo de 2011. A lo que los demandantes añaden ahora, y para este proceso de amparo, la nota de prensa emitida por Sortu en fecha 12 de abril de 2011, posterior al Auto recurrido, con ocasión de un tiroteo en Francia entre presuntos miembros de ETA y la policía francesa.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Cierra la demanda este apartado dedicado a las omisiones del Auto impugnado con una referencia al análisis parcial y exiguo, a juicio de los recurrentes, que la Sala ha efectuado de los actos y declaraciones de los miembros de la izquierda abertzale. La Sala analiza diversas declaraciones de responsables de la izquierda abertzale realizadas tras la difusión del documento “Zutik Euskal Herria”, si bien desde una única perspectiva: la referida a la intención mostrada por ese movimiento político de estar presentes en las elecciones de 22 de mayo de 2011. Pero la Sala, en lugar de analizar el amplio conjunto de las declaraciones en relación con la nueva estrategia de la izquierda abertzale y su apuesta por medios pacíficos y no violentos, se fija especialmente en dos declaraciones realizadas por Rufino Etxebarria Aberlaiz —entrevista publicada en el periódico “El País” el día 30 de enero de 2011 y entrevista radiofónica en la Cadena Ser el día 8 de enero de 2011— para destacar, de forma parcial, lo que a su juicio es una ambigüedad del entrevistado sobre el “terrorismo de ETA”, concluyendo que “no se ha producido la ruptura radical e irreversible de ETA y sobre todo auténtica”.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Sala ha obtenido la conclusión de la sucesión fraudulenta de Batasuna por Sortu con base en: i) la simple lectura del contenido de los documentos aportados por los demandantes y ii) la participación de destacados miembros de Batasuna en actos públicos de presentación del nuevo partido, en los que asumieron un papel protagonista.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examina los documentos atribuidos a ETA en los que se reflejaría su estrategia en el fundamento de Derecho sexto y los atribuidos a Batasuna en el fundamento de Derecho séptimo, estimando acreditada a partir de los mismos “la existencia de una voluntad compartida ETA/BATASUNA de poner en marcha lo que denominan el nuevo proyecto político y organizativo, que no es otra cosa que un nuevo partido político que venga a sustituir a la ilegalizada Batasuna para que pueda concurrir a las elecciones municipales de mayo de 2011”. Posteriormente, se analizan en el Auto los elementos que acreditarían la materialización de esa voluntad de la ilegalizada Batasuna a través de la creación de Sortu como partido político que le sucede.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carecen de virtualidad las declaraciones contenidas en los estatutos de Sortu de rechazo a la violencia terrorista y, en particular, el rechazo a la violencia de ETA, así como las manifestaciones en igual sentido realizadas por sus promotores en rueda de prensa o a través de diferentes notas remitidas a los medios de comunicación con ocasión de determinados acontecimientos habidos tras su constitución. La Sala considera que esa denuncia “tiene un mero sentido instrumental y acomodaticio cuando se trata de alcanzar determinados objetivos políticos” y que las expresiones “no son sino la escenificación de un nuevo intento de ETA/BATASUNA destinado a eludir las consecuencias de la ilegalización decretada por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Frente a los razonamientos del Auto recurrido, sintéticamente expuestos, los demandantes de amparo sostienen que el descubrimiento y la certeza de la existencia de un supuesto fáctico de fraude ha de basarse necesariamente en una prueba de indicios, en la medida en que el engaño, elemento consustancial del fraude, en cuanto elemento subjetivo de la conducta humana, sólo cabe constatarlo a través de una prueba de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en este caso no existe prueba directa, salvo que se establezca como punto de partida, como se hace en el Auto, que la expresión “izquierda abertzale” ha de entenderse como equivalente al conjunto de formaciones ilegalizadas en la Sentencia de 27 de marzo de 2003 y posteriores resoluciones del Tribunal Supremo, identificando así los documentos, declaraciones o alegaciones realizados por la izquierda abertzale como propias y pertenecientes a Batasuna (en este sentido, SSTC 126/2009, de 21 de mayo, FFJJ 10 y 13; y 62/2011, de 5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 subrayarse, asimismo, que el contenido de los arts. 5.6 y 12.1 b) LOPP, en cuanto se refieren a que el nuevo partido político “continúe o suceda la actividad de un partido declarado ilegal y disuelto”, ha de entenderse en el sentido de que no se trata de “la mera afinidad o conexión ideológica”, sino de “similitud sustancial en las conductas determinantes de la ilegalización de Batasuna”. Suceder la actividad, al igual que continuar, debe ser entendido como la pretensión de hacer lo mismo, no es meramente tratar de estar presente y participar en el juego político democrático y presentarse a las elecciones si ello se hace de manera ajustada a la Constitución y a la ley y rechazando de manera inequívoca toda connivencia con la banda terrorista ETA y con la utilización de la violencia. Ha de tenerse en cuenta también que la continuidad de las personas “debe referirse a sus promotores” (ATS de 22 de mayo de 2007), en la medida en que en tanto no adquiera personalidad jurídica y empiece a desarrollar su actividad, las únicas personas que “lo componen, rigen, representan o administran” son quienes lo han promovido. Por lo demás, nada impediría que las mismas personas que integraron un partido suspendido o disuelto constituyan una nueva formación política cuyos medios y fines se ajusten a la Constitución y a la ley, siendo obvio que tal proceso constituyente sólo sería posible mediante una acción organizada y conjunta de dichas personas, en ejercicio de sus derechos fundamentales, que no podría resultar impedida, sin evidente lesión de esos derechos, por la extensión de las consecuencias de la disolución de aquel partido a cualquier actuación en la que tomasen parte de una manera colectiva dichos ciudadanos. Pero es que, además, no puede omitirse el contenido de los estatutos en los que expresamente se manifiesta que “El nuevo proyecto político y organizativo de la izquierda abertzale supone la ruptura con los modelos organizativos y formas de funcionamiento de los que se ha dotado ese espacio social y político en el pasado y, por tanto, con los vínculos de dependencia a que aquéllos daban lugar. Se trata con ello de impedir su instrumentalización por organizaciones que practiquen la violencia, por partidos políticos que fueron ilegalizados y disueltos por razón de su connivencia con ella” (capítulo preliminar). Declaraciones de similar sentido y tenor se contienen en los arts. 3 a) y b) de los estatutos, que se reproducen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esta declaración de ruptura organizativa y funcional con ETA y Batasuna evidencia una voluntad auténtica que no puede ser desatendida, como se pretende en el Auto recurrido, sin que pueda admitirse como prueba directa de continuación o sucesión del partido político ilegalizado las declaraciones públicas de personas anteriormente vinculadas a Batasuna o simplemente pertenecientes a la izquierda abertzale de las que sólo emerge una voluntad de estar presente en el inmediato proceso electoral a través de un nuevo partido político. De igual manera carece de valor alguno, y menos el propio de una prueba directa, el contenido de los dos primeros párrafos del capítulo preliminar de los estatutos de Sortu en lo referido a que la nueva formación nace tras “un proceso de debate interno” realizado en el seno de la izquierda abertzale o que se haga mención a la expresión “proceso democrático”, sin que de ello pueda inferirse de manera razonable, dado los derechos fundamentales en juego, que quede acreditado el supuesto de ilegalización a que se refiere el art. 12.1 b) LOPP.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demanda aborda después la insuficiencia de la prueba indiciaria documental. Se afirma en ella al respecto que la columna vertebral del Auto recurrido esta configurada por los fundamentos de Derecho sexto y séptimo dedicados, respectivamente, a “la estrategia de ETA en sus documentos. El inicio del proceso” y “la estrategia de Batasuna en sus documentos”, con base en los cuales la Sala ha sustituido, a juicio de los recurrentes, la valoración de la prueba por la construcción de un relato de identificación entre los miembros de la izquierda abertzale, la banda terrorista ETA y la creación de Sortu como producto de una instrucción directa de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del relato es el documento “Proceso democrático. Reflexión sobre la alternativa para la solución democrática del conflicto político y para el renacimiento de Euskal Herria”, de agosto de 2009, atribuido a ETA, así como la interpretación del concepto “proceso democrático” como expresión de una combinación de la acción violenta con la actuación por medios políticos. Sin embargo, tal y como se pondrá de relieve más adelante, ese término no tiene una interpretación unívoca en todos los documentos aportados al proceso, existiendo textos elaborados en el seno de la izquierda abertzale en los que la expresión “proceso democrático” figura vinculada, directa e inmediatamente, con la utilización, con carácter único y exclusivo, de vías políticas y democráticas. Al igual que en los propios estatutos de Sortu.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carece de solidez la inferencia realizada en el Auto sobre la inexistencia de debate en el seno de la izquierda abertzale y de un claro enfrentamiento a los propósitos de ETA, desconociendo tanto la prueba documental como la testifical-pericial practicada, de la que resulta más plausible derivar un intenso debate sobre el abandono de la violencia en el seno de la izquierda abertzale en contra de las pretensiones de ETA. El resultado del debate (utilización exclusiva de medios legales y democráticos) y su plasmación en declaraciones, manifiestos y notas de prensa, en los que se reitera el rechazo a la violencia de ETA y la connivencia orgánica y funcional con quienes la practican, es igualmente desatendido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Sala no ha dudado en destacar una serie de datos fácticos, todos ellos en un determinado sentido, pero obviando tener en cuenta los elementos de signo contrario, claramente contradictorios con el relato que se da como acreditado. También se han considerado como indicios elementos o circunstancias que no merecen valor de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Auto no resulta conforme a la doctrina constitucional establecida sobre “la entidad, naturaleza y cualidad de los indicios que permiten legítimamente colegir, en términos constitucionalmente aceptables, el designio defraudatorio de la disolución judicial de un partido político” (STC 126/2009, de 21 de marzo, FJ 7), a través de la creación de una nueva formación política que asegure la continuidad de la actividad de aquél. Es decir, los elementos de prueba tomados en consideración por la Sala no tienen, en términos constitucionales, el valor indiciario que se les ha atribuido, careciendo de la entidad necesaria para sustentar una convicción de la que deriva tan grave perjuicio para el derecho a la creación de un nuevo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Los demandantes proceden a continuación a reseñar tanto los documentos que fijan la posición de ETA sobre el “proceso democrático” como expresión de una combinación de la acción violenta con la actuación por medios políticos, esto es, que acreditan la vigencia de la estrategia político-militar de ETA, como los documentos y testimonios que evidencian el contraindicio de la existencia de debate sobre estrategia en el seno de la izquierda abertzale, con serios enfrentamientos y divergencias con los planteamientos de ETA, así como el resultado de dicho debate: la utilización por la izquierda abertzale de vías exclusivamente políticas y democráticas y el rechazo de la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detiene especialmente en la denominada ponencia “Mugarri”, octubre de 2009, respecto de la que afirma que la Sala ha realizado una valoración claramente errónea, ya que sin justificación alguna, ni inferencia lógica, desprecia el valor que tuvo esta ponencia como expresión de las serias divergencias existentes entre ETA y la izquierda abertzale en otoño de 2009 en torno al mantenimiento o no de una estrategia político-militar (liderada por ETA) para alcanzar los objetivos políticos diseñados dentro del denominado “proceso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parte del contenido de la ponencia, en el que se refleja la estrategia político-militar de ETA, se afirma en la demanda que ETA elaboró esta ponencia como contrapunto a la que la izquierda abertzale había elaborado para el debate (“Clarificando la fase político y la estrategia”) y como culminación de una serie de documentos previos en los que se defendía el empleo de la violencia como instrumento para el logro de objetivos políticos y la necesidad de combinarla y complementarla con la acción política, así como que no se discutió en el seno de la izquierda abertzale porque los responsables de la misma se negaron a ello, no por voluntad de ETA. Esta última afirmación se deduce, según los demandantes, de la carta de la mesa nacional de Batasuna al colectivo de presos de febrero de 2010, de los Autos del Juzgado Central de Instrucción núm. 3, diligencias previas núm. 371-2009, reproduciéndose parte del contenido del Auto de 20 de diciembre de 2010, de la declaración del funcionario del Cuerpo Nacional de Policía núm. 19242 en la comparecencia celebrada, que también se reproduce parcialmente, y del informe 11-2011 de la Guardia Civil, del que se reproduce una nota a pie de página.k) La demanda se refiere a continuación a los documentos y testimonios que evidencian el contraindicio de la existencia de debate sobre la estrategia en el seno de la izquierda abertzale, con serios enfrentamientos y divergencias con los planteamientos del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documentos de cuyo contenido se deja constancia en la demanda son los siguientes: i) “Evolución política del proceso de liberación y situación política”, antes de abril de 2009 (documento núm. 21.3 del informe 12-2001 del JIGC), que analiza, entre otros extremos, la situación política de la izquierda abertzale y deja clara cuál era el grado de discrepancia y enfrentamiento que ya existía —antes de abril de 2009— en el interior de ese movimiento político; ii) “Komunikazio orokorra/Comunicación general”, de junio de 2009, atribuido a ETA, en el que se contienen duras críticas a la izquierda abertzale por no actuar siguiendo las directrices de ETA, reflejando de forma nítida el enfrentamiento que existía en el seno de la izquierda abertzale entre ETA y quienes defendían otro modelo de “proceso democrático”, en el que ETA no tenía el papel que ella misma se atribuía y en el que la estrategia a emplear era incompatible con el empleo de métodos violentos; iii) “Emplazamiento de la reunión”, entre finales de octubre y el mes de diciembre de 2009 (documento núm. 21.7 del informe 12-2001 del JIGC), del que claramente se puede inferir que hubo un sector ligado a ETA que pretendió modificar el sentido y los términos del debate, cosa que no consiguió a la luz de los documentos posteriores; iv) “Ejes de la estrategia de cara al Proceso Democrático”, finales de 2009 e inicio de 2010 (documento núm. 21.8 del informe 12-2001 del JIGC), que es clarificador de la situación de “discrepancias” entre ETA y EKIN con otras organizaciones de la izquierda abertzale en relación con el modelo de dirección política; v) las cartas incautadas a Rafa Díez Usabiaga, responsable de la izquierda abertzale, en octubre de 2009, en las que se contienen expresiones que dejan clara la existencia de un fuerte debate y enfrentamiento entre ETA y la izquierda abertzale; y vi) la carta de la mesa nacional de Batasuna al colectivo de presos, de febrero de 2010, que refleja palmariamente la existencia de dicho enfrentamiento y las razones por las que no se debatió la ponencia “Mugarri”.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precedentes documentos, se añade en la demanda una exhaustiva relación de informaciones periodísticas, incorporadas a los autos (documentos núms. 14 a 31 y 33 a 57 de los aportados con el escrito de alegaciones), que dejan constancia del debate y enfrentamiento habido entre ETA y la izquierda abertzale sobre la estrategia a seguir. Del conjunto de estas informaciones periodísticas se deduce que no existió un “tutelaje” por parte de ETA en el desarrollo del debate producido en la izquierda abertzale, sino enfrentamiento en las propuestas y contenidos, resultando aprobada la tesis que apostaba por una estrategia política defendida por vías exclusivamente políticas y democráticas, iniciándose una evolución en las posiciones políticas de la izquierda abertzale que culminaron en el proyecto de nuevo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debate interno y la disensión en el seno de la izquierda abertzale que se coligen de la prueba documental y testifical proporcionan un importante indicio sobre la veracidad y sinceridad del rechazo de la violencia de ETA que se plasma en los estatutos del nuevo partido. Este contraindicio no ha sido tomado en consideración por la Sala, sin que en el Auto recurrido se contengan argumentos que desvirtúen la conclusión de la realidad del debate y las fuertes divergencias habidas.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demanda se detiene a continuación en el análisis de los documentos de la izquierda abertzale relativos al debate habido en su seno y a la conclusión del mismo, que acreditan, a juicio de los recurrentes, el contraindicio del resultado de dicho debate, esto es, la opción por las vías exclusivamente políticas y democráticas y el rechazo a la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Antecede al relato de dichos documentos la advertencia, frente a lo que se sostiene en el Auto recurrido, de que los documentos “Clarificando la línea política y la estrategia”, que es la ponencia oficial y la única distribuida para el debate, y “Zutik Euskal Herria”, en el que se recogen las conclusiones del debate, no son de Batasuna, sino que su autoría corresponde a la izquierda abertzale. Además, se añade, el conjunto documental existente en el procedimiento que recoge el resultado del debate y su plasmación en resoluciones y documentos es más amplio que el que ha sido tenido en cuenta por la Sala y cuya consideración era necesaria y lógica para un mejor conocimiento de lo acaecido y una mayor solidez y validez de la inferencia a realizar. Al no haber actuado de este modo, la Sala no ha cumplido con la exigencia que impone el canon de la suficiencia y que exige considerar todos los indicios relevantes cualquiera que sea su signo, pues se ha omitido los que contienen elementos contradictorios importantes con la conclusión recogida en 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documentos a los que se hace expresa mención en la demanda, con trascripción de su contenido, son los siguientes: i) “Clarificando la fase política y la estrategia”, elaborado por la izquierda abertzale en octubre de 2009, que fue la única ponencia que se discutió entre sus militantes; ii) la declaración de Alsasua de 14 de noviembre de 2009 realizada por la izquierda abertzale (documento núm. 7 de los aportados con el escrito de alegaciones), titulada “Un primer paso para el proceso democrático: principios y voluntad de la Izquierda Abertzale”, que constituyó la primera referencia pública al cambio de estrategia que se estaba produciendo en la izquierda abertzale, así como la primera declaración de uso exclusivo de “vías pacíficas y democráticas”, evidenciando la ruptura entre ETA y la izquierda abertzale en aspectos “estratégicos”; iii) el documento “Zutik Euskal Herria”, publicado por la izquierda abertzale en febrero de 2010, en el que se fijan los medios de apertura del proceso y su desarrollo, reclamando “un proceso sin injerencias, ni violencias” y en el que se afirma que “iniciar el proceso democrático supone una decisión unilateral de la Izquierda Abertzale”, para terminar planteando que la formación política que debería tener la izquierda abertzale para la intervención política-institucional deberá ser la referencia de los independentistas y socialistas vascos “en la práctica política, de masas, ideológica e institucional, ya que esos serán los únicos instrumentos que debería emplear”; iv) la declaración de Pamplona realizada por la izquierda abertzale el 24 de abril de 2010 (documento núm. 8 de los aportados con las alegaciones), en la que ésta hizo una solemne declaración unilateral de apertura del proceso democrático; v) el manifiesto del Altsasu de 29 de octubre de 2010, también ignorado por la Sala, en el que por primera vez, tras el debate, se realizó una expresión pública de rechazo a la violencia; vi) las declaraciones públicas de responsables de la izquierda abertzale en relación con la estrategia adoptada, que expresan con rotundidad la posición de la izquierda abertzale, evidenciando una clara ruptura con discursos anteriores; vii) los acuerdos alcanzados por la izquierda abertzale con partidos políticos (Eusko Alkartasuna, Alternatiba, Aralar y Abertzaleen Batasuna) tras la aprobación de la nueva estrategia, que tienen en común, a los efectos que a este recurso interesan, que en ellos se reafirman las conclusiones del debate desarrollado por la izquierda abertzale, especialmente en lo relativo a su apuesta por las vías políticas y democráticas como medios de acción política, incompatible con cualquier estrategia político-militar. En concreto se refiere la demanda a los acuerdos “Iniciativa Lortu Arte” de 20 de junio de 2010 (documento núm. 9 de los aportados con el escrito de alegaciones), que recoge el acuerdo estratégico suscrito entre Eusko Alkartasuna y la izquierda abertzale; “Acuerdo para un escenario de paz y soluciones democráticas”, de 25 de septiembre de 2010, en el que más de 25 agentes políticos, entre los que se encontraban Eusko Alkartasuna, Aralar, Abertzaleen Batasuna y la propia izquierda abertzale, sindicales y sociales establecieron unos compromisos en torno a la resolución del conflicto político vasco, en el que se manifiesta, tras requerir a ETA la declaración de un alto el fuego permanente, unilateral y verificable por la comunidad internacional, que el diálogo y la negociación en todos los ámbitos se regirán por los compromisos establecidos en los llamados “principios Mitchell” (uso de medios exclusivamente democráticos y pacíficos para resolver las cuestiones políticas; oposición a cualquier intento de utilizar la fuerza o amenazar con utilizarla; compromiso de respetar los términos de cualquier acuerdo alcanzado en las negociaciones multipartitas, así como de recurrir sólo a métodos exclusivamente democráticos y pacíficos); y el acuerdo “Euskal Herria Ezkerretik” firmado en Vitoria-Gasteiz el 16 de enero de 2011 por la izquierda abertzale, Eusko Alkartasuna y Alternatiba Eraikitzen, también denominado “Acuerdo por el cambio político y social entre independentistas y soberanistas de izquierdas”; y, en fin, viii) el comunicado de la Izquierda Abertzale de 11 de abril de 2011 con ocasión del tiroteo acaecido en Francia entre presuntos miembros de ETA y agentes de la policía francesa, en el que resultó herido uno de los funcionarios policiales, que se presentó ante la Sala tras haberse dictado el Auto recurrido y antes de la providencia por la que se inadmitió el incidente de nulidad de actuaciones, intervalo en el que acaeció el hecho denunciado. En este comunicado su rotundidad y exigencia hacia ETA son manifiestas.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siguiente apartado de la demanda lleva por rúbrica “Conclusión: la prueba indiciaria carece de solidez y rigor exigibles siendo claramente insuficiente para, en base a ella, denegar la legalización de Sortu”.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este apartado que, tras la anterior exposición y a la vista del conjunto documental y probatorio expuesto, la inferencia que realizó la Sala carece de la solidez exigible para limitar el derecho fundamental a la creación de un partido político. Aseveración que se sustenta en los siguientes elementos: i) La omisión deliberada de documentos, que de nuevo se relatan en la demanda, obrantes en el procedimiento que reflejan unos hechos de signo contrario a los tomados en consideración por la Sala; ii) la falta de lógica interna del Auto recurrido al analizar los documentos que la Sala atribuye a ETA; y iii) la existencia de elementos contradictorios entre lo que la Sala expresa como relato de hechos y el contenido literal de los documentos obrantes en el procedimiento, que nuevamente se relacionan, poniendo en evidencia la interpretación unidireccional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inferencia a la que llega la Sala no responde al doble canon establecido por la jurisprudencia constitucional. No responde al canon de la lógica, porque carece de ella afirmar que Sortu responde a los planteamientos de ETA, cuando en el debate del que nace se han rechazado los planteamientos estratégicos de ésta referidos a los medios, la estrategia político-militar y su actuación violenta, y en los documentos y declaraciones que plasman su resultado se opta por el uso de procedimientos democráticos. La lógica no puede soportar semejante contraposición de pareceres. Incluso es más lógico y razonable plantearse si no es precisamente la reflexión y las decisiones de la izquierda abertzale las que han llevado a ETA a declarar el alto el fuego en enero pasado y las que podrían llevar al cese definitivo de su actividad violenta.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responde al canon de la suficiencia, porque la inferencia es demasiado abierta o débil, existiendo hipótesis alternativas como la planteada en este recurso o permitiendo conclusiones contradictorias, máxime si se tienen en cuenta los contraindicios aportados y acreditados.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A la insuficiencia probatoria de la prueba indiciaria para dejar establecida la existencia de elementos objetivos de continuidad, añaden los demandantes como elemento enervatorio de cualquier presunción de sucesión de los partidos ilegalizados el análisis del rechazo a la violencia de ETA contenido en los estatutos de Sortu, cuyo examen no se ha llevado a cabo en el Auto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rechazo a la violencia de ETA figura de manera expresa en el art. 3 b) de los estatutos, debiendo subrayarse que se efectúa “sin ambigüedad ni ambages”, además de definirse a la organización ETA como “sujeto activo de conductas que vulneran derechos y libertades fundamentales de las personas”. Es decir, no hay figuras retóricas en tal declaración, ni es una declaración genérica en contra de la violencia y el terrorismo. Esta declaración tiene un desarrollo concreto que también tiene a ETA por destinataria mediante la exigencia a todos “los representantes, militantes y cargos orgánicos de Sortu” de una serie de conductas, la primera de las cuales es el “rechazo firme e inequívoco de todo acto de violencia y terrorismo y de sus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existen varias menciones al rechazo de cualquier connivencia con ETA. En el capítulo preliminar de los estatutos se afirma que Sortu “supone la ruptura … con los vínculos de dependencia” a los que modelos organizativos anteriores pudieron dar lugar. “Se trata con ello de impedir su instrumentalización por organizaciones que practiquen la violencia, o por partidos políticos que fueron ilegalizados y disueltos por razón de su connivencia con ella”. En el art. 3 a) se afirma que “Sortu se opondrá a cualquier subordinación, condicionamiento, o tutela externas que pretendan convertirla en una organización vicarial de quienes practiquen la violencia”. En definitiva, no cabe ninguna actuación acordada o en colaboración con el terrorismo y la violencia y se ponen límites infranqueables a cualquier intento de control y subordinación proveniente de organizaciones que practican la violencia o el terrorismo, así como a la posibilidad de actuar coordinadamente o de forma complementaria a cualquier manifestación del fenómeno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en el art. 3 b) de los estatutos, dentro de los criterios a los que han de adecuar su actuación los representantes, militantes y cargos orgánicos e institucionales de Sortu, existe una específica mención al art. 9 LOPP, precepto regulador de las conductas que, realizadas de forma reiterada y grave, pueden conllevar que un partido político sea declarado ilegal, las cuales se enumeran de manera general en su apartado 2 y de manera más específica, con un listado de comportamientos, en su apartado 3. Pues bien, en los estatutos se efectúa un rechazo expreso a “las diferentes formas de manifestación de la violencia y el terrorismo, tal y como legislativamente han sido definidas en los diferentes apartados del artículo 9 de la Ley Orgánica 6/2002, de partidos políticos —cuyos contenidos literales se dan por reproducidos e integrados en esta declaración—”. Junto a ello, aunque tiene un carácter reiterativo, se ha querido incluir un rechazo también expreso a “quienes fomenten, amparen o legitimen los actos de terrorismo, oponiéndose, de manera clara y expresa, a cualquier justificación conceptual y cobertura ideológica de los mismos”. Estos contenidos y esta mención al art. 9 LOPP han sido omitidos totalmente en el Auto recurrido, lo que es inaceptable desde un punto de vista de análisis constitucional, dada la indudable trascendencia objetiva que tiene la incorporación del citado precepto a los estatutos del partido desde una triple perspectiva: i) es la concreción de la alteridad respecto de Batasuna, pues todas las conductas por las que fue ilegalizada y disuelta y las restantes contenidas en el art. 9 LOPP forman parte de los estatutos de Sortu con un mandato expreso de rechazo para sus representantes, militantes y cargos orgánicos e institucionales; ii) es la materialización de la ruptura con la estrategia de ETA y el rechazo al uso de la violencia como método para el logro de objetivos políticos; y iii) es la expresión del rechazo a la violencia del pasado.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conseguir que los compromisos asumidos en los estatutos sean reales y efectivos, se regulan también una serie de mecanismos de garantía mediante el establecimiento de medidas preventivas y sancionadoras. Como medida preventiva y que va a condicionar la posterior actuación de todos los cargos institucionales (alcaldes, concejales, junteros, parlamentarios, diputados, senadores y eurodiputados, en su caso), el art. 16 de los estatutos en su último párrafo establece que “para poder ser candidata/o en cualquiera de las listas electorales que presente Sortu se deberán de asumir previamente a la presentación de aquéllas, las bases ideológicas y los compromisos de actuación contemplados en el Capítulo Preliminar y en el artículo 3 de los presentes estatutos”. Es evidente que quienes lleguen a las instituciones en las listas de Sortu no van a poder dar legitimación o apoyo político a ETA, sino muy al contrario, obligados por los estatutos y los compromisos y principios que asumen con esa declaración, van a desarrollar una actividad de deslegitimación de cualquier conducta vulneradora de los derechos y libertades fundamentales de las personas. Como medida sancionadora el artículo 11.4 de los estatutos dispone: “Las faltas se clasificarán en muy graves, graves y leves, según la tipificación de conductas que se apruebe en el Código disciplinario. En todo caso, se considerará como falta muy grave y será sancionada con la expulsión del partido la realización de alguna de las conductas previstas en el artículo 9 de la Ley Orgánica 6/2002, de partidos políticos”. Esta norma supone la eliminación del riesgo de atentado al sistema democrático en la actividad política ordinaria de todos los militantes de Sortu. Con ambas normas se está materializando la imposibilidad de la complementariedad entre la acción política y la acción violenta. En definitiva, que la sujeción de Sortu al canon de legalidad lo es no sólo formalmente, sino materialmente.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en el capítulo preliminar de los estatutos hay tres referencias concretas a los medios de los que se va a servir el partido para la defensa de sus ideas y proyectos: i) “Impulso de un proceso democrático, adoptando una posición clara e inequívoca de actuación por vías exclusivamente políticas y democráticas”; ii) “en definitiva, el compromiso del partido político con las vías exclusivamente políticas y democráticas es firme e inequívoco, no sujeto a variables tácticas o factores coyunturales, por lo que articulará la defensa de su ideología sobre la base del respeto a los procedimientos democráticos y mediante el empleo de medios legales de intervención en la vía pública”; y iii) “ello comporta que serán la adhesión popular, la movilización democrática, la lucha ideológica y la participación político-institucional sus únicos instrumentos de acción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hay en los estatutos una específica mención al modelo de sociedad que defiende Sortu en los siguientes términos: “Además, la nueva organización promoverá y defenderá como parte de su programa político un modelo de sociedad acorde y coherente con el concepto de ‘sociedad democrática’ definido en el Convenio Europeo de Derechos Humanos, y sustentado en un pleno y real ejercicio de la democracia, del pluralismo y de las libertades públicas”. Esta declaración debe valorarse teniendo en cuenta que la STEDH de 30 de junio de 2009 (caso Herri Batasuna-Batasuna-Euskal Herritarrok c. España) declaró que los proyectos de los partidos ilegalizados “están en contradicción con el concepto de sociedad democrática” (§§ 91 y 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Concluyen los recurrentes este apartado de la demanda manifestando que la intensidad del rechazo a toda violencia y sus instrumentos que se recoge en los estatutos, exteriorizado, sin figuras retóricas, ni equívocos, respecto de ETA, es contrapeso suficiente para desvanecer cualquier presunción de connivencia con ella o con organizaciones ilegalizadas, que pudiera reprocharse al nuevo partido político. Si a la hora de definir su fórmula de rechazo a la violencia el nuevo partido político cumple los mandatos legales y jurisprudenciales, sus estatutos están protegidos por una presunción de constitucionalidad que debe conducir a su legalización.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Se refiere después la demanda a “los actos y tomas de postura de los promotores de Sortu”, señalando al respecto que, de conformidad con la doctrina del Tribunal Europeo de Derechos Humanos, una vez analizados los estatutos es preciso valorar como elemento los “actos y tomas de postura” de los promotores del partido, al objeto de comprobar si aquéllos esconden objetivos o intenciones diferentes a los que figuran redactados.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consta acreditado en las actuaciones que, tanto en el acto de presentación del partido en Bilbao el día 8 de febrero de 2011, como al día siguiente en Madrid, tras la solicitud de la inscripción de los estatutos del partido en el Registro de partidos políticos, los promotores de Sortu reiteraron y enfatizaron todos y cada uno de los contenidos de los estatutos y muy especialmente el referido rechazado a toda violencia, incluida la de ETA, lo que se expresó de manera nítida y sin circunloquios.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partido, una vez constituido, hizo públicas dos notas de prensa los días 3 y 10 de marzo de 2011, que se omiten en el Auto recurrido, y cuyo contenido se reproduce parcialmente en la demanda, que refuerzan los apartados de los estatutos antes analizados, fundamentalmente las declaraciones y compromisos contenidos en el capítulo preliminar y en el artículo 3. Una prueba más de ello lo constituyó, a juicio de los demandantes, la nota de prensa de los promotores de Sortu de 12 de abril de 2011, a que antes se ha hecho referencia. El contenido de estas notas de prensa configura una “imagen clara” y “un todo revelador” del fin y de las intenciones de los promotores del nuevo partido político Sortu.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Los instrumentos existentes en la legislación vigente y la posibilidad de respuesta del Estado español ante una actividad de un partido político que, tras ser legalizado, desmienta sus declaraciones estatutarias, en particular las referidas al rechazo de la violencia de ETA, se han visto consolidadas tras las modificaciones introducidas por la Ley Orgánica 3/2011, de 28 de enero, en la LOREG (STC 62/2011, de 5 de mayo, FJ 5). Estos nuevos mecanismos dotan al Estado de Derecho de una capacidad de respuesta de tal intensidad e inmediatez que el riesgo para el sistema democrático español se ve sensiblemente reducido respecto de la situación anterior, cuando no totalmente desaparecido.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no puede alegarse, como se hace en el Auto recurrido, que “la simple existencia de la banda terrorista ETA y de sus ilegalizados brazos políticos constituye una seria y objetiva amenaza para la democracia española”, pues la valoración del riesgo ha de efectuarse no en relación con el terrorismo en general, sino en relación con el riesgo concreto que supone la creación de Sortu. Pues bien, en su opinión, no existe el riesgo potencial para el sistema democrático al que se refiere la jurisprudencia del Tribunal Europeo de Derechos Humanos, por lo que la injerencia en el derecho de asociación de los promotores no obedecería a una necesidad social imperiosa, ni respondería a criterios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En definitiva, el Auto recurrido adopta una decisión indebidamente restrictiva del derecho fundamental y expansiva de su límite legal, de modo que aquél resulta inequívocamente lesionado. La valoración probatoria y la aplicación normativa y jurisprudencial realizada por la Sala no salvaguardan suficientemente el contenido del derecho a la libre creación de partidos políticos (arts. 6 y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expuesto y a la ausencia de conductas o actividades por parte del partido político Sortu, la decisión adoptada en el Auto recurrido de impedir su inscripción en el Registro de partidos políticos del Ministerio del Interior supone una “ilegalización preventiva” que pone en riesgo el propio Estado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tras los trámites pertinentes, dicte Sentencia en la que se otorgue el amparo solicitado, se restablezca a los recurrentes en su derecho de asociación (art. 22 CE), en relación con el derecho a la libre creación de partidos políticos (art. 6 CE), se declare la nulidad del Auto de la Sala Especial del Tribunal Supremo del artículo 61 de la Ley Orgánica del poder judicial, de 30 de marzo de 2011, y se declare la procedencia de la inscripción del partido político Sortu en el Registro de partidos políticos, ordenando al Ministerio del Interior que la lleve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del Tribunal Constitucional, de 22 de junio de 2011, se admitió a trámite el recurso de amparo y, en aplicación de lo dispuesto en el art. 51 de la Ley Orgánica del Tribunal Constitucional (LOTC), se acordó dirigir atenta comunicación al Tribunal Supremo, a fin de que, en plazo que no excediera de diez días, remitiese certificación o fotocopia adverada de las actuaciones correspondientes al procedimiento de ejecución 1-2003, dimanante de los autos acumulados 6-2002 y 7-2002, seguido ante la Sala Especial del Tribunal Supremo del artículo 61 LOPJ, debiendo previamente emplazar a quienes hubieran sido parte en el procedimiento, excepto la parte recurrente, para que en el plazo de diez días pudieran comparecer, si lo deseasen,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del Tribunal Constitucional, de 5 de julio de 2011, se tuvo por personado y parte en el procedimiento al Abogado del Estado, en la representación que ostenta, y se acordó dar vista de las actuaciones recibidas a las partes personadas y al Ministerio Fiscal, por plazo común de veinte días, para que pudieran presentar las alegaciones que estimasen oportunas,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providencia de 26 de julio de 2011, de conformidad con lo solicitado por el Abogado del Estado en escrito de 21 de julio de 2011, acordó prorrogar el plazo común conferido en la anterior resolución para presentar las alegaciones previstas en el art. 52.1 LOTC por diez días hábiles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mediante escrito registrado en fecha 19 de septiembre de 2011,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por precisar que el contenido de las libertades ideológica y de expresión [arts. 16.1 y 20.1 a) CE] que se invocan en la demanda hay que integrarlas en este caso, ya que su ejercicio no es estrictamente individual, sino organizado en partidos políticos, en el “más amplio de la libertad de asociación que les sirve de contexto y ámbito de ejercicio cualificado” (SSTC 5/2004, de 16 de enero, FJ 16; y 31/2009, de 29 de enero, FJ 2). Asimismo considera que no puede examinarse la pretendida lesión del art. 6 CE, al no reconocer este precepto un derecho fundamental amparable, sin perjuicio de que su contenido puede ser tenido en cuenta para examinar la infracción del art. 22 CE (SSTC 56/1995, de 6 de marzo, FJ 3; y 6/2004, de 16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Abogado del Estado no le suscita duda la legitimación de las cuatro personas físicas recurrentes titulares del derecho de asociación que pretenden ejercitarlo constituyendo un partido político [arts. 162.1 b) CE y 46.1 b) LOTC]. Sin embargo respecto a Sortu el Auto recurrido en amparo impide justamente la adquisición de personalidad jurídica y los demás importantes efectos que anuda a la inscripción en el Registro de partidos políticos el art. 4.3 de la Ley Orgánica 6/2002, de 27 de junio, de partidos políticos (LOPP). Si el partido no se inscribe, son solamente sus promotores quienes responden personal y solidariamente en el tráfico jurídico (art. 4.1 LOPP).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apartado de su escrito de alegaciones que lleva por rúbrica “Precisiones preliminares”, el Abogado del Estado señala, en primer lugar, que a la hora de examinar si un partido ha transgredido los límites constitucionales de la libertad asociativa, el dato capital ha de estar en sus actuaciones (es decir, en las actuaciones de las personas individuales) más que en su programa y sus estatutos, que suelen redactarse con el normal propósito de amoldarse a cuanto exigen la Constitución Española  y la Ley Orgánica de partidos políticos. Leídos los estatutos de Sortu que sus promotores han firmado y presentado, no hay inconveniente en reconocer que, en apariencia, son irreprochables desde el punto de vista constitucional. Bien es verdad que sólo rigen hasta la celebración del congreso constituyente del partido (disposición transitoria primera), órgano que puede ratificarlos o cambiarlos. Pero es patente que los estatutos de Sortu han sido redactados con el deliberado propósito de evitar cualquier tipo de problema de los enunciados del art. 5 LOPP, especialmente su apartado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precisión inicial se refiere a la cuestión de la ilegalización preventiva. Este caso, a su juicio, nada tiene que ver con ningún control preventivo ni con la STEDH de 11 de octubre de 2007, caso Bozgan c. Rumanía. Por el contrario, se trata de un control limitado a un extremo preciso: si Sortu pretende continuar o suceder la actividad de un partido político declarado ilegal y disuelto. Más que un control preventivo hay protección de la eficacia de la cosa juzgada material de una previa Sentencia de declaración de ilegalidad y disolución de partidos que eran instrumentos de una banda terrorista, que fue dictada el 27 de marzo de 2003 y cuyos pronunciamientos no es la primera vez que se tratan de sortear fraudulentamente. En el Auto recurrido sólo se examina esa cuestión de la continuidad/sucesión de partidos ilegales y disueltos y ello tomando en consideración exclusivamente conductas y actuaciones que han precedido y rodeado la gestación de Sortu.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estas precisiones preliminares afirmando que carecen de trascendencia lesiva para el derecho fundamental invocado las omisiones que la demanda imputa al Auto recurrido. La falta de cita expresa de determinados preceptos constitucionales o la escasa mención expresa de los derechos fundamentales invocados por la parte demandada en la resolución judicial frente a la que se pretende amparo no significa que no hayan sido tenidos en cuenta los parámetros constitucionales relativos a los límites del derecho fundamental de asociación. Asimismo, no es cierto que el Auto impugnado no haya tenido en cuenta los índices típicos-legales de continuidad o sucesión que el legislador ha incluido en el art. 12.3 LOPP. La demanda parece olvidar que la cláusula general “cualesquiera otras circunstancias relevantes” (art. 12.3 LOPP), fórmula con la que el legislador orgánico permite que el aplicador justifique la sucesión o continuidad en elementos distintos a los típicos-legales. También pasa por alto el mandato legislativo de valorar como “contraste” los datos y documentos obrantes en el proceso en el que se decretó la ilegalización y disolución, lo que la resolución impugnada ha tenido presente. Por otra parte, la similitud de funcionamiento entre los partidos disueltos y el partido que se pretende registrar deriva esencialmente de si puede estimarse acreditado que uno y otro cumplen la misma función ancilar o instrumental en manos de la banda terrorista ETA, cuestión nuclear en el Auto recurrido. Y, en fin, la Sala también pondera actuaciones de dirigentes de partidos políticos disueltos que actúan arrogándose una suerte de representación o portavocía del nuevo partido en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tema de fondo planteado, el Abogado del Estado entiende que los actores pretenden que este Tribunal controle —dentro de los límites de su jurisdicción de amparo— la valoración de la prueba consignada en el Auto recurrido. Si esta resolución judicial no supera el test constitucional de control en cuanto a la valoración de la prueba razonada, el amparo deberá otorgarse por violación del derecho de asociación. Mas si la apreciación de la prueba razonada en el Auto se mantiene dentro de los límites constitucionales, procederá denegar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resolución judicial impugnada como el Voto particular disidente contienen valoraciones de la prueba que están dentro de los límites de lo razonable con los datos aportados por demandantes y demandados incidentales y a ninguno de los relatos o conclusiones que resumen esas valoraciones se les pueda reprochar arbitrariedad. Mas si ambas valoraciones probatorias estaban dentro de lo razonable y de los límites constitucionales, la jurisdicción de este Tribunal no llega hasta imponer la preferencia de una sobre otra. El Tribunal Constitucional carece de inmediación y queda extramuros de su jurisdicción la apreciación o valoración de la prueba [art. 44.1 b) LOTC] y, por ende, jerarquizar la mayor o menor plausibilidad de dos tipos de valoración probatoria en concurrencia. Su función es meramente de control constitucional de la razonabilidad en la valoración probatoria efectuada por el Tribunal Supremo. Y la plasmada en el Auto recurrido es plenamente razonable, máxime cuando un hecho sobrevenido (el comunicado de ETA de 7 de julio de 2011 y la falta de reacción de los promotores de Sortu respecto a él) parece confirmarla (SSTC 5/2004, de 16 de enero, FFJJ 10 y 17; y 31/2009, de 29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en el apartado de su escrito de alegaciones, titulado “La cuestión de la sucesión o continuidad. La izquierda abertzale como ideología y como organización”, sostiene que efecto capital de la Sentencia de disolución de un partido es que cese toda su actividad [art. 12.1 a) LOPP]. La creación de un nuevo partido se reputa fraudulenta cuando “continúe o suceda la actividad de un partido declarado ilegal y disuelto” [art. 12.1 b) LOPP].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que en este caso se trata de abordar es el de la izquierda abertzale con minúscula y la Izquierda Abertzale con mayúscula, ambigüedad tan reditual para ETA y sus instrumentos políticos. Escrito con minúscula, “izquierda abertzale” denota una ideología o corriente de opinión política amparada sin duda en el art. 16.1 CE (SSTC 126/2009, de 21 de mayo, FJ 10; 62/2011, de 5 de mayo, FF JJ 9 y 10). Pero cuando se escribe en mayúscula —por ejemplo, la expresión “Izquierda Abertzale ilegalizada”— no denota una mera ideología u opinión política sino una asociación de facto que pretende, sin duda, ejercer una actividad política coherente con esa ideología protegida por el art. 16.1 CE y, lo que es más importante, puede actuar como instrumento dirigido al triunfo de la estrategia diseñada o, por lo menos, asumida por la banda terrorista ETA, aunque también —si se compartiera el relato de la demanda o del voto particular al Auto recurrido— puede desvincularse de la organización criminal. La izquierda abertzale como organización política de facto aparece en numerosos documentos incorporados en las actuaciones ante la Sala del art. 61 LOPJ y en la propia demanda de amparo. Así en el documento de ETA “Proceso Democrático” se lee: “La Izquierda Abertzale, como consecuencia de su ilegalización, ha mostrado debilitada su capacidad de influir” (ATS 61, página 81); o “el Proceso no es el proceso para que la Izquierda Abertzale dé el salto del ‘ciclo armado’ al ‘ciclo político’” (ATS 61, página 83). En otro documento de ETA “Criterios” se dice: “Las lecturas políticas de la Izquierda Abertzale y de ETA son iguales, en la medida en que ETA es parte de la Izquierda Abertzale” y “lo que la izquierda abertzale debe decir ante las acciones de ETA se decide en las estructuras de la Izquierda Abertzale”, enunciados sin sentido salvo que izquierda abertzale denote una organización política de facto, única que puede contar con “estructuras” para “decidir” o poseer “lectores políticos” autorizados (ATS 61, página 103). Ninguna ambigüedad hay en el documento de Batasuna “Clarificando” cuando se dice que “la ilegalización de Herri Batasuna/Euskal Herritarrok/Batasuna” supuso “la expulsión de la izquierda abertzale de las elecciones y las instituciones” [Voto particular, apartado 5 a)]. La misma elaboración de ponencias que se someten a debate en que participan “siete mil militantes” [Voto disidente 8.6 C)] son reveladores de que la Izquierda Abertzale no designa sólo un movimiento político-comunión ideológica sino un movimiento-organización y que este segundo significado es el decisivo, porque se trata de reflexionar sobre documentos y declaraciones políticas de quienes rigen y representan realidades organizativas. En febrero de 2010, y en el contexto de una pretendida “crisis de dirección” en la izquierda abertzale (demanda de amparo, página 101 y ss.) quien envía una carta al “colectivo de presos” es la “Mesa Nacional de Batasuna” (demanda, páginas 109 y 100). Y quien “planifica” el curso político 2010-2011 es Batasuna (ATS 61, página 131).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cuestión que toca decidir es bien sencilla: se trata de saber si esa asociación política o partido político de facto que unas veces se autodesigna como Izquierda Abertzale, otras como Izquierda Abertzale ilegalizada y, con mayor franqueza, otras más como Batasuna ha impulsado la promoción de Sortu para servir una estrategia asumida por ETA, estrategia que puede variar a lo largo del tiempo o, por el contrario, lo ha hecho para dejar de ser un instrumento supeditado a la banda en un intento inequívoco de desvinculación al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Sobre la “existencia de voluntad defraudatoria y su prueba”, el Abogado del Estado afirma que dos documentos de ETA (”Proceso Democrático” y “Earen Proposamenaz II.RTF”) han sido considerados por la Sala como prueba directa de la existencia de un designio defraudatorio en ETA y en su instrumento político Batasuna. Coincide así la resolución impugnada con la STC 62/2011, de 5 de mayo, que aceptó que ambos documentos —unidos a otros en aquel caso— permitían deducir que “en efecto, ETA y el partido político ilegalizado Batasuna … han propugnado ‘una estrategia de convergencia con otras fuerzas de la izquierda abertzale que le[s] permitiera articular una presencia electoral bajo la cobertura de partidos políticos legales’ e, incluso, que aquella organización terrorista y el partido ilegalizado ha[bían] dirigido ‘sus esfuerzos a la búsqueda de acuerdos electorales’ con los partidos políticos Eusko Alkartasuna y Alternatiba”. La única diferencia está en que, por no haber sido inscrito Sortu, no pudo entrar este partido en la coalición electoral Bildu con su propio nombre y hubieron de hacerlo mediante los llamados independientes, que, de haber logrado Sortu el registro como partido hubiera aparecido bajo su pabellón. Lo que la STC 62/2011, de 5 de mayo, niega no es la existencia de designio fraudulento sino —y esa es su ratio decidendi— la razonabilidad de que la Sala del art. 61 LOPJ concluyera que ETA-Batasuna habían “instrumentalizado a la coalición recurrente en amparo o que esta y los partidos políticos que la integran [EA y Alternatiba] ha[bían] dejado instrumentalizar sus candidaturas a tal fin”, es decir, para dar sucesión o continuidad a los partidos disueltos.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demanda de amparo reconoce que “como máximo, podría admitirse como acreditado el designio defraudador de ETA y los partidos ilegalizados”, aunque niega que Sortu sea realización o materialización de tal propósito. Es evidente la máxima importancia que para ETA-Batasuna revestía la concurrencia a las elecciones locales y forales celebradas el 22 de mayo de 2011 y su disposición a hacerlo ajustándose formal y aparentemente a la Constitución y a la Ley Orgánica de partidos políticos. Así lo corrobora el reciente comunicado de la banda criminal de 7 de julio de 2011. El texto de ETA “Proceso Democrático” parte de la base de los “riesgos” para “Euskal Herria” si “la Izquierda Abertzale no toma nuevo oxigeno” (ATS 61, página 80), reconociendo que está “debilitada” como “consecuencia de su ilegalización” (ATS 61 página 81). La fase cero del proceso democrático (“implementación de mínimos democráticos”) incluye el “ejercicio político normalizado” junto con un “acuerdo [con el Estado] de no ataque/arresto” (ATS 61, página 88). No hay ninguna prueba de tal acuerdo entre “el Estado y ETA”. Pero cualquier plan político lleva en sí mismo la necesidad de flexibilidad, algo que viene a reconocer el último comunicado de la organización terrorista. El alto el fuego de enero de 2011 supone el “no ataque” por parte de la banda y la apuesta por Sortu y Bildu —tal vez con el consejo de sus asesores internacionales (muy ilustrativas son las declaraciones de Mr. Currin publicadas en “Gara” el mismo día que el comunicado de ETA, bajo el título “Un Proceso no puede ser eternamente unilateral”, que se adjunta como documento 3)— y que se enderezan a conseguir el “ejercicio político normalizado” para la izquierda abertzale, convirtiéndola en asociación política de facto en partido que disfruta de la “prima de la legalidad”. No hay acuerdo entre ETA y el Estado, pero sí hay intento de recorrer, desde la organización terrorista, la fase cero del “Proceso Democrático” señalada por ETA, buscando “la fórmula que le es más conveniente a la Izquierda Abertzale” (ATS 61, página 91). Esta “fórmula más conveniente” ha resultado ser no la dibujada en la Ponencia “Mugarri”, sino la plasmada en el documento “Clarificando” y luego concretada definitivamente en el posterior documento o manifiesto “Zutik Euskal Herria”, con el que la banda armada ha demostrado su acuerdo (ATS 61, página 181).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contexto de esta estrategia para la legalización quizá asumida al principio de mejor o peor gana por ETA, pero luego aplaudida y elogiada, encaja perfectamente que la banda acepte la condena pública de sus “acciones” (“ekintzas”), es decir, sus delitos más graves (“Earen Proposamenaz II.RTF”).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de todo lo expuesto que es indudable que ETA y la Izquierda Abertzale ilegalizada (Batasuna) buscaban y pretendían una continuidad o sucesión operativa en un nuevo partido con el que poder presentarse a las elecciones de mayo de 2011 y sucesivas, coaligados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argumenta el Abogado del Estado sobre la materialización del fraude en Sortu en la que admite que compiten dos relatos, el de la mayoría autora del ATS 61 y el del Voto disidente, con el que coincide sustancialmente la demanda de amparo. Se trata de contrapuestas inferencias y conclusiones que sobre la materialización de la continuidad fraudulenta en Sortu se obtienen a partir de similares indicios: los que proporcionan los documentos provenientes de ETA y Batasuna (fundamentos sexto y séptimo del ATS 61); las declaraciones de miembros de EKIN Garmendia, Etxaide, Otegui, Erquicia o Etxeberri (fundamento undécimo ATS 61); acto del Hotel Tres Reyes de 27 de noviembre de 2010 y actos de presentación de Sortu el 7 y 8 de febrero de 2011 (fundamento duodécimo ATS 61); y, finalmente, comunicados y declaraciones de ETA (fundamento decimotercero del ATS 61), al que ha de añadirse el muy importante y sobrevenido de 7 de julio de 2011 (documentos 1 y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el relato del Auto impugnado y el del Voto particular, así como referirse a las objeciones de la demanda a aquel relato, el Abogado del Estado señala que ningún fundamento jurídico hay para considerar presuntamente constitucional la aprobación de unos estatutos asociativos por cuatro ciudadanos, aunque es cierto que quien sostenga la tesis de que la libertad de asociación no protege este acto asume la carga de argumentarlo en derecho y probar los hechos en que se basa su oposición, como ha hecho en este caso el Gobierno, representado por la Abogacía del Estado, y el Ministerio Fiscal en el incidente de ejecución resuelto por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conclusión reflejada en dicho Auto satisface los estándares constitucionales de lógica y calidad o suficiencia inferial establecidos en la doctrina constitucional en lo que se refiere a que Sortu constituye la materialización de un designio de ETA-Batasuna de dar continuidad o sucesión a la actividad de los partidos ilegalizados y disueltos. Conclusión que refuerza el comunicado de ETA de julio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izquierda abertzale y ETA siguen compartiendo no sólo la misma ideología sino la misma estrategia operativa. Ambos son actores con diferentes papeles en un mismo plan de conjunto entre 2009 y 2011. “La Izquierda Abertzale, que es el motor de la lucha de este pueblo, ha hablado y ETA hace suyas sus palabras … ETA se ratifica en los esquemas principales de Anoeta” (comunicado de la banda terrorista de 31 de diciembre de 2009 en relación con la llamada “declaración de Alsasua”, página 177 ATS 61). “La metodología que se presentó en Anoeta cuenta con un apoyo suficiente [sic] amplio entre todos los ciudadanos y los agentes … ‘Zutik Euskal Herria’ fija la posición política de la unidad popular [Herri Batasuna = Unidad Popular]. ETA no la haría suya palabra por palabra, pero estamos de acuerdo con la apuesta política que se desprende de esa resolución … Estas elecciones [las de mayo de 2011] tienen una gran trascendencia para Euskal Herria. Nuestro pueblo se encuentra ante el desafío de vencer de forma definitiva el tiempo de apartheid. Huelga decir que eso ofrecería al proceso democrático un nuevo impulso” (entrevista publicada en “Gara” el 25 de septiembre de 2010, ATS 61 páginas 181 y 182). Tras el “alto el fuego permanente” declarado por ETA el 10 de enero de 2011, Batasuna contestó así: “El devenir de los acontecimientos confirma el camino emprendido a través de la resolución ‘Zutik Euskal Herria’. La declaración de ETA anunciando un alto el fuego permanente, real y verificable supone una aportación incuestionable al avance del ‘Proceso Democrático’, a la par que un hito histórico en el país” (ATS 61, página 183)•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remate y culminación de todo lo anterior, el comunicado de ETA de 7 de julio de 2011 (documentos 1 y 2). Según la banda terrorista, tras las elecciones de 22 de mayo de 2011 se ha “iniciado el camino para la superación en los ayuntamientos y diputaciones forales de la marginación y el secuestro de la representación institucional que se fraguaron al amparo de la ilegalización de la izquierda abertzale”. La Izquierda Abertzale emprendió “de dos años a la fecha” una “reflexión profunda” para “consolidar una estrategia eficaz para romper la situación de bloqueo que los Estados [España y Francia] han querido forzar en el proceso de liberación”. La “reflexión” de la Izquierda Abertzale no se ha quedado en “ejercicio teórico”, sino que ha querido “revolucionar con valentía y decisión la situación” y “ahí se sitúan las propuestas que se han hecho estos últimos meses, las movilizaciones populares que se han llevado a cabo, las iniciativas que ha liderado ETA o las alianzas que se han tejido y la colaboración que se ha desarrollado”. Frente a los que pretendían “mantener el bloqueo”, incluso actuando con “malicia” para “alimentar la división interior”, continúa la banda terrorista, “la resolución de mantener firmemente la apuesta de la izquierda abertzale le ha dado ante la sociedad, primero, credibilidad, y segundo, reunir una amplia adhesión”. La “amplia respuesta” recibida por “el último intento de mantener la ilegalización” ha obligado a “mostrar la contradicción también en las filas del sector bajo dominio español”, de manera que los Estados “ya han perdido el bastón de mando acerca de la situación política en el País Vasco”. La Ley Orgánica de partidos políticos —“ley extranjera que el Estado español impuso por la fuerza en el País Vasco”— buscó dejar a la Izquierda Abertzale “fuera de la lucha electoral y de la representación institucional”, pero, pese a que “la opción de Sortu, elegida por la izquierda abertzale, fue eliminada legalmente”, el País Vasco “ha ganado la batalla política e ideológica de su ilegalización” y las elecciones del pasado mayo “anuncian una situación nueva”, atendiendo al “juramento que la coalición Bildu ha hecho de promover la participación de los ciudadanos y de que la representación institucional llegue a ser el poder popular”. El “reconocimiento del derecho del País Vasco a decidir” derivará de “una acumulación de cada vez sectores más amplios y de la activación de los medios de presión cada vez más eficaces”. En suma: “en el pleno convencimiento de que hay una oportunidad de construir en el País Vasco un escenario de paz y de libertad, ETA quiere reiterar su disposición para profundizar en esta vía”. Tras los vivas de rigor, la consigna de siempre: “Jo ta ke independentzia lortu arte” (“sin cejar hasta conseguir la independencia”). Por experiencia sabemos qué significan para ETA las palabras “sin cejar”.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pregunta sobre qué respuesta ha dado Sortu o sus promotores al último comunicado de ETA. En este contexto afirma que ha de regir la regla qui siluit cum loqui et debuit et potuit consentire videtur: el que calla cuando debe y puede hablar consiente. Esta regla ha sido aplicada por la doctrina de este Tribunal precisamente en casos de ilegalización de partidos políticos o de continuidad y sucesión de los ilegalizados y disueltos (SSTC 5/2004, de 16 de enero, FJ 18; 99/2004, de 27 de mayo, FJ 19; y 68/2005, de 31 de marzo, FJ 16). No aparece por ningún lado la desvinculación, separación o incluso contraposición entre ETA e Izquierda Abertzale-Batasuna. Más bien lo que aparece es una interpretación a dos coros del mismo motivo melódico sin demasiada desarmonía al principio y plena armonía al final. Puede ser que, en su momento, los más acusados extremistas del terrorismo etarra no compartieran del todo la “apuesta” que comienza en “Clarificando” y “Zutik Euskal Herria” para culminar en Sortu. Pero desde luego el cotejo entre lo que ha manifestado y manifiesta la banda terrorista y las posiciones que han expresado y expresan públicamente quienes ofician de portavoces de la “Izquierda Abertzale ilegalizada” no puede describirse como contraposición o separación, sino como interpretación a cuatro manos de la misma pieza. Que en el interior de la “Izquierda Abertzale” pudieran existir visiones contrapuestas, discrepancias y hasta banderías no desmiente la concordancia en las manifestaciones públicas que se acaba de reseñar.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alegada conversión al bien político —la separación y el rechazo de la criminalidad terrorista— requiere una prueba especialmente contundente, especialmente si la banda criminal sigue existiendo, aunque —por conveniencia de la propia estrategia de ETA— suspenda por el momento su actividad delictiva. Mientras ETA exista, esté armada y la Izquierda Abertzale-organización no rompa con la banda de una manera incontrovertiblemente real, no podrá ser un actor político normal, equiparable a otros partidos, e invocará en vano los “principios Mitchell” que incluyen el desarme de las bandas paramilitares. La mera subsistencia de la banda terrorista supone en sí misma una amenaza de violencia que altera el normal desenvolvimiento de la actividad de los otros partidos políticos en el País Vasco: ETA armada sigue siendo el “garante” del “proceso”, pues la banda siempre podría volver a jugar la carta de la “ruptura militar” (Documento “Proceso Democrático”, ATS 61, página 89). Mientras ETA no desaparezca definitivamente, la izquierda abertzale, “ilegalizada” o “legalizada” no puede pretender colocarse en el plano de la normalidad política de los demás partidos si no se desvincula de ETA sin ofrecer ningún atisbo de duda mediante un rechazo expreso de la violencia etarra y una petición de disolución de la banda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que suscita el tenor de los estatutos de Sortu nace de esta situación, es decir, de la continuidad de la banda terrorista como actor político y como posible diseñador de estrategias de acción política. La aseveración de la STC 62/2011, de 5 de mayo, de que “el dilema —acaso sería preferible decir problema— de la mayor o menor sinceridad del sujeto” es “insoluble para el derecho” sólo puede aceptarse si lo que se pretende significar es que el estado psicológico interno de una o varias personas es inalcanzable para el Derecho. Ahora bien, lo que sí está perfectamente al alcance de un operador jurídico —y desde luego de la Sala del art. 61 LOPJ— es la operación de confrontar lo que los estatutos de Sortu proclaman y lo que resulta de otros documentos o declaraciones o de la actuación seguida de miembros de la “Izquierda Abertzale-organización”. Efectuando tal cotejo, es lícito concluir con el Tribunal Supremo que los primorosos estatutos no pasan de ser una ficción forjada exclusivamente para lograr fraudulentamente la inscripción en el Registro de partidos políticos y que el nuevo partido representa el último intento —más refinado jurídicamente y mejor preparado mediática y políticamente— de continuar la obra de los partidos disueltos en concierto con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punto capital para decidir la cuestión es no tanto la existencia real o aparente de disensiones externas en la izquierda abertzale cuanto la real desvinculación con ETA y la consideración de Sortu como expresión de tal desvinculación. Y aquí la tesis de la demanda es inaceptable por las razones expuestas y procede, en consecuencia, confirmar la conclusión plasmada en el Auto recurrido por ser perfectamente lógica y gozar de mayor solidez que el relato alternativo que la demanda propone.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Como corroboración de su argumentación se refiere y aporta el Abogado del Estado la Sentencia 22/2011, de 16 de septiembre, de la Sección Cuarta de la Sala de lo Penal de la Audiencia Nacional, en la que se condena a don Arnaldo Otegui Mondragón y a don Rafael Díaz Usabiaga como autores de un delito de pertenencia a organización terrorista en grado de dirigentes y a doña Mirien Zabaleta Tellería, don Arkaitz Rodríguez Torres y doña Sonia Jacinto García como autores de un delito de pertenencia a organización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sobrevenida tiene interés para el presente asunto porque la Sala para llegar a la conclusión condenatoria valora documentos que fueron tomados en consideración por la Sala del art. 61 LOPJ y a algunos de los cuales se ha hecho referencia en estas alegaciones. Son documentos de ETA el llamado “Herri antolatuaren” de fecha anterior a la detención de los condenados (fundamento tercero, A.2 de la Sentencia de la Audiencia Nacional y fundamento jurídico 7 del ATS 61) y otros varios “publicados una vez privados de libertad los referidos acusados”, denominados “Clarificando”, “Declaración de Alsasua”, “Zutik Euskal Herria” y la ponencia “Mugarri” “elaborada directamente por ETA” (fundamento tercero, C, Sentencia de la Audiencia Nacional). El Tribunal penal examina estos documentos posteriores a la detención de los encartados por la virtualidad exculpatoria o exoneratoria que les atribuían las defensas y afirma que el documento “Clarificando” fue “elaborado por los acusados … según ellos mantienen y reconocen los testigos” (fundamento 1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innecesario recordar a este Tribunal que la presunción de inocencia sólo puede quedar enervada si la culpabilidad ha quedado establecida “más allá de toda duda razonable”. Éste es el más exigente estándar de prueba y por ello se aplica en los procesos penales. Un estándar probatorio en todo caso más riguroso que el necesario y suficiente para apreciar la materialización del fraude a los efectos de los arts. 5.6 y 12, apartados 1 b) y 3 LOPP. Pues bien, el Tribunal penal no ha tenido duda en apreciar la potencialidad incriminatoria de “Herri antolatuaren” y la futilidad de “Clarificando”, “Declaración de Alsasua” y “Zutik Euskal Herria” para exculpar a los señores Otegui y Díez Usabiaga de la acusación de ser dirigentes de una organización terrorista y a los demás condenados de pertenecer a ella. A continuación, el Abogado del Estado cita alguno de los pasajes de la Sentencia de la Audiencia Nacional que considera especialmente ilustrativos en relación con el objeto del presente proceso constitucional y que ponen de relieve que dicha Sentencia está en perfecta línea con el Auto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su escrito de alegaciones interesando se dicte Sentencia totalmente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21 de septiembre de 2011, que en lo sustancial a continuación se resume.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 los antecedentes del incidente de ejecución y sintetizar el contenido del Auto recurrido, el Ministerio Fiscal trae a colación la doctrina de este Tribunal en relación con la negativa a la inscripción de un partido político en el Registro de partidos políticos del Ministerio del Interior y con el canon de constitucionalidad de la revisión de la valoración de la prueba llevada a cabo por la Sala Especial del art. 61 LOPJ del Tribunal Supremo, para afirmar, a continuación, que en este proceso de amparo se debe verificar si esa valoración de la prueba ha sido razonable y lógica, de manera que la conclusión a la que ha llegado el órgano judicial de que la pretensión de la inscripción del partido político Sortu responde a un designio defraudador dirigido a hacer viable la continuidad de otras formaciones políticas ilegalizadas y disueltas esté fundada en verdaderos indicios, sea respetuosa con el derecho de creación de partidos políticos (art. 22, en relación con los arts. 1 y 6, CE) y subsumible en la causa prevista en el art. 12.1 b) LOPP.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ha fundado la convicción que le ha llevado a la denegación de la inscripción en un material probatorio constituido por elementos objetivos y subjetivos indiciarios del que ha deducido la voluntad defraudatoria imputable a la banda terrorista ETA y al partido ilegalizado Batasuna, que se habría materializado a través de la creación del partido político Sortu. La Sala ha tenido a su disposición como pruebas una serie de documentos cuya autoría se atribuye a ETA, en concreto a su estructura Halboka, otros documentos atribuidos a Batasuna o a la autodenominada izquierda abertzale, los estatutos de la nueva formación política Sortu, comunicados de la banda terrorista ETA, declaraciones de miembros y dirigentes de la ilegalizada Batasuna, informe del señor Letrado que intervino en la vista del incidente representando a la parte demandada, hoy demandante de amparo, testimonios de diferentes miembros de los cuerpos y fuerzas de seguridad del Estado y notas de prensa. Este material probatorio ha permitido a la Sala determinar y valorar una serie de elementos indiciarios válidos, suficientes y probados, a partir de los cuales ha realizado una inferencia que le ha permitido llegar a la convicción de que el partido político Sortu, cuya inscripción en el Registro de partidos políticos se pretende en la demanda de amparo, es una continuación o sucesión de la ilegalizada Batasuna.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respuesta a la alegación de los demandantes de amparo de que la Sala no habría tenido en cuenta para declarar la sucesión de Batasuna por Sortu los criterios de conexión a los que se refiere el art. 12.3 LOPP, el Ministerio Fiscal admite que el Auto recurrido no contiene un discurso jurídico específico sobre dichos criterios, pero de su lectura se infiere que no han sido ignorados desde el momento en que la Sala destaca cómo se ha puesto en valor, en los estatutos del nuevo partido, su deseo de “ruptura con modelos organizativos y formas de funcionamiento de los que se ha dotado ese espacio social y político en el pasado” (capítulo preliminar de los estatutos), lo que ha llevado a la formación política a procurar que dichos criterios de similitud estén ausentes. En otras palabras, si se pretendía romper con los modelos organizativos anteriores difícilmente podrán encontrarse las similitudes a las que se refiere el art. 12.3 LOPP. Antes al contrario, dado el protagonismo de dirigentes de Batasuna en la configuración ideológica y jurídica del nuevo partido, aparece un apoyo material y jurídico a la nueva formación política y una coincidencia de personas en cuanto a su gestión y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aborda a continuación la crítica de los demandantes de amparo a la valoración que la Sala ha hecho de diverso material probatorio de carácter documental, así como a la omisión de otros documentos que califican de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in extenso la valoración que la Sala ha llevado a cabo de diversos documentos atribuidos a ETA, Batasuna y la izquierda abertzale, así como las declaraciones del Letrado de los demandantes de amparo en el acto de la vista del incidente de ejecución para afirmar que prima facie las conclusiones a las que ha llegado la Sala no pueden ser tildadas de irrazonables o arbitrarias, ya que los documentos de ETA analizados son expresión de que la banda terrorista ha diseñado un “proceso democrático” de carácter político a través de una serie de fases, cuyo motor sería la izquierda abertzale que contaría con autonomía para fijar su estrategia, si bien bajo la dirección de ETA en coordinación con Batasuna, produciéndose así un desdoblamiento de roles, sin que la banda terrorista renuncie al uso de la violencia si fuera preciso para el desarrollo del “proceso democrático”. En el desarrollo de este proceso entiende necesario la legalización de Batasuna como la fase cero que constituiría el “mínimo democrático” de un polo soberanista, por lo que propugna la alianza con otras fuerzas políticas, destacando la alianza con Eusko Alkartasuna y la necesidad de contar con apoyos internacionales. La misma banda terrorista establece una estrategia de comunicación respecto de la condena de la violencia, autorizando incluso la condena de sus “ekintzas”, de modo que dicha condena tendría un carácter instrumental para el alcance del “proceso democrático”. La declaración de un “alto el fuego” sería la contribución de la banda terrorista a establecer un marco propicio para la legalización de Batasuna.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destaca que la Sala pone de relieve la coincidencia en los términos usados en los documentos de ETA, Batasuna y la izquierda abertzale en referencia a las expresiones “proceso democrático” y “mínimos democráticos”. Resalta asimismo la conclusión a partir de la valoración de la referida prueba documental de que Batasuna aparece identificada como la izquierda abertzale y motor del cambio político y jurídico, la necesidad de alcanzar alianzas con otras formaciones políticas como proclamaba la banda terrorista y la pasividad armada de ésta a fin de propiciar la operación de legalización a través de la inscripción de Sortu.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manifiesto también las coincidencias terminológicas, procedimentales y conceptuales en los distintos documentos valorados por la Sala, no sólo en cuanto a la utilización de los mismos términos lingüísticos, sino en cuanto al significado que se les atribuye a cada uno de ellos en las diferentes fases o etapas que conduciría a los fines políticos de la banda terrorista ETA y la izquierda abertzale: un marco de ausencia de violencia donde el protagonismo político se deja a la izquierda abertzale, que necesita una formación política que la represente, lo que se pretende mediante la inscripción de Sortu.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la opinión discrepante reflejada en el Voto particular al Auto recurrido en torno a la valoración que la Sala ha llevado a cabo del material probatorio, el Ministerio Fiscal manifiesta que no puede coincidirse con el Voto que tacha las conclusiones de la Sala de inferencias abiertas y que no serían representativas de una voluntad unidireccional de la banda terrorista ETA y la izquierda abertzale sobre el llamado “proceso democrático”, de modo que no se habría probado que los hechos se hayan producido como entiende el Auto, pues existirían una serie de documentos que entrarían en contradicción con los indicios que han servido de base para alcanzar la conclusión a la que ha llegado la Sala, como serían la no coincidencia de las fases del “proceso democrático” de ETA con las etapas señaladas en los documentos de la izquierda abertzale. A juicio del Ministerio Fiscal, las conclusiones del Voto particular quedan desvirtuadas por los razonamientos del Auto recurrido que recoge una serie de elementos suficientemente acreditados a partir de los cuales la Sala ha deducido una serie de datos indiciarios que le han permitido llegar de una manera lógica y razonable a las inferencias y conclusiones que declara en su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seguidamente a los actos preparatorios de la constitución y presentación del partido político Sortu que se enumeran en aquel Auto y que, a juicio de la Sala, ratifican la convicción de que dicho partido político es creación de Batasuna. Así como a los elementos probatorios tenidos en cuenta por la Sala para llegar a la conclusión de la gestación de la nueva formación política conforme a la estrategia diseñada en los documentos de la banda terrorista ETA y Batasuna.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lo tanto, que existe una identificación material entre la izquierda abertzale que realizó el debate sobre “el proceso democrático” y los medios a utilizar para su desarrollo y Batasuna, pues es esta formación ilegalizada la que debate sobre “el proceso democrático” en los términos que figuraban en el documento de ETA. Por ello la afirmación de que Sortu es consecuencia de un sector de la izquierda abertzale que ha apostado por vías políticas y democráticas, silenciando que ese sector es también Batasuna, como hace el Voto disidente, no responde a una inferencia razonable o, en su caso, suficientemente acreditada por elementos indiciarios, aunque se refuerce con la afirmación de que es el sector que ha declarado su ruptura con ETA y rechaza su violencia, circunstancia que niega el Auto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no prejuzga ideologías ni se apoya en ellas para declarar la gestación real de Sortu por Batasuna y la identificación de ésta con la izquierda abertzale que presenta la nueva formación política como un nuevo proyecto desvinculado del complejo ETA/Batasuna, ni cuestiona, en línea con la doctrina de este Tribunal Constitucional, la posibilidad de que miembros y dirigentes de partidos ilegalizados y disueltos puedan participar en un nuevo proyecto político, pues son titulares de los derechos de participación política mientras no exista resolución judicial firme que les prive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inferencia realizada por la Sala que le ha permitido afirmar que Sortu es una creación de Batasuna, a la que identifica con la izquierda abertzale de la que procede el proyecto político, conforme a la estrategia diseñada por ETA/Batasuna, así como su identificación material es lógica y razonable y está soportada en elementos indiciarios probados, suficientes y unidireccionales, constituidos por una serie de actos de participación activa y presencia de miembros y dirigentes de Batasuna, declaraciones y actividades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existencia de un debate interno en el seno de la izquierda abertzale a lo largo de los meses de octubre de 2009 a febrero de 2010 es uno de los contraindicios que se aducen en la demanda de amparo que no han sido valorados por la Sala y que acreditan que Sortu no es una continuidad o sucesión de los partidos políticos ilegalizados y disueltos. Su alcance, significado y resultado evidenciarían la postura de la izquierda abertzale frente a la violencia y la apuesta por las vías políticas y democráticas.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dicho alegato, el Ministerio Fiscal reproduce lo que al respecto se dice en el Auto recurrido y en el Voto particular para afirmar que no cabe sostener, a la vista del Auto, que la Sala haya omitido valorar la existencia de dicho debate y el rechazo por la izquierda abertzale al análisis de la ponencia “Mugarri”, sus consecuencias y sus resultados. Lo que acontece es que la Sala llega a conclusiones distintas de las deseadas por los demandantes de amparo y afirmadas por los autores del Voto particular. Conclusiones que califica de razonables y fundadas en elementos suficientes y probados que constituyen un indicio del “desdoblamiento de papeles” que suponen los roles del complejo ETA/Batasuna y del apoyo de la banda terrorista al proyecto político que da lugar a la nueva formación política que se pretende inscribir en el Registro de partidos políticos. La valoración que ha llevado a cabo la Sala del debate que se aduce que ha existido en el seno de la izquierda abertzale —concluye en este punto el Ministerio Fiscal— no puede tacharse de ilógica, irrazonable o arbitraria, gozando, por el contrario, de una sólida sensatez, ecuanimidad y motivada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contraindicio del rechazo de la violencia capaz de enervar los demás indicios que pudieran avalar que el partido político Sortu es continuidad o sucesión de Batasuna, el Ministerio Fiscal reproduce el análisis y las conclusiones que al respecto efectuó en el escrito de la demanda incidental sobre el contenido de los estatutos de la nueva formación política, así como también las consideraciones que se hacen en el Auto recurrido y las conclusiones a las que ha llegado la Sala en cuanto al valor de dicho contraindicio. Afirma a continuación que no puede compartirse la imputación que se hace al Auto impugnado de efectuar un análisis parcial sobre el contenido de dichos estatutos, pues la Sala reflexiona sobre el mismo, pero lo valora en relación con una serie de hechos, como el debate habido en el seno de la izquierda abertzale, de modo que atribuye su contenido a las organizaciones que la integran. Y entiende por la presencia en los estatutos del fin político relativo al “impulso del proceso democrático” que responden a la finalidad atribuida a la expresión “mínimos democráticos”, esto es, la legalización de Batasuna, de suerte que quedarían vacías de contenido declaraciones como “la ruptura” con otros modelos organizativos del pasado, la ruptura de los “vínculos de dependencia” o el “impedir la instrumentalización por organizaciones que practiquen la violencia o por partidos políticos que fueran ilegalizados y disueltos por razón de su connivencia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 la que llega la Sala no adolece de los defectos que le atribuye el Voto particular, sino que, partiendo de una realidad acreditada, responde a una inferencia lógica y razonable, aunque no sea lo minuciosa que parece reclamar dicho Voto. A partir de elementos probados suficientes, la Sala entiende que la corrección formal de los estatutos no es sino un medio para burlar la prohibición que pesa sobre el complejo ETA /Batasuna de poder participar en la vida democrática y política de la sociedad a través de una adecuación formalmente legal y constitucional de los requisitos que a los estatutos de un partido político le son exigibles para poder ser inscrito en el Registro de partidos políticos y así adquirir la personalidad jurídica que le habilitaría para la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puede añadir que no es la configuración gramatical y formal de los estatutos lo que revela la verdadera postura de sus reales promotores, al margen de los que formalmente aparecen en el acta fundacional del partido político, frente a la violencia y, en especial, frente a la violencia de la organización terrorista, en los cuales se advierte por omisión una declaración de rechazo inequívoco a la violencia desarrollada por la organización terrorista en sus cincuenta años de existencia. El silencio que los estatutos guardan sobre este desatacado aspecto cobra especial relevancia y es un acto revelador de quien aspira a estar en la vida institucional y política a través de Sortu, que son los partidos ilegalizados de los que la nueva formación política sería continuación y sucesión, por lo que abstenerse de condenar esta trayectoria terrorista no puede ser considerado como un dato inocuo a la hora de valorar la postura del partido político frente a la organización terrorista de la cual dice desvincularse.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Directamente relacionado con el examen de los estatutos aborda el Ministerio Fiscal el análisis de la condena de la violencia de la banda terrorista ETA. Señala al respecto que, de la doctrina constitucional recogida en la STC 65/2008, de 31 de marzo, FJ 16, entre otras, se colige que es razonable exigir una condena que debe ser expresa, tajante e inequívoca de la violencia terrorista de aquellos sobre los que indiciariamente resulta la sospecha de su posible connivencia con el terrorismo o con las formaciones ilegalizadas por su relación con la banda terrorista. Tras reproducir las alegaciones que el Ministerio Fiscal formuló al respecto en el escrito de demanda incidental y lo declarado por la Sala en el Auto recurrido, afirma que debe coincidirse con ésta sobre la postura adoptada por el complejo ETA/Batasuna respecto a la condena de las manifestaciones de la violencia y el distanciamiento aparente de su brazo político, pues así ha sucedido en otros procesos electorales, de modo que dichas declaraciones frente a la violencia son una táctica instrumental, en las que se emplea un vocabulario eufemístico y se acude a circunloquios o paralelismos con la actuación de las fuerzas de seguridad. Por otra parte, no puede ignorarse que la propia banda terrorista ETA señala cómo debe realizarse el rechazo de sus actos de terrorismo, por lo que cabe concluir que la organización terrorista apoya un uso instrumental del lenguaje a fin de desdibujar un distanciamiento de la violencia que responde a su estrategia de cara a la participación política de Batasuna.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el Ministerio Fiscal las consideraciones que ha efectuado en la demanda incidental en el sentido de que si bien en los estatutos del nuevo partido político aparece inicialmente una declaración de rechazo firme e inequívoco de todo acto de violencia y terrorismo, no puede desconocerse que es un rechazo instrumental para la consecución de objetivos políticos. Nos hallamos además ante una declaración de rechazo de la violencia, que no de condena, tratándose de una declaración pro futuro, sin referencia alguna a la violencia ejercida por la banda terrorista con anterioridad al momento de la elaboración de los estatutos, como si las personas que han promovido y gestionado la nueva formación política no quisieran “renunciar” a la comunión con los métodos de la banda terrorista durante los cincuenta años de su existencia. Como se decía en la demanda incidental “[s]ólo una expresa y clara declaración de exclusión y rechazo del recurso de la violencia como instrumento para la imposición de ideas políticas propias, la explícita exclusión de todo vínculo o relación con la formación ilegalizada Batasuna y con la organización terrorista ETA, así como la no realización de cualquier conducta, activa u omisiva que suponga colaboración, apoyo, legitimación o cobertura social o política para las organizaciones o las personas que la practican, amenazan con practicarla o simplemente la aceptan como forma de presión social o política serán exigencias que hayan de cumplir los promotores, dirigentes o simpatizantes del nuevo partido que pretende su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está en manos de la nueva formación política la desaparición de la banda terrorista, no se puede desconocer la afirmación que el Ministerio Fiscal hacía en la demanda incidental en el sentido de que “el rechazo de la violencia por el nuevo partido político sólo tendrá virtualidad si se extingue la banda terrorista”. Junto a ello debe valorarse la ausencia de una petición de la “disolución de la banda terrorista” por la formación política Sortu. Es cierto que no es exigible democráticamente a la misma una declaración en tal sentido, pero no es menos cierto que sus “silencios” no pueden ser ignorados al valorarse el alcance y significado de la declaración programática de condena de la violencia y en especial la de la banda terrorista. Aquella ausencia afecta necesariamente y pone en cuestión una voluntad de rechazo “firme, contundente y cierta” de la banda terrorista y de sus actividades.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se refiere a continuación al análisis que en la demanda de amparo se hace de los actos y tomas de posturas de los promotores de Sortu, al que contrapone el efectuado por la Sala y afirma que el alcance que se quiere dar en la demanda a la conducta de los promotores y a sus declaraciones y notas de prensa debe relativizarse dada su falta de protagonismo en la fase de preparación de la nueva formación política, motivada por cuanto es Batasuna quien creó y gestó Sortu de acuerdo con la estrategia diseñada por ETA. La conducta y declaraciones de los promotores ajenos en la creación y configuración jurídica e ideológica de la nueva formación política, sin relación con los partidos ilegalizados, no sería sino el deseo de cumplir formalmente con los requisitos exigidos por la Ley Orgánica de partidos políticos para poder inscribirla en el Registro de partidos políticos. En definitiva, los promotores serían meros sujetos formales del partido político, un instrumento formal para el otorgamiento en escritura pública de los estatutos y la presentación de los mismos y de la documentación complementaria, junto con la solicitud correspondiente para la inscripción en el Registro de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Ministerio Fiscal se detiene seguidamente en el análisis por la Sala del fraude de ley y de la aplicación del art. 12.1 b) LOPP. A tal efecto reproduce textualmente parte del fundamento de derecho decimocuarto del Auto recurrido, cuyo contenido reitera, así como el del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no puede decirse que la Sala haya llegado, a partir del análisis de los elementos objetivos y subjetivos resultantes de la prueba practicada, a una conclusión irrazonable o arbitraria y no cabe apreciar “que haya operado a partir de un juicio de inferencia excesivamente abierto” (STC 112/2007, de 10 de mayo). El Auto en esencia considera acreditado que la formación política Sortu no es sino una creación de Batasuna, que habría seguido las directrices impartidas por la banda terrorista ETA para eludir las consecuencias de la ilegalización de aquélla y poder participar en la vida política a través de dicha formación, por lo que el nuevo partido político vendría a ser continuidad o sucesión de Batasuna. La Sala, como ha quedado reflejado, ha contando con una panoplia de pruebas aportadas al incidente por las partes, recogiéndose en el Auto una serie de elementos suficientemente acreditados a partir de los cuales la Sala ha deducido una serie de datos indiciarios que le han permitido llegar de una manera lógica y razonable a las inferencias y conclusiones que permiten afirmar que Sortu es una continuidad o sucesión de Batasuna.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elementos analizados se desprende de forma inequívoca y manifiesta el proceso de gestación de Sortu. Los datos objetivos referidos en el Auto constituyen elementos que han condicionado o desvirtuado los contraindicios alegados en la demanda de amparo. Contraindicios que se opondrían a los datos objetivos y probados valorados por la Sala para formarse su convicción, pero que, frente a lo que se afirma en la demanda, no han sido ignorados por el órgano judicial, si bien los mismos pierden significado y alcance, por no decir que quedan vacíos de contenido, cuando se analizan, no individualmente y aislados de los demás elementos de prueba, sino conjuntamente de modo que adquieren un significado distinto al que se le atribuye en la demanda de amparo y en el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constata así una trama defraudatoria cuya intención fraudulenta es superar la ilegalización de Batasuna para propiciar su participación política plena en las instituciones y la sociedad a través de una “marca política propia”, a través de un nuevo partido político, papel que le corresponde a Sortu, cuyos postulados ideológicos son plenamente coincidentes con los de las formaciones ilegalizadas, cuestión ajena a esta debate. Del Auto resulta con claridad meridiana que la Sala tiene por acreditado no sólo el “ánimo de defraudar” a través de diferentes elementos probatorios que ha tomado en cuenta y de los que resulta la voluntad del complejo ETA/Batasuna de participar políticamente en las instituciones y en el juego político a través de una nueva formación política, sino también que dicha actuación defraudatoria se ha materializado con la gestación y creación de Sortu, de manera que a través de la inscripción del nuevo partido político se ha perseguido la legalización de Batasuna. Dicha actuación llevada a cabo por el complejo ETA/Batasuna es subsumible en el art. 12.1 b) LOPP, que impide la inscripción de un partido político que venga a ser continuación de otros ilegalizados y disueltos por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sino concluirse, por lo tanto, que la Sala ha alcanzado su convicción sobre esa base probatoria de una manera razonable y lógica al valorarla en su conjunto. Y ha concluido, en definitiva, con una nítida afirmación sobre “la estrategia diseñada por ETA y seguida por Batasuna, conforme a un desdoblamiento de roles”, de tal manera que “los datos objetivos” expuestos revelan de forma inequívoca y manifiesta que el nuevo proyecto político que representa Sortu es un instrumento que permite superar las consecuencias negativas que la ilegalización de Batasuna ha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colige que la pretendida insuficiencia de indicios o la inidoneidad de los datos objetivos tomados en cuenta por la Sala para formar su convicción no puede ser aceptada. Lo que los demandantes de amparo pretenden en realidad es sustituir los indicios en los que basa su pronunciamiento la Sala y realizar una valoración propia de los mismos. La suficiencia y solidez de esos indicios contradicen los argumentos, en muchos casos genéricos y posibilistas, que se realizan en la demanda de amparo para negar la realidad fáctica que acredita el Auto al analizar los documentos y las demás pruebas aportadas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sostener la postura que mantienen los demandantes en relación con los contraindicios sobre la existencia de un debate en la izquierda abertzale, el supuesto enfrentamiento entre la izquierda abertzale y ETA, las declaraciones de condena de la violencia, los estatutos de la nueva formación política, la conducta de sus promotores y la escasa actividad del nuevo partido. Contraindicios sobre los que la Sala se pronuncia, si bien, al analizar los demás elementos de prueba, le da un alcance distinto al propugnado en la demanda y en el Voto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Batasuna, o el sector de la izquierda abertzale con la que se identifica, no han acreditado una verdadera ruptura total con la banda terrorista por los argumentos que se han expuesto y los silencios sobre cuestiones que parece razonable que se les puedan exigir a formaciones políticas que aspiran a ser cauce de participación política y hacer posible el pluralismo político como la ausencia de una petición de disolución de la banda terrorista, la ausencia de un condena a su actuación en los últimos cincuenta años y la ausencia de una declaración en la que se reconozca de una manera individual a sus víctimas, sin incluirlas en el término “todas las víctimas de las distintas violencias que ha habido”. Estas ausencias hacen que la negativa a inscribir la nueva formación política responda a una necesidad social imperiosa por suponer un riesgo para la sociedad democrática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Ministerio Fiscal se refiere a continuación al alegato de la demanda de amparo referido a la denunciada vulneración del derecho a la libre creación de partidos políticos, en relación con el derecho de asociación (art. 22 CE), que califica como una síntesis que agrupa las quejas en las que los recurrentes fundan su pretensión y a las que se da respuesta en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admisible por prohibirlo el art. 6 CE y la Ley orgánica de partidos políticos, cuyo art. 9 describe aquellas conductas que dan lugar a la ilegalización de un partido político y a la prohibición de inscripción de formaciones políticas, una actividad de un partido político en connivencia con una banda terrorista que emplea como método de consecución de sus objetivos el terror materializado en la violencia que ejerce sobre la sociedad y sus ciudadanos. De manera que, si como ha quedado acreditado, Sortu es la continuación y sucesión de la ilegalizada Batasuna por su connivencia con ETA, la denegación de su inscripción en el Registro de partidos políticos no vulnera el derecho a la libre creación de partidos políticos. Por el contrario, responde a la “necesidad social imperiosa” de prevenir un riesgo cierto, real y grave para el sistema democrático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Ministerio Fiscal analiza la proporcionalidad de la negativa a la inscripción de Sortu. Recuerda que la aplicación de este principio supone que la medida adoptada ha de superar tres juicios sucesivos: i) el juicio de idoneidad, que exige que toda intervención en los derechos fundamentales sea adecuada para contribuir a la obtención de un fin constitucionalmente legítimo y excluye la adopción de medios inidóneos que obstruyan la realización de los principios o fines para los que ha sido adoptada; ii) el juicio de necesidad, que exige que toda intervención en los derechos fundamentales sea lo más benigna posible; y iii) el juicio de proporcionalidad en sentido estricto, que exige un equilibrio entre la medida objeto de control y el fin perseguido con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contenido del Auto impugnado, el Ministerio Fiscal sostiene que ha de ser necesariamente compartido el criterio de la Sala, según el cual la estimación de las demandas pretendiendo que se declarara la sucesión o continuidad por Sortu de la ilegalizada Batasuna, negando, en consecuencia, su inscripción en el Registro de partidos políticos, constituye un medio adecuado —idóneo— al objeto de conseguir el fin o fines constitucionalmente legítimos antes definidos. En cuanto al denominado juicio de necesidad, entiende que no existe medida alternativa menos perjudicial que la acordada por la Sala para impedir la presencia de nuevo de ETA en la vida política. Y por lo que se refiere al denominado juicio de proporcionalidad en sentido estricto, aduce que la Sala ha expresado en su Auto y ha ponderado los intereses legítimos en juego y el alcance del sacrificio del derecho fundamental y que es un fin constitucionalmente legítimo el de impedir el nacimiento a la vida política de formaciones que entrañen una grave riesgo para el sistema democrático por ser instrumentos de formaciones políticas ilegalizadas por su connivencia con 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Finalmente, el Ministerio Fiscal se refiere a la medidas introducidas en la Ley Orgánica del régimen electoral general (LOREG) por la Ley Orgánica 3/2011, de 28 de enero, que permiten al Estado actuar contra partidos políticos respecto de los que tras su inscripción se acrediten su connivencia con las formaciones políticas ilegalizadas.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la doctrina sentada en relación con dichas medida en la STC 62/2011, de 5 de mayo, (FJ 5), el Ministerio Fiscal afirma que el hecho de que la sociedad democrática disponga de mecanismos de defensa para supuestos en que admitido en la vía política un partido político éste devenga en un sujeto que no responda a los fines para los que se creó (art. 6 CE) o alguno de sus miembros muestren alguna connivencia con el terrorismo o la violencia como método de obtener fines políticos no significa, como señala la Sala, que “la finalidad de las reformas de la LOREG aludidas [sea] la de sustituir los mecanismos previstos en la redacción original del artículo 44 LOREG, sino la atender a dos supuestos distintos, de modo que aquellas reformas no privan de virtualidad la previsión del artículo 49.1 LOREG ni, por consiguiente, eliminan la posibilidad de que existan mecanismos defraudatorios que, verificándose ex ante, el Estado de Derecho tiene la obligación de depurar a través del instrumento previsto al respecto (arts. 44 y 49.5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riesgo para el sistema democrático en el presente caso nace de la posibilidad de que la nueva formación política Sortu pueda participar en la vida política mediante su inscripción en el Registro de partidos políticos que le ha sido denegada por ser continuación o sucesión de Batasuna, ya que esta inscripción, como señala la Sala en el Auto recurrido, crearía una situación de la que “se aprovecharían ETA y Batasuna por medio de la pantalla de Sortu”, de modo que “la tolerancia de la constitución de Sortu como partido político legal constituiría un riesgo objetivo, grave e inminente que atentaría directamente contra los pilares básicos de nuestra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de permitir la participación política de una formación integrada por partidos eminentemente democráticos en colusión con miembros procedentes de cierta izquierda abertzale, sino de evitar el riesgo que para el Estado democrático representa la participación política a través de una nueva formación política, de aquellos que siendo Batasuna dicen haber roto con los postulados y métodos de ETA, sin que su conducta y actividades evidencien la certeza de aquella ruptura y sin que las declaraciones formales de condena de la violencia y el uso de métodos democráticos y políticos para la defensa de los intereses que dicen representar puedan ser consideradas suficientes, pues parece razonable que la sociedad democrática, que ha padecido directamente las consecuencias de aquellos que han estado en comunión con intereses y métodos violentos, exija un reconocimiento incuestionable de las víctimas del terrorismo de ETA y una petición clara e indubitada de su disolución.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demandantes de amparo evacuó el trámite de alegaciones conferido mediante escrito registrado en fecha 21 de septiembre de 2011, en el que da por reiterado el contenido íntegro de la demanda y manifiesta el derecho que asiste a sus representados y a cualquier persona —hubiera tomado parte o no en los partidos o agrupaciones anteriormente ilegalizados— para conformar un nuevo partido político si proclama expresamente su alejamiento de las actividades que le sirvieron de base a la ilegalización y se explicita una expresión de ruptura con la violencia de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otrosí digo, dada la inminencia de la convocatoria de elecciones al Congreso de los Diputados y al Senado para el próximo día 20 de noviembre de 2011, y a fin de garantizar la efectividad del recurso de amparo, si el mismo fuera estimado, la representación procesal de los demandantes considera que el Tribunal debería resolver el recurso con anterioridad a que finalizará, previsiblemente, la posibilidad de constituir coaliciones electorales, ya que es la primera fecha dentro del calendario electoral en la que los partidos políticos tienen que actuar ante la junta electoral. Petición que justifica en la irreparabilidad de los daños que para el derecho de los recurrentes supondría la estimación de la demanda en fecha posterior a la que materialmente es posible para constituir coaliciones electorales con otros partidos políticos, puesto que ello impediría su participación y concurrencia en las próximas elecciones generales, con el consiguiente perjuicio que haría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de alegaciones con la suplica al Tribunal Constitucional de que garantice el derecho del partido político Sortu para poder comparecer en las próximas elecciones generales en coalición electoral, si así lo estima pertinente, con otros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17 de abril de 2012 el Pleno acuerda recabar para sí, a propuesta de la Sala Segunda, el conocimiento del presente recurso de amparo que se tramitaba en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junio de 2012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Sala Especial del Tribunal Supremo del artículo 61 de la Ley Orgánica del Poder Judicial, de 30 de marzo de 2011, recaído en el procedimiento de ejecución de la Sentencia 1/2003, de 27 de marzo, dimanante de los autos acumulados núms. 6-2002 y 7-2002 de ilegalización de los partidos políticos Herri Batasuna, Euskal Herritarrok y Batasuna, por el que, en aplicación del art. 12.1 b) de la Ley Orgánica 6/2002, de 27 de junio, de partidos políticos (LOPP), se declaró la improcedencia de la constitución del partido político Sortu por ser continuidad o sucesión del partido político declarado ilegal y disuelto Batasuna y se denegó su inscripción en el Registro de partidos políticos. Los demandantes de amparo promovieron contra el citado Auto incidente de nulidad de actuaciones, que fue inadmitido por providencia de 15 de abril de 2011, al considerar la Sala que con la nulidad de actuaciones se reabría el mismo debate procesal reflejado en el Auto resolutorio del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como único motivo de amparo la vulneración, por el Auto dictado en el incidente de ejecución, del derecho de asociación, en su vertiente de derecho a la creación de partidos políticos (arts. 6 y 22 CE), en relación con los derechos a la libertad ideológica (art. 16.1 CE), a la libertad de expresión [art. 20.1 a) CE] y a la participación política (art. 23.1 CE), así como también con los arts. 10 y 11 del Convenio europeo para la protección de los derechos humanos y de las libertades fundamentales (CEDH). Tras referirse a la jurisprudencia del Tribunal Europeo de Derechos Humanos y de este Tribunal Constitucional sobre la ilegalización y la negativa a la inscripción de partidos políticos, a la prueba que la Sala ha tenido en cuenta para llegar a la conclusión de la sucesión fraudulenta de Batasuna por Sortu, así como al material probatorio que no ha tomado en consideración, en la demanda se sostiene, en síntesis, que la valoración probatoria y la aplicación normativa y jurisprudencial que se lleva a cabo en el auto recurrido no salvaguardan suficientemente el contenido de los derechos fundamentales invocados. La declaración de improcedencia de la constitución e inscripción como partido político de Sortu se funda en la acreditación de que se ha creado como continuidad o sucesor del partido político Batasuna y, por tanto, de las actividades que han determinado su ilegalización, esto es, su connivencia con el terrorismo de ETA. Sin embargo, siguen diciendo los recurrentes, se trata de un partido político que no ha llegado a nacer, pese a lo cual su ilegalización se acuerda sin atender a los indicios que fija el art. 12.3 LOPP, sin analizar los estatutos del partido, los actos y tomas de postura de sus promotores, los actos y tomas de postura de otros miembros de la izquierda abertzale y, en fin, el contraindicio del rechazo concluyente y terminante a la violencia de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 inferencia realizada por la Sala no sólo no responde a los cánones de la lógica y la suficiencia, sino que queda absolutamente distante del grado de certeza exigido por este Tribunal en supuestos de ilegalización de partidos políticos o continuación o sucesión de partidos ilegalizados y disueltos. Difícilmente puede afirmarse, según la demanda, que la Sala haya extremado el rigor al tener por probada la realidad del fraude o que los datos de los que se ha servido para realizar su juicio de inferencia sean “de significación indiscutible” o que se sitúen “en el ámbito de lo concluyente” o ante “una inferencia sólida y no abierta”, encontrándonos, por el contrario, a juicio de los demandantes, en el ámbito de las sospechas, lo que contradice frontalmente el principio de máxima efectividad de los derechos fundamentales y la regla de la proporcionalidad de los sacrificios que son básicos a la hora de aplicar los límites al ejercicio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 la demanda de amparo. Se opone a la legitimación del partido político Sortu, al haberle impedido el auto recurrido su inscripción y, por consiguiente, la adquisición de personalidad jurídica y demás importantes efectos que el art. 4.3 LOPP anuda a la inscripción en el Registro de partidos, siendo sus promotores los únicos que responden personal y solidariamente en el tráfico jurídico (art. 4.1 LOPP).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tema de fondo, el Abogado del Estado entiende que los recurrentes pretenden que este Tribunal controle, dentro de los límites de su jurisdicción de amparo, la valoración de la prueba realizada por la Sala. En su opinión, tanto la resolución judicial impugnada como el Voto particular disidente contienen valoraciones de la prueba que están dentro de los límites de lo razonable con los datos aportados en el incidente y a ninguno de los relatos o conclusiones que resumen esas valoraciones se les puede reprochar arbitrariedad, tratándose, por el contrario, de valoraciones probatorias que están dentro de lo razonable y de los límites constitucionales. Ello así, la jurisdicción de este Tribunal no puede llegar hasta imponer la preferencia de una sobre otra [art. 44.1 b) de la Ley Orgánica del Tribunal Constitucional (LOTC)], debiendo circunscribirse su función al mero control constitucional de la razonabilidad en la valoración probatoria efectuada por el Tribunal Supremo. La conclusión reflejada en el Auto recurrido, sostiene el Abogado del Estado, satisface los estándares constitucionales de la lógica, calidad o suficiencia probatoria establecidos en la doctrina constitucional en lo que se refiere a que Sortu constituye la materialización de un designio de ETA-Batasuna de dar continuidad o sucesión a la actividad de los partidos ilegalizados y disueltos. La alegada conversión al bien político —la separación y el rechazo de la criminalidad terrorista— requiere una prueba contundente, especialmente si la banda criminal sigue existiendo, aunque, por conveniencia de la nueva estrategia, suspenda por el momento su actividad, siendo la continuidad de la banda terrorista como actor político y como posible diseñador de estrategias de acción política el problema que suscita el tenor de los estatutos de Sortu.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punto capital para decidir la cuestión no es tanto la existencia real o aparente de disensiones en la izquierda abertzale cuanto la real desvinculación con ETA y la consideración de Sortu como expresión de esa desvinculación, cuestión respecto de la que, en opinión del Abogado del Estado, procede confirmar la conclusión plasmada en el Auto por ser perfectamente lógica y gozar de mayor solidez que el relato alternativo que propone la demanda. Como corroboración de su argumentación, el Abogado del Estado aporta la Sentencia 22/2011, de 16 de septiembre, de la Sección Cuarta de la Sala de lo Penal de la Audiencia Nacional, en la que se condenó a don Arnaldo Otegui Mondragón y a don Rafael Díaz Usabiaga como autores de un delito de pertenencia a organización terrorista en grado de dirigentes y a doña Mirien Zabaleta Tellería, don Arkaitz Rodríguez Torres y doña Sonia Jacinto García como autores de un delito de pertenencia a organización terrorista, porque para llegar a la conclusión condenatoria la Sala ha valorado documentos que han sido tomados en consideración en el Auto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se opone a la estimación de la demanda de amparo. En sus alegaciones reproduce in extenso la valoración que la Sala ha efectuado de los elementos probatorios aportados por las partes, para afirmar que, a su juicio, no puede decirse que haya llegado, a partir de un análisis de los elementos objetivos y subjetivos de la prueba practicada, a una conclusión irrazonable, ni que haya operado a partir de un juicio de inferencia excesivamente abierto. El Auto recurrido considera acreditado que la formación política Sortu es creación de Batasuna, que habría seguido las directrices impartidas por la banda terrorista ETA para eludir las consecuencias de la ilegalización de aquélla y poder participar en la vida política a través de dicha formación política. La Sala ha contado con una panoplia de pruebas aportadas al incidente por las partes, recogiéndose en el Auto una serie de elementos suficientemente acreditados a partir de los cuales ha deducido una serie de datos indiciarios que le han permitido llegar de una manera lógica y razonable a las inferencias y conclusiones que permiten afirmar que Sortu es una continuidad o sucesión de Batasuna. El hecho de que en los estatutos del nuevo partido aparezca inicialmente una declaración de rechazo firme e inequívoco de todo acto de violencia y terrorismo no puede desconocerse que es, a juicio del Ministerio Fiscal, un rechazo instrumental para la consecución de objetivos políticos, tratándose, además, de una declaración pro futuro, sin referencia alguna a la violencia ejercida por la banda terrorista con anterioridad a la elaboración de dichos estatutos. En definitiva, concluye el Ministerio Fiscal, ha de ser necesariamente compartido el criterio de la Sala y negada, en consecuencia, la inscripción de Sortu en el Registro de partidos políticos por ser sucesión o continuidad de la ilegalizada Batasuna.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dar respuesta, en primer término, a la objeción del Abogado del Estado de la falta de legitimación del partido político Sortu para interponer el presente recurso de amparo. Aunque la califica de “cuestión sin demasiada relevancia”, entiende que el partido político Sortu, no así las cuatro personas físicas recurrentes titulares del derecho de asociación que pretenden ejercitar constituyendo ese partido político, carece de legitimación por cuanto precisamente el Auto recurrido le impide la adquisición de personalidad jurídica y los demás importantes efectos que el art. 4.3 LOPP anuda a la inscripción en el Registro de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162.1 b) CE reconoce legitimación para interponer recurso de amparo, además de al Ministerio Fiscal y al Defensor del Pueblo, “a toda persona natural o jurídica que invoque un interés jurídico”. De otra parte, de conformidad con el art. 46.1 b) LOTC están legitimados para interponer el recurso de amparo constitucional, tanto por la vía del art. 43 como del art. 44 LOTC, “quienes han sido parte en el proceso judicial correspondiente, el Defensor del Pueblo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los supuestos de legitimación institucional, “sólo están legitimados para interponer recurso de amparo —salvo los supuestos de representación— las personas naturales o jurídicas que ostentan capacidad jurídica para ser titulares de los derechos fundamentales que se dicen vulnerados o capacidad jurídica para ser titulares de un interés legítimo en la preservación o restablecimiento de dichos derechos. De modo que la legitimación para interponer la demanda de amparo requiere, de un lado, la existencia de un sujeto con capacidad jurídica, y, de otro, que se encuentre en una determinada relación con el derecho cuya vulneración se alega, esto es, bien que sea su titular, bien que tenga un interés legítimo en su restablecimiento. La capacidad jurídica es, pues, cuestión previa y ajena a la relativa a si la persona que se constituye en demandante de amparo tiene la relación requerida con el derecho fundamental cuya vulneración se alega —titularidad del mismo o interés legítimo en su preservación o restablecimiento—” (ATC 520/2005, de 20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declarado en el citado Auto en relación con la capacidad jurídica de un partido político disuelto, doctrina que es trasladable al supuesto que ahora nos ocupa, con la extinción de la personalidad jurídica civil del partido disuelto una vez que la disolución deviene firme —art. 10.1, en relación con el art. 3.2, LOPP—, y semejante debe ser el pronunciamiento respecto del partido político que no ha adquirido personalidad jurídica al declararse por la Sala Especial del Tribunal Supremo del artículo 61 de la Ley Orgánica del Poder Judicial (LOPJ) la improcedencia de constitución y la no procedencia de su inscripción en el Registro de partidos políticos —arts 3.2 y 4.3 LOPP—, “el partido deja de ser sujeto en Derecho y sujeto de derechos”, por lo que, de un lado, “deja de tener suerte alguna de capacidad jurídica para actuar en Derecho, en defensa de cualesquiera derechos o intereses, propios o ajenos, y de otro, la extinción de la personalidad jurídica-civil del partido político comporta la desaparición de su círculo jurídico, esto es, del haz de derechos y facultades que configuraban la propia existencia jurídica de la entidad disuelta”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por resolución judicial firme el partido político Sortu no ha sido inscrito en el Registro de partidos políticos, de modo que no ha adquirido personalidad jurídica (arts. 3.2 y 4.3 LOPP y STC 48/2003, de 12 de marzo, FJ 20), por lo que no puede ser considerado, en consecuencia, sujeto en Derecho y sujeto de derechos, careciendo de capacidad jurídica alguna para actuar en Derecho y, por consiguiente, para promover el presente recurso de amparo. Así pues, ha de estimarse la falta de legitimación de dicho partido aducida por el Abogado del Estado para interponer el recurso de amparo, lo que en nada afecta a la legitimación de sus promotores que han acudido ante este Tribunal en amparo del ejercicio del derecho de asociación, en relación con la creación de un partido político (art. 22 CE, en relación con el art. 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tema de fondo suscitado, hemos de comenzar por precisar que siendo varios los derechos y libertades invocados por los recurrentes en su demanda de amparo, es notorio que la posible lesión del derecho de asociación, en su vertiente de asociación en partido político (art. 22 CE, en relación con el art. 6 CE), constituye el núcleo a cuyo alrededor se articulan todas las infracciones denunciadas y, por lo tanto, al que han de reconducirse las aducidas vulneraciones de la libertad ideológica (art. 16.1 CE), de la libertad de expresión [art. 20.1 a) CE] y del derecho de participación política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dicho en un contexto diferente (el de la ilegalización de un partido político como consecuencia de su actividad) y es perfectamente trasladable al supuesto de la negativa a la inscripción de un nuevo partido político por ser continuador o sucesor de partidos ilegalizados y disueltos por su vinculación con una organización terrorista, “[l]a libertad de asociación en partidos políticos es libertad para la creación de sujetos que concurren a la formación y manifestación de la voluntad popular y son instrumento fundamental para la participación política. Los partidos son medio cualificado para la articulación del pluralismo al que sirven de expresión y, en consecuencia, tienen en la libertad ideológica el fundamento necesario para la definición de su identidad política, verdadero referente para aquellos a quienes se ofrece como pauta para la intervención en el proceso de formación de la voluntad popular. Y tienen también en la libertad de expresión, de manera no menos ineluctable, la garantía necesaria para que su participación en ese proceso no se vea desvirtuada o impedida. Si los partidos son asociaciones cualificadas por la relevancia constitucional de sus funciones y éstas se cifran en la expresión organizada del pluralismo político con el fin de asegurar la mejor correspondencia entre la voluntad de los ciudadanos y la voluntad general expresada en la ley, se sigue con naturalidad que la vulneración de los derechos fundamentales cuyo ejercicio es inherente al de la libertad de asociación política adquiere una significación constitucional añadida, por cuanto trasciende a aquellos derechos en particular, en la medida en que afecta a la libertad que los comprende. En otras palabras, infringir la libertad de creación de partidos políticos es conculcar los derechos para cuyo ejercicio en el ámbito de la formación de la voluntad popular se ha concebido aquella libertad. Con todo, por más que todas estas infracciones sean inseparables, la reconocida en el art. 22 CE (en relación con el art. 6 CE) conforma el contexto en el que concurren las libertades ideológica y de expresión cuando su ejercicio no es estrictamente individual sino organizado en partidos políticos. De ahí la posición de centralidad que … ha de concederse a la libertad de asociación en el examen de las quejas deducidas por el demandante. En el bien entendido, claro está, de que con ello no se ha de marginar en absoluto, la consideración de las libertades ideológica y de expresión, sino, por el contrario, integrar su contenido privativo en el más amplio de la libertad de asociación que les sirve de contexto y ámbito de ejercicio cualificado” (STC 31/2009, de 29 de enero, FJ 2, que cita el fundamento jurídico 16 de la STC 5/2004, de 16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aun cuando en la demanda de amparo se invocan también los arts. 10 y 11 del Convenio europeo de derechos humanos, es preciso reiterar nuevamente que no le corresponde a este Tribunal, al conocer de un recurso de amparo, examinar la observancia o inobservancia per se de textos internacionales que obliguen a España, sino comprobar el respeto o la infracción de los preceptos constitucionales que reconocen derechos fundamentales y libertades públicas susceptibles de protección a través del recurso de amparo (arts. 53.2 CE y 49.1 LOTC), sin perjuicio de que, por mandato del art. 10.2 CE, deban tales preceptos ser interpretados de conformidad con la Declaración universal de derechos humanos y los tratados y acuerdos internacionales sobre las mismas materias ratificados por España (por todas, SSTC 85/2003, de 8 de mayo, FJ 6;y 99/2004, de 27 de mayo, FJ 3), entre los que figura de manera destacada 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Auto recurrido se ha declarado, en aplicación del art. 12.1 b) LOPP, la improcedencia de la constitución del partido político Sortu por entender la Sala que con él, en fraude de la Sentencia 1/2003, de 27 de marzo, de ilegalización y disolución de los partidos políticos Herri Batasuna, Euskal Herritarrok y Batasuna, se pretende continuar o suceder la actividad del partido político declarado ilegal y disuelto Batasuna, denegando, en consecuencia, su inscripción en el Registro de partidos políticos. Así pues, el objeto de este proceso de amparo se contrae a determinar si la apreciación por la Sala Especial del Tribunal Supremo del art. 61 LOPJ de esa continuidad legal y constitucionalmente proscrita entre un partido judicialmente ilegalizado y disuelto y el nuevo partido político cuya inscripción se pretende ha vulnerado el derecho de asociación en su vertiente de derecho a la creación de partidos políticos (art. 22 CE, en conexión con el art. 6 CE), como sostienen los recurrentes, o no lo ha hecho, como mantienen el Abogado del Estado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derecho de asociación (art. 22 CE), hemos puesto de manifiesto su carácter de derecho subjetivo, proclamando que “es una de las libertades públicas capitales de la persona, al asentarse justamente como presupuesto en la libertad” (STC 244/1991, de 16 de diciembre, FJ 2). También hemos destacado su dimensión objetiva como elemento estructural básico del Estado social y democrático de Derecho (STC 173/1998, de 23 de julio, FJ 8). Esta dimensión se ha puesto especialmente de relieve en lo que afecta a la creación de partidos políticos, por ser instrumentos fundamentales para la participación política (art. 6 CE) esenciales en el correcto funcionamiento del Estado democrático, ya que al basarse éste en el valor del pluralismo (art. 1.1 CE), del que los partidos son expresión principalísima, “es evidente que la apertura del ordenamiento a cuantas opciones políticas puedan y quieran nacer y articularse en la realidad social constituye un valor que sólo cabe proteger y propiciar” (STC 48/2003, de 12 de marzo, FJ 5). Esta doctrina constitucional, por otra parte, es plenamente coincidente con la establecida por el Tribunal Europeo de Derechos Humanos en relación con el derecho de asociación reconocido en el art. 11 CEDH, en que se destaca tanto el reconocimiento de que los partidos políticos son formas asociativas que se enmarcan dentro del ámbito de protección del derecho de asociación (STEDH de 25 de mayo de 1998, caso Partido Socialista c Turquía, § 29), como su especial cualificación por ser elementos estructurales del funcionamiento de los regímenes democráticos (STEDH de 13 de febrero de 2003, caso Refah Partisi c. Turquía, § 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este Tribunal ha reiterado, en la proyección del derecho de asociación (art. 22 CE) sobre la creación y funcionamiento de los partidos políticos (art. 6 CE), que la creación de partidos políticos es libre, en los términos de la libertad garantizada en el art. 22 CE, recordando que “la Constitución, en su deseo de asegurar el máximo de libertad e independencia de los partidos, los somete al régimen privado de las asociaciones, que permite y asegura el menor grado de control y de intervención estatal sobre los mismos. La disciplina constitucional en esta materia, tomada en su sustancia, se ha articulado sobre el reconocimiento de un derecho subjetivo público de los ciudadanos a constituir, bajo la forma jurídica de asociaciones, partidos políticos; con ello se reconoce y legitima la existencia de los partidos y se garantiza su existencia y su subsistencia. El partido, en su creación, en su organización y en su funcionamiento, se deja a la voluntad de los asociados fuera de cualquier control administrativo, sin perjuicio de la exigencia constitucional del cumplimiento de determinadas pautas en su estructura, actuación y fines” (STC 48/2003, de 12 de marzo, FJ 5, citando la STC 85/1986,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este Tribunal ha incidido en que la especial cualificación de los partidos políticos, por la relevancia constitucional de sus cometidos, explica las condiciones específicas que el art. 6 CE les impone en relación al respeto a la Constitución y a la ley y a su estructura interna y funcionamiento. Igualmente, se ha derivado de esta misma circunstancia la justificación de la existencia de un régimen normativo propio de los partidos políticos que responda al fin no sólo de garantizar una estructura y un funcionamiento democráticos, sino también, y como cuestión previa, la de que en su actividad respeten los cometidos que el art. 6 CE enumera como definidores de la condición de partido político —ser expresión de pluralismo político, concurrir a la formación y manifestación de la voluntad popular y ser instrumento fundamental para la participación política—, toda vez que “la libertad característica de las asociaciones, y de la que los partidos también disfrutan, no puede ser para éstos tan omnímoda que a su amparo se desvirtúen como instrumentos para la consecución de sus fines constitucionales” (STC 48/2003, de 12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conformidad con la doctrina constitucional expuesta, la creación y funcionamiento de los partidos políticos es libre dentro del respeto de los cometidos que el art. 6 CE enumera como definidores de la condición de partido político, por lo que sólo cabrá la denegación de la inscripción o la declaración de disolución de un partido político cuando, de conformidad con lo previsto en la Ley Orgánica de partidos políticos, concurra una causa legal para ello, vinculada a la vulneración de las exigencias del art. 6 CE, apreciada por la autoridad judicial competente en el marco del correspondiente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línea de principio y en términos generales, la vinculación de las razones para limitar el ejercicio de la libre creación o funcionamiento de los partidos políticos con el desarrollo acreditado de actividades que vulneren las exigencias del art. 6 CE, nos ha llevado a establecer que “el régimen de libertad en el que en nuestro Ordenamiento se desenvuelve la creación de partidos políticos no permite un control inmediato en el tiempo de la satisfacción de esos requisitos. No cabe, en efecto, verificar en toda su extensión si lo que se constituye e inscribe como partido es propiamente tal. En ese trámite sólo es factible acreditar la concurrencia de una efectiva voluntad de constitución de un partido político y el cumplimiento de los requisitos de capacidad para constituirlo y de adopción de una estructura que permita un funcionamiento democrático. Pero las circunstancias que verdaderamente definen a la asociación como partido únicamente se acreditan una vez constituido, pues sólo entonces puede determinarse si se ajusta en su actividad a las funciones referidas en el art. 6 CE. Y sólo entonces puede constatarse si los fines definidores de su ideario político, en principio constitucionalmente libres, se persiguen por medios, no ya pacíficos, sino, antes aun, compatibles con las funciones constitucionales a las que los partidos sirven como instrumento. La constatación de ese extremo en el momento de la constitución del partido sólo sería imaginable a través de un juicio de intenciones que pugnaría groseramente con el régimen de libertad de creación de partidos garantizado por el art. 22 CE” (STC 5/2004, de 16 de enero, FJ 9). Es más, este Tribunal ha llegado a afirmar que “el control jurídico de esa vertiente definidora de la asociación como partido consistente en el respeto a las exigencias ... recogidas en el art. 6 CE ha de ser, por necesidad, un control a posteriori” (STC 48/2003, de 12 de marzo,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Conclusión, por otra parte, que es coincidente con la doctrina establecida por el Tribunal Europeo de Derechos Humanos, que considera que la negativa a inscribir un partido político supone una injerencia notable en el derecho de asociación que sólo resulta asumible en los casos más graves y siempre que concurra una previsión legal expresa, un fin relevante que la legitime y que sea necesaria en una sociedad democrática, necesidad que debe ser interpretada restrictivamente (por todas, STEDH de 10 de julio de 1998, caso Sidiropoulos y otros c. Grecia, §§ 38 a 40). Por lo que respecta a la interpretación restrictiva de la necesidad de la injerencia, el Tribunal Europeo de Derechos Humanos ha incidido en que resulta preciso hacer su valoración en el contexto del momento tan incipiente de actividad del partido en que se produce su negativa a la inscripción (STEDH de 7 de diciembre de 2006, caso Linkov c. República Checa, § 35), señalando que puede no ser suficiente con el examen únicamente de los estatutos y programa político de un partido, ya que estos pueden esconder objetivos e intenciones diferentes de los que se proclaman, por lo que cabe también verificar el alcance de eventuales objetivos ocultos comparando los estatutos con los actos y tomas de postura de los miembros y dirigentes del partido en cuestión [así, SSTEDH de 3 de febrero de 2005, caso Partidul Comunistilor (Nepeceristi) y Ungureanu c. Rumanía, § 57; y de 7 de diciembre de 2006, caso Linkov c. República Checa, § 44]. El Tribunal Europeo de Derechos Humanos , en todo caso, llama la atención de que en aquellos casos en los que el programa del partido político difícilmente ha podido verse desmentido por acciones concretas porque el partido ha carecido de actividad como consecuencia, por ejemplo, del rechazo a su demanda de inscripción en el registro de partidos políticos, con la negativa a dicha inscripción se puede estar sancionando un comportamiento que depende únicamente del ejercicio de la libertad de expresión [SSTEDH de 30 de enero de 1998, caso Partido Comunista Unificado de Turquía c. Turquía, § 58; de 8 de diciembre de 1999, caso Partido de la Libertad y de la Democracia c. Turquía, §§ 40 a 42; 3 de febrero de 2005, caso Partidul Comunistilor (Nepeceristi) y Ungureanu c. Rumanía, §§ 56 y 57; de 7 de diciembre de 2006, caso Linkov c. República Checa, § 44; y de 13 de abril de 2009, caso Tsonev c. Bulgaria, §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lo anterior, el control de constitucionalidad a proyectar por este Tribunal respecto de las decisiones judiciales relativas a la denegación de inscripción —supuesto que nos ocupa— o a la declaración de disolución de partidos políticos también queda condicionado por la propia naturaleza de esta jurisdicción de amparo y la delimitación de funciones entre la jurisdicción ordinaria y la constitucional. Así, este Tribunal ha reiterado que no se puede pretender de este Tribunal “la revisión de las pruebas practicadas en el proceso, ni la de la valoración que las mismas han merecido del Tribunal Supremo, pues en otro caso, con infracción del principio de exclusividad de la jurisdicción ordinaria (art. 117.3 CE), incurriríamos en un claro exceso de nuestra jurisdicción constitucional” (SSTC 5/2004, de 16 de enero, FJ 17; y 31/2009, de 29 de enero, FJ 4). Otra cosa es que el Tribunal Constitucional, en cuanto supremo órgano jurisdiccional en materia de garantías constitucionales (art. 123.1 CE) y supremo intérprete de la Constitución (art. 1.1 LOTC), deba realizar una valoración global del material probatorio asumido por los Tribunales ordinarios, en este caso por el Tribunal Supremo, sin cuestionarlo, puesto que en otro caso no cumpliría con las funciones que la Constitución le ha encomendado.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sentado hay que destacar igualmente los importantes rasgos diferenciales que el presente supuesto plantea respecto a anteriores casos resueltos por este Tribunal. En efecto, en este caso estamos ante la negativa de inscripción en el Registro de partidos políticos de un partido político que, como consecuencia de tal negativa, en la práctica ha carecido como tal de actividad, siendo también mínima la actividad desplegada por sus promotores y dirigentes, centrada, básicamente, en la presentación de la nueva formación política cuya inscripción pretenden. En segundo lugar, en los estatutos del proyectado partido político se contiene un inequívoco rechazo a la violencia, como medio de acción, incluida la violencia de ETA; rechazo expreso que por primera vez se recoge en los estatutos de un partido político nacido del ámbito de la izquierda abertzale.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al primer rasgo, hemos de señalar que desde el parámetro de control que corresponde ejercer a este Tribunal bajo la invocación del derecho de asociación (art. 22 CE), en relación con la libertad de creación de partidos políticos (art. 6 CE), en supuesto como el aquí planteado de negativa a la inscripción de un partido político por incurrir la causa del art. 12.1 b) LOPP de pretender continuar o suceder la actividad del partido político declarado ilegal y disuelto, resulta necesario prestar una especial atención a dos aspectos. Por un lado y prioritariamente, al contenido de los estatutos del partido político cuya inscripción se pretendía, en relación con la conducta desarrollada por los promotores, y, por otro, en su caso, a la concreta actividad proyectada por los partidos ilegalizados sobre la conformación del nuevo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estatutos por los que habrá de regirse el partido político que trata de constituirse forman parte del contenido del acta fundacional en el que se formaliza el acuerdo de constitución, que debe constar en documento público y que debe presentarse en el Ministerio del Interior a los efectos de su inscripción en el Registro de partidos políticos, la cual tiene como efectos, entre otros, hacer pública la constitución del partido y sus estatutos (art. 3 LOPP). La Ley Orgánica de partidos políticos impone un mínimo contenido a los estatutos de los partidos políticos en cuanto a su estructura interna, a su funcionamiento, a los procedimientos de control y a los derechos y deberes de los afiliados. Sin embargo, con ser relevantes estos aspectos referidos a la organización interna, funcionamiento y a los derechos y deberes de los miembros del partido político, no puede obviarse que es precisamente en los estatutos donde se recogen las bases ideológicas, el ideario y proyecto del mismo, así como los instrumentos y métodos de acción a través de los cuales pretende alcanzar sus fines, siendo principal y precisamente aquellas bases, ese ideario y proyecto y estos instrumentos y métodos de acción política los que le confieren al partido identidad propia, a la vez que diferenciada del resto de las formaciones políticas. En definitiva, los estatutos son el elemento de identidad que, a la vez que define con sus rasgos propios al partido político, le caracteriza frente a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tal y como se ha resaltado, no puede descartarse que el contenido proclamado en los estatutos de un partido político en ocasiones resulte contradicho por la actividad del partido, por sus resoluciones y comunicados o por las declaraciones de sus dirigentes. En tales casos será preciso valorar y ponderar uno y otro elemento. Pero, a los efectos que ahora interesan, es suficiente con resaltar, sin perjuicio de que proceda llevar a cabo la valoración y ponderación a las que nos acabamos de referir, el relevante cometido que presentan en este caso los estatutos del partido político cuya inscripción se pretende, en tanto que elemento de identidad que le caracteriza y que opera a la vez como parámetro cualificado a la hora de determinar la posible concurrencia o no de las condiciones definidoras del concepto constitucional de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concreto, los estatutos del partido político Sortu se inician con un “capítulo preliminar”, en cuyo primer párrafo se habla de un proceso de debate interno de la izquierda abertzale para el desarrollo de su proyecto independentista y socialista, respecto del que constituye una de sus decisiones básicas “una posición clara e inequívoca de actuación por vías exclusivamente políticas y democráticas” y el “compromiso para contribuir a conformar un escenario de paz y respeto a todos los derechos individuales y colectivos de la ciudadanía vasca”. Este nuevo proyecto político de la izquierda abertzale supone también “la ruptura con los modelos organizativos y formas de funcionamiento de los que se ha dotado ese espacio social y político en el pasado y, por tanto, con los vínculos de dependencia a que aquéllos daban lugar”, tratándose de esta forma “de impedir su instrumentalización por organizaciones que practiquen la violencia, o por partidos políticos que fueron ilegalizados y disueltos por razón de su connivencia con ella” (párrafo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este capítulo los promotores muestran “su voluntad y deseo de contribuir con el resto de agentes políticos, sociales y sindicales: a la definitiva y total desaparición de cualquier clase de violencia, en particular, la de la organización ETA; a la superación de las consecuencias de toda violencia y terrorismo, en pro de la paz, justicia y reconciliación de la sociedad vasca; al reconocimiento y reparación de todas las víctimas originadas por las múltiples violencias que han tenido presencia en nuestro pueblo en las últimas décadas”. En definitiva, concluye este capítulo preliminar, “el compromiso del partido político con las vías exclusivamente políticas y democráticas es firme e inequívoco, no sujeto a variables tácticas o factores coyunturales, por lo que se articulará la defensa de su ideología sobre la base del respeto a los procedimientos democráticos y mediante el empleo de medios legales de intervención en la vida pública”, lo que, entre otros extremos, comporta promover y defender “como parte de su programa político un modelo de sociedad acorde y coherente con el concepto de sociedad democrática definido en el Convenio Europeo de Derechos Humanos, y sustentado en un pleno y real ejercicio de la democracia, del pluralismo y de las libertades políticas” (párrafos sexto al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capítulo primero, que tiene por rúbrica “denominación, bases ideológicas, domicilio”, se declara, a los efectos que ahora interesan, que “toda expresión de violencia e imposición debe desaparecer de este país, y el conjunto de los derechos humanos … los derechos civiles, políticos, socioeconómicos y culturales deben ser respetados, así como promovidas las condiciones para que sean reales y efectivos”. En el art. 3, dedicado, como indica su título, a la “democracia interna y actividad externa”, se recoge la oposición de Sortu “a cualquier subordinación, condicionamiento o tutelas externas que pretendan convertirla en una organización vicarial de quienes practiquen la violencia”, así como se afirma que el partido político “desarrollará su actividad desde el rechazo de la violencia como instrumento de acción política o método para el logro de objetivos políticos, cualquiera que sea su origen y naturaleza; rechazo que, abiertamente y sin ambages, incluye a la organización ETA, en cuanto sujeto activo de conductas que vulneran derechos y libertades fundamentales de las personas”. En este sentido, se insiste en los estatutos en que “[d]esde esta declaración de carácter general, los representantes, militantes y cargos orgánicos e institucionales de Sortu actuarán conforme a los siguientes criterios: Rechazo firme e inequívoco de todo acto de violencia y terrorismo y de sus autores; rechazo de las diferentes formas de manifestación de la violencia y el terrorismo, tal y como legislativamente han sido definidas en los diferentes apartados del Artículo 9 de la Ley Orgánica 6/2002, de partidos políticos, cuyos contenidos literales se dan por reproducidos e integrados en esta declaración; rechazo de quienes fomenten, amparen o legitimen los actos de terrorismo, oponiéndose, de manera clara y expresa, a cualquier justificación conceptual y cobertura ideológica de los mismos; rechazo de cualquier clase de connivencia política y organizativa con la violencia, con las formaciones y los instrumentos políticos que han sido ilegalizados por razón de esa connivencia, así como con cualquier manifestación del fenómeno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garantizar estos “incuestionables compromisos”, se declara en los estatutos que “la configuración estructural y funcional de Sortu está orientada a impedir la realización de actividades que lo convierten en instrumento de continuidad o sustitución orgánica y funcional de los partidos políticos ilegalizados y disueltos en virtud de las sentencias de la Sala Especial del artículo 61 LOPJ del Tribunal Supremo”, reiterándose que “[n]o se trata de la reconstitución o refundación de organizaciones ilegalizadas, sino de materializar una nítida separación y una indubitada ruptura respecto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capítulo segundo, que lleva por rúbrica “afiliados, derechos y deberes”, se tipifica para los afiliados como falta muy grave, que será sancionada con la expulsión del partido, “la realización de algunas de las conductas previstas en el artículo 9 de la Ley Orgánica 6/2002, de partidos políticos” (art. 11.4). Y en el art. 16, dedicado a la “aprobación de las listas electorales”, que forma parte del título tercero, denominado “órganos de representación, gobierno y administración”, se dispone que “[p]ara poder ser candidata/o en cualquiera de las listas que presente Sortu se deberán de asumir, previamente a la presentación de aquéllas, las bases ideológicas y los compromisos de actuación política contemplados en el capítulo preliminar y en el artículo 3 de los presentes estatutos”, cuyo contenido, a los efectos que aquí interesan, han sido ya reproducidos.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parte, en relación con la condena de la violencia por el partido político Sortu, incluida la violencia de ETA, se recoge en el Auto impugnado que en el acto formal de presentación a los medios de comunicación del partido político Sortu por sus promotores y otras seis personas que constituyen el equipo dirigente se leyó un comunicado en el que “manifestaron su apuesta por las vías exclusivamente pacíficas y democráticas, avanzar hacia una constitución de un estado vasco en el marco de la Unión Europea y rechazaron absolutamente y sin ambages la violencia, incluida la de ETA. Asimismo, resaltaron —continúa el Auto— que la motivación de esta nueva formación política se dirigía a encauzar la confianza del espacio político de la izquierda abertzale y contribuir a alianzas políticas y sociales que sitúen el soberanismo y el independentismo en el carril principal de la sociedad vasca y manifestaron su intención de contribuir con el resto de los agentes políticos, sociales y sindicales, a la definitiva y total desaparición de cualquier clase de violencia en Euskal Herria, incluyendo la de ETA, a la superación de las consecuencias de toda violencia en pro de la paz, soluciones democráticas y reconciliación con la sociedad vasca” (fundamento de Derecho decimosegundo).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pone en conexión ese acto formal de presentación de la nueva formación política con dos celebrados con anterioridad, en los que intervinieron y ocuparon una posición destacada cargos orgánicos y representativos de los partidos políticos judicialmente disueltos e ilegalizados. En ambos casos, tanto el contenido del documento leído en el primero, como las intervenciones habidas en el segundo, expresan la opción por las vías exclusivamente pacíficas y democráticas y el rechazo del uso de la violencia o la amenaza de su utilización para el logro de objetivos políticos, con inclusión de la violencia de ETA (fundamento de Derecho decimosegundo).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constatada la condena de la violencia terrorista tanto en los estatutos del partido político que pretende inscribirse como en las declaraciones y actuaciones de sus promotores, es preciso recordar que, en relación con la condena de la violencia terrorista como factor bastante para contrarrestar otros elementos de convicción que pudieran fundamentar la acreditación judicial de una estrategia defraudadora de la Sentencia de ilegalización de los partidos políticos Herri Batasuna, Euskal Herritarrok y Batasuna, este Tribunal ha establecido una sólida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 la ilegalización y disolución del partido político Batasuna, este Tribunal declaró que “[l]a negativa de un partido a condenar atentados terroristas puede constituir, en determinadas circunstancias, una actitud de ‘apoyo político … tácito al terrorismo’ o de legitimación de ‘las acciones terroristas para la consecución de fines políticos’, por cuanto esa negativa puede tener un componente cierto de exculpación y minimización del significado del terrorismo. … En tanto que la negativa de una expresión, abstenerse de condenar acciones terroristas es también manifestación tácita o implícita de un determinado posicionamiento frente al terror. No es desde luego, una manifestación inocua cuando con ella se condensa un credo —hecho explícito, por lo demás, en declaraciones públicas de responsables del partido que se niegan a condenar por sistema— erigido sobre la consideración de la violencia terrorista como estricto reflejo de una violencia originaria, ésta practicada por el Estado”. “En un contexto de terrorismo —continuaba diciendo este Tribunal— cuya realidad se remonta a más de treinta años en el pasado, y en el que la legitimación del terror siempre se ha buscado por sus artífices desde el principio de equivalencia entre la naturaleza de las fuerzas enfrentadas, presentándose como única salida para la resolución de un pretendido conflicto histórico, inasequible a los procedimientos del Derecho, en este contexto, decimos, la negativa de un partido a condenar un concreto atentado terrorista, como singularización inequívocamente buscada respecto a la actitud de condena de los demás partidos, adquiere una evidente densidad significativa por acumulación, pues se imbuye del significado añadido que le confiere su alineamiento en la trayectoria observada sobre este particular por un partido que ha prodigado un entendimiento del fenómeno terrorista que, cuando menos, lo presenta como reacción inevitable a una agresión primera e injusta del Estado agredido por el terror” (STC 5/2004, de 16 de enero, FJ 18; doctrina que se reitera en la STC 31/2009, de 29 de enero,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Concluíamos la citada Sentencia afirmando que era una consecuencia legítima de la negativa a condenar un atentado terrorista, unida esta negativa a comunicados ambiguos y de compromiso sobre la base de una equidistancia entre el Estado y el terror, la privación de la condición de partido a la formación política que se ha demostrado ajena a la institución del art. 6 CE (ibídem). También con ocasión de la ilegalización y disolución del partido político Eusko Abertzale Ekinza/Acción Nacionalista Vasca (EAE/ANV) por ser continuador o sucesor de la actividad del partido político Batasuna, ya entonces judicialmente ilegalizado y disuelto, hemos señalado que la “[c]ondena del terrorismo … en un proceso de ilegalización de un partido al que se imputa la connivencia con ETA, hubiera sido un contraindicio suficiente para contrarrestar otros elementos de convicción razonablemente adecuados para fundamentar la convicción judicial de que un partido político actúa y se conduce como un mero instrumento de la violencia terrorista” (STC 31/2009, de 29 de enero,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suficiencia de la condena del terrorismo para contrarrestar otros elementos de convicción, se recoge por vez primera en la STC 99/2004, de 27 de mayo, que resuelve el recurso de amparo promovido por una agrupación electoral cuya candidatura había sido anulada por la Sala Especial del Tribunal Supremo del artículo 61 LOPJ en aplicación del art. 44.4 de la Ley Orgánica del régimen electoral general (LOREG), esto es, por venir a continuar o suceder la actividad de un partido político declarado ilegal judicialmente y disuelto. En ella insiste el Tribunal en que quebrar la dimensión negativa del silencio ante la violencia “con el pronunciamiento firme e indubitado frente al terrorismo y sus instrumentos es, en definitiva, lo menos que cabe demandar de quien quiere servirse de los beneficios que brinda el sistema que la criminalidad quiere subvertir. Y ello ha de ser suficiente, por demás, para diluir la capacidad probatoria de indicios que en otro caso adquieren una considerable densidad de sentido” (STC 99/2004, FJ 19). En otras palabras, “[l]a negativa a condenar expresamente el terrorismo no es, por tanto, indicio bastante para acreditar per se una voluntad defraudatoria como la contemplada por el art. 44.4 LOREG. Más bien sucede que su contrario, la condena inequívoca constituye un contraindicio capaz de desacreditar la realidad de una voluntad de ese cariz deducida a partir de indicios suficientes”, si bien el Tribunal estima que no puede operar como contrapeso suficiente a los fines de desvirtuar estos indicios la genérica condena de la violación de los derechos humanos, a la que le atribuye “un cierto sentido de abstracción”, frente a la condena concreta del terrorismo, “que implica un referente subjetivo mucho más preciso, y que de existir constituiría el contraindicio referido en nuestra jurisprudencia” (STC 68/2005, de 31 de marzo; doctrina que se reitera en las SSTC 126/2009, de 21 de mayo, FJ 14; y 62/2011, de 5 de mayo,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propia Ley Orgánica de partidos políticos, en su art. 12.3, al referirse a la prohibición de sucesión de la actividad de un partido político ilegal y disuelto, considera expresamente como una circunstancia relevante para que se pueda afirmar la sucesión, la “disposición a apoyar la violencia o el terrorismo”, que ha de apreciarse “en contraste con los datos y documentos obrantes en el proceso en el que se declaró la ilegalización y disolución”.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el presente caso, la resolución impugnada, a partir de las pruebas documentales intervenidas a la organización terrorista ETA y a la ilegalizada Batasuna considera que la aparente rotundidad de las declaraciones examinadas en los precedentes fundamentos jurídicos “ninguna eficacia sanadora pueden tener respecto del fraude mismo” porque simplemente “se configuran como un elemento del engaño en que todo fraude consiste”, siendo la propia banda terrorista ETA la que establece la estrategia de condena de los atentados que ella misma comete a fin de eludir las consecuencias de la sentencia de ilegalización (fundamento de Derecho decimocuarto).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frente a la hipótesis del fraude hemos de reiterar que la eficacia de la rotunda condena de la violencia en los estatutos y en las declaraciones de los promotores del partido político cuya inscripción se pretende no puede estar “sometida al dilema —insoluble para el Derecho— de la mayor o menor sinceridad del sujeto, aunque sí puede quedar condicionada a la identificación objetiva de la intención real de las declaraciones en las que el contraindicio consistiría, intención, sin embargo, que sólo puede desvelarse como contraria (y disimulada, por tanto) a partir de hechos observables y referidos o imputables al propio sujeto que pretende ejercer su derecho fundamental” (STC 62/2011, de 5 de mayo,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cabe ignorar que, como se ha recogido en los anteriores fundamentos jurídicos, en términos tajantes se expone en los estatutos del partido político Sortu su programa de actuación por vías exclusivamente políticas y democráticas, su ruptura con los modelos y las organizaciones políticas judicialmente ilegalizadas y disueltas por su connivencia con la banda terrorista ETA y el rechazo de la violencia como instrumento de acción política o método para el logro de objetivos políticos, incluyendo la de esta organización terrorista. De manera igualmente firme e inequívoca los promotores y dirigentes del partido político Sortu en el acto de presentación de esta formación política manifestaron su apuesta por las vías exclusivamente pacíficas y democráticas para la consecución de objetos políticos y rechazaron la violencia, incluida la de la organización terrorista 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Particular mención merece en este sentido, el que los estatutos hagan suyo, integrándolo por remisión de su art. 3 B, el contenido literal del art. 9 LOPP, precepto en el que el legislador ha pormenorizado las conductas que realizadas de forma grave y reiterada pueden determinar la declaración de ilegalidad de un partido político, configurándose en los citados estatutos la realización por sus afiliados de cualquiera de ellas como una falta muy grave sancionada con la expulsión del partido. También ha de resaltarse la exigencia para ser candidato en cualquiera de las listas electorales del partido político Sortu de asumir las bases ideológicas y los compromisos de actuación política del rechazo a la violencia, incluida la de la organización terrorista ETA, y el recurso a las vías exclusivamente pacíficas y democráticas para la consecución de objetivos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 acuerdo con la doctrina constitucional ya expuesta, las declaraciones recogidas en los estatutos del partido político Sortu y las manifestaciones de semejante e incluso a veces idéntico tenor de sus promotores y dirigentes en el acto de presentación formal de esta formación a favor, en los términos ya expresados, de las vías exclusivamente pacíficas y democráticas para la consecución de objetivos políticos y el rechazo a la violencia como instrumento de acción política, incluida expresamente la de ETA, han de considerarse que constituyen un contraindicio suficiente para entender, en principio, contrarrestada o diluida la eficacia probatoria de otros elementos de convicción de los que pudiera inferirse que el nuevo partido político cuya inscripción se pretende en el Registro de partidos políticos pudiera perseguir continuar o suceder la actividad de los partidos políticos judicialmente ilegalizados y disueltos por la Sentencia 1/2003, de 27 de marzo [art. 12.1 b) LOPP].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alcanzada en modo alguno puede resultar desvirtuada por la alegación del Abogado del Estado de que los estatutos del partido político sólo rigen hasta la celebración de su congreso constituyente, órgano que puede ratificarlos o cambiarlos. En puridad, los estatutos aprobados por las personas promotoras que se constituyen en comisión permanente hasta la celebración del congreso constituyente no prevén su vigencia sólo hasta la celebración de este congreso, como parece desprenderse del escrito del Abogado del Estado, sino que lo que disponen, en una práctica habitual y común en la constitución de partidos políticos, es la facultad del congreso constituyente de ratificar los estatutos aprobados por la comisión permanente o modificarlos (disposición transitoria primera de los estatutos de Sortu). Por lo demás, en el caso que ahora nos ocupa, salvo que se pretendan ilegalizaciones preventivas, habrá que estar al contenido de los estatutos en el momento de la constitución e inscripción del partido político. Además, si los estatutos fueran modificados, el nuevo texto también tendría que ser inscrito en el Ministerio del Interior, alcanzando con ello la publicidad debida y, en su caso, un posible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condena de la violencia terrorista como indicio de la desvinculación de los designios de una organización terrorista, no es el único elemento que la Ley Orgánica de partidos políticos contempla. Así, su citado art. 12.3 contiene precisas indicaciones del legislador para que la Sala sentenciadora pueda declarar la improcedencia de la continuidad o sucesión de un partido disuelto. En tal sentido se señala que habrá de tenerse en cuenta “para determinar la conexión la similitud sustancial de ambos partidos políticos, de su estructura, organización y funcionamiento, de las personas que las componen, rigen, representan o administran, de la procedencia de los medios de financiación o materiales, o de cualesquiera otras circunstancias relevantes que, como su disposición a apoyar la violencia o el terrorismo, permitan considerar dicha continuidad o sucesión en contraste con los datos y documentos obrantes en el proceso en el que se decretó la ilegalización y disolución”.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referencia se contiene en el Auto recurrido a los actos y tomas de posturas de los promotores y dirigentes del partido político Sortu posteriores a su pretensión de inscripción en el Registro de partidos políticos ni a su comparación con el contenido de los estatutos o con las manifestaciones efectuadas por aquéllos el día de la presentación de la formación política, destinada a establecer una posible constatación de que en realidad escondiesen intenciones diferentes a las solemnemente declaradas en aquellos estatutos y manifestadas en aquel acto, reveladoras en particular de una posible connivencia con los partidos políticos judicialmente ilegalizados y disueltos o con la banda terrorista o de su respaldo, con el silencio o la ambigüedad, a los actos de violencia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cuando este Tribunal avaló la ilegalización y disolución de los partidos políticos Herri Batasuna, Euskal Herritarrok y Batasuna por la STS 1/2003, de 27 de marzo —de la que como queda dicho la presente causa es un incidente de ejecución— lo hizo teniendo en cuenta que en la misma el Alto Tribunal había establecido la existencia de una “comunión de identidades” entre los tres partidos, acreditada “con la identidad de personas que ejercen cargos directivos y de representación en los tres partidos, con la continuidad de sus páginas electrónicas, con la sucesión de integrantes de grupos parlamentarios y municipales, con la sucesión en el uso de sedes y locales o con la identidad sustancial de estrategias y programas de actuación” (SSTC 5/2004, de 16 de enero, FJ 15, y 6/2004, de igual fecha, FJ 5). Ninguno de estos elementos aparece acreditado en el Auto recurrido. Por lo demás, cabe entender que es justamente en relación con ese pretérito estado de cosas como han de leerse los estatutos del partido político, cuya inscripción se debate, tanto en cuanto se refiere al rechazo de la violencia y el terrorismo como cuando declaran que “[e]l nuevo proyecto político y organizativo de la izquierda abertzale supone la ruptura con los modelos organizativos y formas de funcionamiento de los que se ha dotado ese espacio social y político en el pasado y, por tanto, con los vínculos de dependencia a que aquéllos daban lugar. Se trata con ello, de impedir su instrumentalización por organizaciones que practiquen la violencia, o por partidos políticos que fueron ilegalizados y disueltos por razón de su connivencia con ella” (capítulo preliminar, párrafo tercero); o cuando en el articulado manifiestan que “Sortu se opondrá a cualquier subordinación, condicionamiento, o tutela externas que pretendan convertirla en una organización vicarial de quienes practiquen la violencia” (art.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Como hemos avanzado, no nos corresponde realizar un análisis pormenorizado de las pruebas, básicamente documentales, que se tienen en cuenta en el Auto recurrido y que construyen un relato coherente de la “posibilidad” de que el partido político cuya inscripción se solicita sea continuador de anteriores partidos políticos ilegalizados, aunque en el mismo no se evalúa la existencia de los otros elementos a que se refiere el art. 12.3 LOPP. Por otra parte, hay que considerar que, frente a tal posibilidad, tampoco se pondera en la resolución cuestionada que la existencia del derecho de asociación concretamente en partidos políticos, constituye una pieza clave de una sociedad democrática, cuya limitación ha de resultar proporcionada al peligro contrastado que el sedicente partido pudiera constituir para la propia existencia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sospecha de que el partido político, cuya inscripción en el Registro de partidos políticos ha sido denegada, pudiera pretender continuar o suceder la actividad de los partidos políticos judicialmente ilegalizados y disueltos ocho años antes, no puede constituirse en argumento jurídicamente suficiente para condicionar el pleno ejercicio de un derecho fundamental, en este caso, el derecho de asociación, en su vertiente de derecho a la creación de partidos políticos (art. 22 CE, en relación con su art. 6). Y es que, ninguna sospecha puede conducir a un resultado limitador del libre ejercicio del derecho de asociación y, con ello, del valor del pluralismo político sobre el que se fundamenta el ordenamiento constitucional del Estado democrático. Como este Tribunal tiene declarado “[l]a pretensión de asegurar a ultranza, mediante controles preventivos, la seguridad del Estado constitucional pone muy en primer lugar en riesgo el propio Estado constitucional” (STC 62/2011, de 5 de mayo,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Frente a la conclusión alcanzada, no puede alzarse la consideración de que la Sala haya estimado acreditada la voluntad de la organización terrorista ETA y del partido político ilegalizado Batasuna de defraudar la Sentencia de ilegalización y disolución de los partidos políticos Herri Batasuna, Euskal Herritarrok y Batasuna.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voluntad defraudadora de la organización terrorista ETA y del partido ilegalizado Batasuna la sustenta fundadamente la Sala con base en determinados documentos cuya autoría les atribuye, respecto a alguno de los cuales, en concreto los documentos de la organización terrorista “Proceso democrático. Reflexión sobre la alternativa para la solución democrática del conflicto y para el reconocimiento de Euskal Herria” y el titulado “Earen proposamenaz. II. RTF”, ya este Tribunal había admitido, como recuerda el Abogado del Estado, que a partir de ellos podía deducirse razonablemente “que, en efecto, ETA y el partido político ilegalizado Batasuna, como se afirma en la Sentencia, han propugnado ‘una estrategia de convergencia con otras fuerzas de la izquierda abertzale que le[s] permitiera articular una presencia electoral bajo la cobertura de partidos políticos legales’ e, incluso que aquella organización terrorista y el partido ilegalizado hayan dirigido ‘sus esfuerzos a la búsqueda de acuerdos electorales’ con otros partidos políticos” (STC 62/2011, de 5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dijimos en la citada Sentencia y procede reiterar ahora, de los citados documentos o del resto de los que en el Auto recurrido se citan para acreditar la voluntad defraudadora de ETA y de Batasuna no cabe inferir que hayan instrumentalizado al partido político Sortu para sus fines o que éste se haya dejado instrumentalizar por la organización terrorista y el partido político ilegalizado del modo que constitucionalmente es exigible en este caso para limitar el derecho de asociación. Se trata “de conductas ajenas, en este caso de documentos ajenos, que lo único que acreditan es la referida estrategia de la organización terrorista y del partido político ilegalizado, pero no la instrumentalización del nuevo partido político al servicio de dicha estrategia” (STC 62/2011, de 5 de mayo, FJ 8). Como advertimos, reiterando precedente doctrina constitucional, sentada en la STC 126/1991, de 21 de mayo, “‘la constancia de tal intención de defraudar no es, sin embargo, suficiente para tener por cierta la continuidad entre los partidos disueltos … [y] en este caso [el nuevo partido cuya inscripción se pretende, siendo] preciso, por tanto, que de la prueba obrante en las actuaciones se desprenda también que esta intención ha llegado a materializarse’, esto es, ha culminado en la articulación de [un nuevo partido] al servicio de los intereses electorales del partido ilegalizado”(STC 68/2005, de 31 de mayo,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 lo hasta ahora dicho ha de añadirse que la limitación para el libre ejercicio del derecho de asociación que supone la denegación de la inscripción controvertida resulta además en este caso desproporcionada a la vista de los instrumentos de control a posteriori de que se ha dotado, mediante las últimas reformas legales, nuestro ordenamiento (STC 62/2011, de 5 de mayo, FJ 13). La existencia de estos remedios posteriores también es ponderada por el Tribunal Europeo de Derechos Humanos en casos como el que ahora nos ocupa para valorar si la declaración de ilegalidad o la negativa a inscribir un partido político constituye una medida proporcionada y necesaria en una sociedad democrática a la luz de los arts. 10 y 11 CEDH (STEDH de 13 de abril de 2006, caso Tsonev contra Bulgaria, §§ 61 a 63).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ordenamiento, además de poder instarse la disolución o suspensión del partido político que incurra en alguno de los casos previstos al respecto en la legislación de partidos políticos (arts. 10 a 12 LOPP), se han reformado, a través de la Ley Orgánica 3/2011, de 28 de enero, diversos preceptos de la Ley Orgánica 5/1985, de 19 de junio, de régimen electoral general, a fin de evitar, “a la vista de la experiencia acumulada, desde la convicción moral y política de que la democracia puede, con los resortes del Estado de Derecho, dotarse de instrumentos jurídicos para su defensa, y teniendo en cuenta la doctrina del Tribunal Supremo, del Tribunal Constitucional y del Tribunal Europeo de Derechos Humanos, … que formaciones políticas ilegales o quienes justifiquen o apoyan la violencia terrorista puedan utilizar nuevas vías para, fraudulentamente, concurrir a futuros procesos electorales y obtener representación institucional”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ese conjunto de instrumentos introducidos por nuestro ordenamiento en aras a la consecución de ese objetivo nos hemos referido in extenso en la STC 62/2011, de 5 de mayo (FJ 5), a la que a fin de evitar reiteraciones innecesarias nos remitimos. Es suficiente con traer a colación, a los efectos que aquí interesan, la posibilidad de que el Gobierno, a través de la Abogacía del Estado, y el Ministerio Fiscal puedan presentar desde el día de la votación hasta la proclamación de electos, ante la Sala Especial del Tribunal Supremo del artículo 61 de la Ley Orgánica del Poder Judicial, un escrito motivado anunciando la presentación, en un plazo no superior a quince días, de la demanda de ilegalización o del incidente de ejecución previstos en los arts. 11 y 12.3 LOPP, solicitando la suspensión cautelar de la proclamación de los electos que hubieran concurrido en las candidaturas del partido afectado o en las federaciones o coaliciones por él integrados. Si la resolución que ponga fin al procedimiento declarase la ilegalización del partido o su condición de sucesor de otro ilegalizado, declarará también la no proclamación de los electos que hubieran concurrido en sus candidaturas o coaliciones integradas por él (art. 108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 tomarse en consideración la inclusión por la Ley Orgánica 3/2011, de 28 de enero, de una nueva causa de incompatibilidad en el art. 6.4 LOREG, en virtud de la cual “serán incompatibles las personas electas en las candidaturas presentadas por partidos o por federaciones o coaliciones de partidos declarados ilegales con posterioridad por sentencia judicial firme”. Esta nueva causa de incompatibilidad surte efectos en los quince días naturales a contar desde que la Administración electoral permanente se la comunique al interesado, salvo que éste formule voluntariamente ante dicha Administración “una declaración expresa e indubitada de separación y rechazo respecto de las causas determinantes de la declaración de ilegalidad del partido político o del partido integrante de la federación o coalición en cuya candidatura hubiere resultado electo”. Además, si durante el ejercicio de su mandato al que haya accedido tras haber explicitado dicha declaración, la persona electa se retractase, por cualquier medio, de la misma o mostrara contradicción, a través de hechos, omisiones o manifestaciones, respecto de su contenido, quedará definitivamente incursa en dicha causa de incompatibilidad. Este mismo régimen de incompatibilidad es de aplicación a los integrantes de la candidatura de la formación política declarada ilegal que sean llamados a cubrir el escaño vacante, incluidos los suplentes.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medidas —que en modo alguno menoscaban o debilitan las establecidas en la Ley Orgánica de partidos políticos para su eventual aplicación ex ante de unas elecciones, sino que las complementan— ponen de manifiesto la preocupación del legislador por dotar al sistema de los instrumentos jurídicos que impidan que los terroristas, o quienes los amparan y protegen, se prevalgan de los beneficios del Estado de Derecho para intentar destruirlo desde el interior de las instituciones democráticas.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funcionamiento de estos instrumentos está condicionado a que la actividad de los partidos políticos “vulnere los principios democráticos, particularmente cuando con la misma persiga deteriorar o destruir el régimen de libertades o imposibilitar o eliminar el sistema democrático” (art. 9.1 LOPP), mediante una serie de conductas en las que habrá de apreciarse reiteración y gravedad, y que se sintetizan en el apartado 2 del mismo artículo, pormenorizándose en el siguiente apartado (sobre la necesaria interpretación conjunta de ambos apartados, STC 48/2003, de 12 de marzo,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mismas este Tribunal Constitucional a la vista de la experiencia acumulada frente a las tentativas de eludir la ilegalización judicialmente decidida, quiere llamar la atención sobre algunas conductas que, por su manifiesto contraste con el principio democrático y el pluralismo político (art. 1 CE), pueden conducir a la ilegalización de una determinada formación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con las expresiones de equiparación de la violencia terrorista con la coacción legítima que en un Estado de Derecho se reserva a las fuerzas y cuerpos de seguridad del Estado cuando persiguen, detienen y ponen a disposición judicial a los responsables de los delitos de terrorismo; y a los Jueces y Tribunales cuando les condenan en un proceso justo y con todas las garantías. Y es que en una democracia como la implantada por la Constitución de 1978, tal equiparación pugna con el hecho de que en ella pueda defenderse cualquier opción política, siempre que se haga por procedimientos genuinamente democráticos, es decir, sin incurrir en conductas que, tipificadas como delitos, determinan la actuación de las fuerzas de orden público. En este sentido, ya hemos advertido de que no resultan admisibles “comunicados ambiguos y de compromiso sobre la base de una equidistancia entre el Estado y el terror, construida desde la premisa de no ver ninguna diferencia de cualidad entre el poder público —que monopoliza legítimamente la fuerza del Estado— y una banda criminal —cuya violencia sólo es constitutiva de ilícitos penales—, con lo que se pretende que la responsabilidad de ésta quede disminuida o desplazada” (STC 5/2004, de 16 de enero, FJ 18) Es por ello que tampoco resultan admisibles las actuaciones que tengan por objeto cuestionar el deber de las fuerzas policiales de perseguir a los responsables de la violencia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y por idénticas razones, también implica una justificación implícita del terrorismo, que no puede asumirse en democracia, todo intento de colocar en el mismo plano el sufrimiento infligido a las víctimas de la violencia terrorista y el eventual efecto aflictivo asociado al cumplimiento de la pena impuesta precisamente por la responsabilidad en que incurrieron quienes, recurriendo o justificando el terror, con su comportamiento causaron graves daños no sólo a las víctimas sino a la esencia misma de una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Idéntica calificación han de merecer las actuaciones tendentes a otorgar al terrorismo una legitimación, especialmente si la misma está proyectada a su justificación como medio necesario para alcanzar o avanzar en la consecución de objetivos políticos o cuando se utiliza la situación latente del terrorismo como chantaje para la consecución de objetivos políticos de una organización terrorista por las vías de la presión política y social al margen de los cauces pacíficos y democráticos, o exculpando y minimizando su significado y la violación de derechos fundamentales que comporta.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significación habrá que dar al ensalzamiento de los autores de acciones terroristas, o su presentación como víctimas o héroes, teniendo especial alcance cuando tales conductas se realicen por quienes, estando en puestos institucionales, las autorizan o toleran, así como la realización de actos públicos que entrañen descrédito, menosprecio o humillación de las víctimas o de sus familiares. En este sentido, hay que subrayar que el reconocimiento a las víctimas del terrorismo se inserta en el conjunto de medidas de deslegitimación social del terrorismo, objetivo al que deben contribuir los grupos y partidos políticos democráticos. Como dice el preámbulo de la Ley 29/2011, de 22 de septiembre, de reconocimiento y protección integral a las víctimas del terrorismo, “los poderes públicos contribuirán al conocimiento de la verdad, atendiendo a las causas reales de victimización y contribuyendo a un relato de lo que sucedió que evite equidistancias morales o políticas, ambigüedades o neutralidades valorativas, que recoja con absoluta claridad la existencia de víctimas y terroristas, de quien ha sufrido el daño y de quien lo ha causado y que favorezca un desenlace en el que las víctimas se sientan apoyadas y respetadas, sin que quepa justificación alguna del terrorismo y de los terroristas.”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de entenderse que la actividad de un partido político vulnera los principios democráticos y legitima la violencia terrorista cuando, con manifiesto desprecio del orden constitucional, supedita su rechazo a la consecución negociada de objetivos políticos que sólo pueden alcanzarse en un Estado de Derecho mediante la utilización de procedimientos democráticos. Por ello son conductas que entran en la misma órbita de consideraciones, la incitación al incumplimiento de leyes democráticamente aprobadas, con la específica finalidad de favorecer las actividades de las organizaciones terroristas, en lugar de promover su derogación o modificación por cauces legales, así como cualquier tipo de actuación que contribuya al sostenimiento económico de una organización terrorista.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nos corresponde hacer ahora ninguna otra consideración salvo recordar, a los únicos efectos de lo que a este recurso de amparo interesan, que la apreciación de la concurrencia de tales conductas, a través del conjunto de instrumentos de control a priori y a posteriori de los que se ha dotado nuestro Ordenamiento impone, desde una perspectiva constitucional y en atención a los derechos fundamentales en juego, la existencia de elementos probatorios suficientemente sólidos y cualificados, ya que sobre ellos ha de sustentarse la decisión judicial de declarar que un partido político pretende continuar o suceder la actividad de un partido político ilegalizado y disuelto [art. 12.1 b) LOPP].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Los precedentes razonamientos conducen a concluir que el Auto recurrido, al declarar la improcedencia de la constitución del partido político Sortu por entender que es continuidad o sucesión del partido político declarado ilegal y disuelto Batasuna, denegando, en consecuencia, su inscripción en el Registro de partidos políticos, ha vulnerado el derecho de asociación de los recurrentes, en su vertiente de libertad de la creación de partidos políticos (art. 22 CE, en relación con el art. 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la demanda de amparo ha de determinar la declaración de nulidad del Auto de la Sala Especial del Tribunal Supremo del artículo 61 de la Ley Orgánica del Poder Judicial, de 30 de marzo de 2011, y el reconocimiento del derecho de los recurrentes a que se inscriba al partido político Sortu en el Registro de partidos políticos del Ministerio del Interior, si se satisfacen los demás requisitos legales establecidos en la Ley Orgánica de partidos políticos para la inscripción de los partidos políticos.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promovida por doña Miren Karmele Agirregabiria Agirre, don José Javier Artola Zubillaga, doña Maider Etxebarria Akaiturri, doña Raquel Sáez de Cámara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asociación de los recurrentes, en su vertiente de libertad de creación de partidos políticos (art. 22 CE, en relación con su art. 6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del Auto de la Sala Especial del Tribunal Supremo del artículo 61 de la Ley Orgánica del Poder Judicial, de 30 de marzo de 2011, por el que se declaró la improcedencia de la constitución del partido político Sortu por ser continuidad o sucesión del partido político declarado ilegal y disuelto Batasuna y se denegó su inscripción en el Registro de partidos políticos, reconociendo a los recurrentes el derecho a la inscripción de dicho partido político, en los términos previstos en el fundamento jurídico 16.</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de 20 de junio de 2012, dictada en el recurso de amparo avocado a Pleno 2891-2011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pleno respeto a los compañeros de cuyo razonamiento y, por tanto, de su conclusión, discrepo, dejo constancia sucintamente de los fundamentos de mi posición. Creo, con la perspectiva propia de esta jurisdicción constitucional, que la Sentencia de la Sala del art. 61 de la Ley Orgánica del Poder Judicial (LOPJ) del Tribunal Supremo ha resuelto las cuestiones planteadas sin vulnerar en modo alguno el derecho de asociación de los recurrentes, en su vertiente de libertad de creación de partidos políticos —art. 22 CE, en relación con el art. 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que discrepo desborda los límites de la jurisdicción constitucional y en un claro exceso invade el campo que el art. 117.3 CE encomienda en exclusiva a la jurisdicción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mientras que el Tribunal Supremo ha entendido que “existe una prueba contundente y completa de la existencia de un intento de fraude perpetrado por la organización terrorista —ETA— en connivencia con su brazo político —Batasuna— para participar en la vida política instrumentalizando otra formación de ‘nueva creación’—Sortu—”, por el contrario, la Sentencia que refleja el parecer de la mayoría, con un planteamiento distinto al del Tribunal Supremo y con una nueva valoración de la prueba, considera que esa conclusión es fruto de una mera “sospecha”. Así pues, para el Tribunal Supremo, “prueba contundente y completa” y, en cambio, para la Sentencia del Tribunal Constitucional, simple “sospecha”.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que la Sentencia de la que discrepo parte del texto de los estatutos de Sortu que contienen un expreso rechazo de la violencia, incluida la de ETA, a lo que reconoce una importancia fundamental. Pero los estatutos son palabras, de modo que cuando el conjunto de los hechos probados, como señala el Tribunal Supremo, “desvirtúa por completo la realidad de tales manifestaciones”, las palabras saltan hechas trizas. No lo ha entendido así la mayoría que ha dado lugar a esta decisión del Pleno y aquí está la raíz de mi discrepancia, como señalaré en el punto 4 de este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Importa destacar, ante todo, el contenido propio de esta jurisdicción constitucional que, cuando está en juego “la efectividad del ejercicio de un derecho fundamental”, está dirigido a la verificación de “la consistencia que, en términos constitucionales, ofrece la convicción judicial alcanzada en el proceso previo en punto a la naturaleza fraudulenta” de la operación, para lo cual hemos de aplicar “un canon decisorio cuyo contenido ha de depender de la apreciación conjunta de una pluralidad de magnitudes y referencias que permitan inferir, de modo razonable y no arbitrario” el acierto de la decisión del órgano jurisdiccional a quo, de modo que “solo nos cabe revisar la apreciación de la Sala del art. 61 LOPJ en aquellos supuestos en los que, desde los propios criterios interpretativos asumidos por el Tribunal Supremo, la convicción alcanzada pugne con un derecho constitucionalmente relevante” (STC 112/2007, de 10 de mayo,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esta base, ha de señalarse: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actividad dirigida a obtener la continuación o sucesión de un partido político ilegalizado, obviamente, se desarrolla ocultándola, de modo que son claras “las dificultades inherentes al descubrimiento de toda trama defraudatoria” (STC 112/2007, de 10 de mayo, FJ 8), lo que dota de especial relieve a la prueba indiciaria.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Cuando se trata de dar continuidad a un partido político ilegalizado, las tentativas frustradas con anterioridad, como ocurre en este caso, pueden “avalar también, en tanto que indicio, una línea de continuidad en esa tentativa defraudatoria” (STC 112/2007, de 10 de mayo,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Así pues, no se trata en esta jurisdicción constitucional de valorar la prueba para concluir si Sortu es o no continuación o sucesión de partidos ilegalizados, sino sólo de verificar si la conclusión del Auto recurrido está o no motivada y razonada suficientemente.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toda la referencia que a continuación he de hacer a la prueba practicada y que considero necesaria para fundar mi opinión sobre la valoración hecha por la Sala del art. 61 LOPJ, tendrá un carácter puramente descriptivo.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todo, el Tribunal Supremo ha examinado dos conjuntos de documentos: a) en el primero se integran los denominados “Halboka”, que es “una estructura orgánica de la banda terrorista ETA” (fundamento jurídico 6 del Auto impugnado); y b) en el segundo se incluyen los que reflejan “la estrategia de Batasuna” (fundamento jurídico 7 de dicho Auto).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una minuciosa argumentación, perfectamente razonable, la indicada prueba documental lleva a la Sala del Supremo a la conclusión de que la Izquierda Abertzale, con mayúsculas, claramente identificada con Batasuna y distinta de la izquierda abertzale, con minúsculas, que es un “movimiento perfectamente legítimo”, se encontraba “debilitada”, “asfixiada” y con un “desgaste infinito” como consecuencia de la ilegalización de Batasuna, de modo que para conseguir los fines de ETA era necesaria la formación de un nuevo partido político, heredero de Batasuna, que actuaría en la vida política bajo la dirección de ETA, “garante activo” y “custodio” de las actividades a desarrollar.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conjunto de los numerosos documentos incluidos en los dos apartados mencionados, deduce el Tribunal Supremo —éste es el primero de los indicios que recoge el Auto impugnado— la existencia de una voluntad defraudatoria, tendente a la creación de un nuevo partido político, heredero de Batasuna, conservando ETA su función de “custodio” del movimiento.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de añadir que la existencia de esa voluntad defraudatoria, observa el Auto recurrido, se corrobora por las declaraciones de presuntos miembros de la organización terrorista Ekin (fundamento jurídico 10) y de miembros destacadas de la ilegalizada Batasuna (fundamento jurídico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Auto del Tribunal Supremo destaca dos documentos porque integran un primer indicio de la conexión subjetiva Sortu-ETA: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denominado “Proceso Democrático”, atribuido a ETA por razón del contenido y lugar donde fue intervenido —despacho profesional de Arantza Zulueta Amuchastegui, alias “Matraka”, “Marxel” y “Bixer”—, y el que lleva como rúbrica “Zutik Euskal Herria” que el Letrado de Sortu, en el acto de la vista consideró “esencial”, destacando su “importancia” y “relevancia”, dato este que subraya el Auto recurrido para ligar el documento con Sortu. Pues bien, entre ambos documentos, el atribuido a ETA y el que es considerado esencial por el Letrado de Sortu, aprecia la Sala del Supremo “importantes coincidencias terminológicas”, “una semejanza sustancial” y “una identidad procedimental, terminológica y de conceptos que evidencian” que Zutik Euskal Herria es “la plasmación de las ideas centrales contenidas en el documento de estrategia de ETA denominado Proceso Democrático … y son demasiadas coincidencias … como para considerar que es fruto de la casualidad”.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voluntad defraudatoria y también ya un indicio que apunta que “Sortu es la plasmación del designio de Batasuna de constituir un nuevo partido político para que le suceda en su actividad”. En relación con este último extremo los datos examinados son los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acto organizado en el Hotel Tres Reyes de Pamplona por un miembro de la Mesa Nacional de Batasuna y al que acudieron numerosas personas que habían “desempeñado puestos orgánicos de la dirección o representativas de los partidos políticos ilegalizados” —veintitrés habían formado parte en alguna ocasión de la indicada Mesa 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Asistieron dos personas que días después procederían a la presentación de Sortu, como partido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presentación del nuevo partido político, sin denominarlo Sortu, en el Palacio Euskalduna de Bilbao, el 7 de febrero de 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Organizado el acto por el responsable de comunicación de Batasuna, intervino un miembro de su Mesa Nacional, asistiendo al mismo una amplia representación de dirigentes de la ilegalizada Batasuna —diecinueve de ellos habían formado a parte en alguna ocasión de sus diferentes Mesas Nacionales—.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acto “se presentaban” los estatutos de Sortu, o al menos su “contenido esencial”.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Y al día siguiente, 8 de febrero de 2011, presentación de Sortu por sus promotores.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acto tuvo lugar también en el Hotel Euskalduna de Bilbao. Y con “todos los actos descritos concatenados en el tiempo”, destaca la Sala del art. 61 LOPJ, que las declaraciones programáticas contenidas en el documento “Hacia un nuevo proyecto político y organizativo” presentado en el Hotel Tres Reyes son coincidentes con los estatutos de Sortu en lo esencial y se ajustan a la línea estratégica marcada por la ilegalizada Batasuna en el documento “Zutik Euskal Herria”.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las cosas y con el conjunto de los elementos probatorios obrantes en los autos, la Sala estima que “Sortu nace en Batasuna para permitir el acceso de este partido ilegalizado a las instituciones democráticas”. Y a lo expuesto añade la Sala el examen de varios comunicados de ETA, cuyo contenido en el marco temporal en que se producen y en el contexto en que se desarrolla la nueva línea política de la Izquierda Abertzale ilegalizada —Batasuna—, resulta revelador para el Supremo de que, como en intentos anteriores, existe una unidad de actuación ETA/Batasuna, conservando ETA la “tutela” del desarrollo de toda la actuación.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todos los elementos probatorios recogidos hasta ahora la Sala del art. 61 LOPJ llega a una conclusión, todavía provisional: “Sortu es, una vez más, la concreción de una estrategia defraudatoria puesta en marcha, precisamente, desde la propia ETA en connivencia con la cúpula de Batasuna a fin de conseguir eludir la LOPP y las consecuencias de la ilegalización decretada en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ya en este punto el Auto recurrido examina el contraindicio que podría representar el rechazo de la violencia contenida en los estatutos de Sortu.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el documento “Earen proposamenaz II.rtf”, incluido en el conjunto “Halboka”, ETA formula un manual de instrucciones relativas a la denuncia de la violencia, incluidas las “ekintzas” cometidas por la propia banda criminal ETA, de suerte que tales denuncias tienen para la Sala del art. 61 LPOJ un carácter instrumental, aparente y “meramente acomodaticio”.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las cosas, la “abundante y contundente prueba practicada”, a juicio del Supremo, “desvirtúa por completo la realidad de tales manifestaciones”, de modo que el rechazo estatutario de la violencia es un “elemento del engaño en que todo fraude consiste”, por lo que “ninguna eficacia sanadora” puede tener.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una vez examinados primero los indicios y después el contraindicio, el Tribunal Supremo concluye: “existe una prueba contundente y completa de la existencia de un intento de fraude perpetrado por una organización terrorista —ETA— en connivencia con su brazo político —Batasuna— para participar en la vida política, instrumentalizando otra formación de nueva creación —Sortu—”.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partiendo del contenido que es propio de esta jurisdicción constitucional, creo que la argumentación con la que el Auto recurrido llega a la conclusión indicada es una motivación suficiente, razonable y no arbitraria.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de la que discrepo, olvidando el cometido propio de la jurisdicción constitucional, es, pura y sencillamente, una nueva valoración de la prueba, es decir, un exceso de jurisdicción que invade el campo exclusivo de la jurisdicción ordinaria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para el Auto del Supremo son documentos decisivos, para la Sentencia de la que discrepo son conductas ajenas, es decir, documentos ajenos. El rechazo de la violencia que en el Auto recurrido es un “elemento del engaño en que todo fraude consiste” y, por tanto, carente de “eficacia sanadora”, en la Sentencia es un “contraindicio suficiente para entender, en principio, contrarrestada o diluida la eficacia probatoria de otros elementos de convicción” y, en definitiva, en lo que para el Tribunal Supremo es “una prueba contundente y completa” del fraude, la Sentencia solo ve una “sospecha”.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toma como punto de partida de su razonamiento el rechazo estatutario de la violencia de ETA y lo erige en protagonista, prácticamente único, de su argumentación, lo que implica una doble quiebra: a) en primer término, alterando el orden lógico que ha seguido el Tribunal Supremo comienza por el examen del contraindicio, cuando lo razonable es estudiar primero los indicios para pasar luego al contraindicio; b) en segundo lugar, y esto es más grave, prescinde del examen de los otros elementos probatorios que ha tenido en cuenta el Tribunal Supremo, lo que, obviamente, ha de alterar sustancialmente la conclusión final.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duda existe respecto de la importancia de los estatutos de un partido político, que cuando se constituye ha carecido de actividad anterior. Pero ocurre, por un lado, que los estatutos pueden esconder objetivos e intenciones diferentes de las que se proclaman, y, por otro, que el nacimiento de un partido político va precedido y acompañado de actuaciones que pueden ser significativas. Así, en el caso de estos autos, el Tribunal Supremo ha tenido en cuenta, en primer término, las reiteradas tentativas protagonizadas por lo seguidores de Batasuna de eludir los efectos de la Sentencia que ilegalizó este partido, lo que, según la doctrina de este Tribunal —STC 112/2007, de 10 de mayo, FJ 8—, integra un claro indicio, y en segundo lugar, las instrucciones documentadas que ETA ha impartido para que se rechace la violencia que ella misma practica —documento Earen proposamenaz II.rtf—; y todo ello, lo destaco, dentro de un conjunto de elementos probatorios —valoración conjunta— que viene a dotar de razonabilidad la conclusión del Auto del Tribunal Supremo: el rechazo estatutario de la violencia de ETA que la Sentencia de la discrepo examina aisladamente, atribuyéndole una importancia rigurosamente decisiva, en la apreciación conjunta de la prueba que hace el Tribunal Supremo, pierde ese valor decisivo pues la prueba practicada “desvirtúa por completo la realidad de tales manifestaciones” de rechazo, rechazo este que es “un elemento del engaño en que todo fraude consiste”, por lo que “ninguna eficacia sanadora” puede tener. Y así queda clara la necesidad de una valoración precisamente conjunta de la prueba, siempre destacada, como ya hemos visto, por nuestra doctrina: las palabras de los estatutos, cuando se examinan dentro del amplísimo contexto probatorio que figura en estos autos y se enfrentan con ello a los hechos, se reducen a la nada. El lenguaje de los estatutos no puede prevalecer sobre el inequívoco lenguaje de los hechos que el Tribunal Supremo ha estimado acreditados con una valoración de los datos probatorios que es razonable y no arbitraria.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otra línea, la Sentencia de la que discrepo, considerando conductas ajenas los documentos que ha tenido en cuenta el Tribunal Supremo, niega que sirvan para probar la instrumentalización de Sortu al servicio de la estrategia de ETA. Nuevamente, con ello, la Sentencia aísla indebidamente un grupo de elementos indiciarios y desconoce la razonable argumentación del Supremo que ligando los documentos “Proceso Democrático” de ETA y “Zutik Euskal Herria”, conecta éste con Sortu y, sobre todo, prescinde del muy relevante resto del material probatorio. Olvida con ello la Sentencia, esto es lo fundamental, el ámbito propio de la jurisdicción constitucional, y también que esta técnica valorativa de la prueba, atendiendo a datos aislados, es justamente el camino ideal para llegar al error.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último término, resulta que lo que el Tribunal Supremo considera “una prueba contundente y completa” —Sortu es la continuación o sucesión de Batasuna— para la Sentencia de la que disiento es una mera “sospecha”. No es así. La afirmación de esta Sentencia sólo puede hacerse prescindiendo de los numerosos elementos probatorios que ha tenido en cuenta el Tribunal Supremo. La conclusión a la que llega éste, está muy lejos de ser un juicio de intenciones, es el fruto de una detallada y minuciosa valoración de la prueba que resulta en términos constitucionales plenamente razonable.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creo que la convicción alcanzada por la Sala del art. 61 LOPJ en el juicio previo, desarrollado con contradicción plena respecto de los elementos probatorios, ofrece una clara “consistencia”, pues es fruto de una argumentación “razonable y no arbitraria”. Y puesto que estas observaciones que acabo de hacer definen en este punto el contenido de la jurisdicción constitucional (SSTC 112/2007, de 10 de mayo, FJ 7 y 43/2009, de 12 de febrero, FJ 11), quiérese decir que la nueva valoración de la prueba, hecha por la Sentencia de la que discrepo, apartándose de “los propios criterios interpretativos asumidos por el Tribunal Supremo” —en este sentido, las ya citadas Sentencias—, integra un terminante exceso de jurisdicción, pues se ha invadido el ámbito objetivo de la jurisdicción ordinaria, concretada aquí en 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como deriva de todo lo expuesto, no puedo compartir la conclusión de la Sentencia apoyada por la mayoría que entiende que el Auto del Supremo ha vulnerado el derecho de asociación en la vertiente relativa a la creación de partidos políticos (art. 22 CE, en conexión con el art. 6 CE). Este derecho ha de ejercitarse con “respeto a la Constitución y a la ley” (art. 6 CE) y en estos autos, los hechos que el Tribunal Supremo, órgano constitucionalmente habilitado para ello, ha considerado acreditados “con plenitud probatoria” —fraude concretado en la creación de Sortu a fin de consumar la sucesión operativa y funcional de Batasuna como medio de asegurar la continuidad del complejo ETA/Batasuna— son, con toda evidencia, subsumibles en el supuesto que tipifica el art. 12.1 b) LOPP, de modo que la denegación de la constitución del partido político Sortu se ha fundado en una causa legal directamente conectada con el art. 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claro, pues, que el recurso de amparo hubiera debido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último término, he de dejar constancia de que considero que el contenido del fundamento jurídico 14 de la Sentencia está completamente fuera de lugar.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refiere a los instrumentos de control a posteriori que se han introducido últimamente en nuestra legislación —posibilidad de solicitar la suspensión cautelar de la proclamación de electos, anunciando la presentación de la demanda de ilegalización o del incidente de ejecución y también la inclusión de una nueva causa de incompatibilidad en el art. 6.4 LOREG—. Creo que cuando se está actuando el control previo que ha desarrollado el Tribunal Supremo, referirse a instrumentos de control a posteriori, sólo puede producir el efecto de debilitar el previo, lo que no resulta admisible, pues esto condena a la sociedad a sufrir las consecuencias de la actuación de un partido que debió ser ilegalizado, para ilegalizarlo después cuando ya se ha consumado el daño. El control a posteriori es un control adicional y subsiguiente al previo y no sustitutorio de éste. En este caso, al existir en la fase previa pruebas bastantes para considerar que el partido que pretende fundarse es continuación de uno ilegalizado, el control previo debe tener eficacia para impedir su constitución —esta es la función que le encomienda el ordenamiento jurídico—, sin que la posibilidad de controlar su actividad ex post pueda privar de virtualidad al previo. El control a posteriori, en lo que aquí importa, es consecuencia de un fracaso del control previo. Y, por mi parte, no creo procedente contribuir a ese fracaso.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una vez que la Sentencia, indebidamente, ha decidido incluir la referencia que creo fuera de lugar, he de señalar que considero coherente, a la vista de las circunstancias concurrentes, la enumeración de conductas que pueden conducir a la ilegalización de una determinada formación política (fundamento jurídico 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éste es mi parecer que expongo con todo respeto a mis compañeros.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junio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Rodríguez Arribas, respecto a la Sentencia dictada, el 20 de junio de 2012, en el recurso de amparo avocado a Pleno núm. 2891-2011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Al entrar en el fondo del asunto, la Sentencia de la que discrepo, (fundamento jurídico 6) comienza por el examen exhaustivo de los estatutos del partido político Sortu, criterio que no puedo compartir porque es tanto como considerar que se trata de una asociación enteramente nueva y virginal, cuya inscripción en el registro administrativo de partidos políticos del Ministerio del Interior se hubiera denegado por cualquier otra causa, al margen y con absoluta independencia de que la nueva organización asociativa tuviera la pretensión, alegada por la Fiscalía y la Abogacía del Estado, de continuar la actividad de otro partido ilegalizado (Batasuna) por ser el brazo político de una banda terrorista; esto es, el texto de la Sentencia parece desconocer que estamos ante la revisión constitucional de un Auto dictado por la Sala Especial del artículo 61 de la Ley Orgánica del Poder Judicial (LOPJ), del Tribunal Supremo, en un incidente de ejecución de la Sentencia, dictada por el mismo Alto Tribunal, de ilegalización de los partidos políticos Batasuna, Herri Batasuna y Euskal Herritarrok.</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todo ello se hace empezando por un análisis del “capítulo preliminar” de los referidos estatutos señalándose: “en cuyo primer párrafo se habla de un proceso de debate interno de la izquierda aberztale para su proyecto independentista y socialista”, desconociendo también que la “izquierda aberztale” no es una organización espontánea, sino una designación estratégica inventada por ETA, convertida en una “magma” que ya no se sabe donde empieza ni donde termina.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sigue con cita literal de frases completas de ese capítulo preliminar estatutario para destacar la opción por las vías exclusivamente políticas y democráticas, la desvinculación con el pasado y con la práctica de la violencia, que se acaba condenando en el texto redactado por Sortu, al decir que los promotores muestran “su voluntad y deseo de contribuir con el resto de agentes políticos, sociales y sindicales : a la definitiva y total desaparición de cualquier clase de violencia, en particular, la de la organización ETA; a la superación de las consecuencias de toda violencia y terrorismo en pro de la paz, justicia y reconciliación de la sociedad vasca; al reconocimiento y reparación de todas las víctimas originadas por las múltiples violencias que han tenido presencia en nuestro pueblo en las últimas décadas” (énfasis nuestro).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no puede desconocerse que la única diferencia con lo que hasta ahora han venido diciendo los dirigentes de los partidos políticos ilegalizados por su conexión con el terrorismo, en relación con la condena de la violencia, es la referencia expresa a la ETA, que ahora sí se produce, pero añadiendo, como acabamos de ver, que ni ésa es la única violencia ejercida en el País Vasco (¿también la violencia institucional, la de las fuerzas de seguridad, las de los Tribunales de Justicia, la del Estado en general…?) ni las víctimas del terrorismo, que desgraciadamente se cuentan por centenares, son las únicas a las que hay que reconocer y ofrecer reparación (¿también a los miembros de ETA muertos al manipular un artefacto o en enfrentamientos con las fuerzas de seguridad, también a los presos de la banda criminal?). En estas condiciones no se puede calificar esa condena ampliada de “inequívoca”, sino más bien de estudiadamente ambigua.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Esta condena de la violencia terrorista, aunque sea mezclada con la condena de otras violencias, que se manifiesta en los estatutos y la opción por las vías pacíficas y democráticas, se erigen por la Sentencia de la que me aparto, en base fundamental para descartar cualquier conexión, dependencia, sustitución o sucesión en la actividad de los partidos políticos ilegalizados, con lo que, a mi juicio, se incurre en la ingenuidad de creer, sin ni siquiera dudar, lo que los promotores de Sortu dicen en los estatutos, volviendo a ignorar (como ya pasó con Bildu) que quien pretende burlar un fallo judicial que le perjudica empleará todos los medios para ocultar sus intenciones y así perpetrar el fraude, olvidando, además, en todo el fundamento jurídico 7, que lo que estamos juzgando no son los estatutos de Sortu sino resolviendo sobre si el Auto del Tribunal Supremo vulneró o no el derecho fundamental (art. 22 en relación con el 6 CE) de los promotores de la asociación a inscribirla como partido político; desviación, la de la Sentencia de la mayoría, que tiene consecuencias devastadoras sobre el resultado.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 otro lado la insistente referencia, que se reitera en los fundamentos jurídicos 8 y 9 de la Sentencia, a la condena de la violencia como determinante, lleva a decir que “la suficiencia de la condena del terrorismo para contrarrestar otros elementos de convicción, se recoge por vez primera en la STC 99/2004, de 27 de mayo, que resuelve el recurso de amparo promovido por una agrupación electoral cuya candidatura había sido anulada por la Sala Especial del Tribunal Supremo del art. 61 LOPJ en aplicación del art. 44.4 LOREG, esto es por venir a continuar o suceder la actividad de un partido político declarado ilegalizado judicialmente y disuelto” y citando texto de la referida STC 99/2004, FJ 19, se añade “ la negativa a condenar expresamente el terrorismo, no es por tanto, indicio bastante para acreditar per se una voluntad defraudatoria como la contemplada por el art. 44.4 LOREG. Mas bien sucede que su contrario, la condena inequívoca constituye un contraindicio capaz de desacreditar la realidad de ese cariz deducida a partir de indicios suficientes”.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Aquí la Sentencia de la que me aparto incurre en otra quiebra procesal y hasta lógica; si la expresa condena de la violencia “incluida la de ETA” no puede constituir mas que un “contraindicio” capaz de contrarrestar los “indicios” tenidos en cuenta para declarar que un partido es continuador de otro ilegalizado ¿Dónde está el antecedente examen de esos indicios capaces de ser contrarrestados con la condena de la violencia? La realidad es que no se entra en 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más, frente al indicio, recogido en el fundamento de Derecho décimo segundo del impugnado Auto del Tribunal Supremo, que pone en relación el acto formal de presentación a los medios de comunicación del partido político Sortu por sus promotores y otras seis personas, con otros dos actos celebrados con anterioridad, en los que intervinieron y ocuparon una posición destacada cargos orgánicos y representativos de los partidos políticos disueltos e ilegalizados, la Sentencia de la mayoría pasa de puntillas, porque la realidad es que en los actos públicos preparatorios de la constitución y presentación pública de Sortu , estaban destacados miembros de Batasuna, que luego no comparecieron en el acto formal de presentación, lo que crea la vehemente impresión de que estaban urdiendo el engaño, pero ocultándolo cuidadosamente.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Auto del Tribunal Supremo (fundamento jurídico 19) se dice también ( y se recoge en el fundamento jurídico 10 de la Sentencia de la mayoría) que la aparente rotundidad de las declaraciones examinadas en los precedentes fundamentos jurídicos (se refiere precisamente a la condena expresa de la violencia)“ninguna eficacia sanadora pueden tener respecto del fraude mismo” porque simplemente “se configuran como un elemento del engaño en que todo fraude consiste”, siendo la propia banda terrorista ETA la que establece la estrategia de condena de los atentados que ella misma comete a fin de eludir las consecuencias de la Sentencia de ilegalización, y ello con el respaldo de un documento sobre esas instrucciones de la banda incautado a la propia 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mí, y reiterando el respeto que me merece la opinión contraria, en este fundamento jurídico del Auto de la Sala Especial del Tribunal Supremo después de haber examinado una amplia prueba documental, se concluye con una valoración razonada y razonable del contraindicio de condena de la violencia para desecharlo, frente a lo que hace la Sentencia de la mayoría de este Tribunal, que, como ya se ha dicho, coloca esta condena de la violencia y otras declaraciones sobre los medios e instrumentos pacíficos y democráticos, no como contraindicios, sino como elemento determinante de la ausencia de fraude.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el fundamento jurídico 12 de la Sentencia que provoca mi discrepancia, tratando de eludir los reproches de exceso de jurisdicción que se produjeron con ocasión de la legalización de “Bildu” , tanto en los Votos particulares como en la doctrina, por haber hecho un examen pormenorizado de las pruebas, individualmente consideradas, tenidas en cuenta por la jurisdicción ordinaria, ahora se incurre en el extremo opuesto diciendo “como hemos avanzado, no nos corresponde realizar un análisis pormenorizado de las pruebas, básicamente documentales, que se tienen en cuenta en el Auto recurrido y que construyen un relato coherente de la ‘posibilidad’ de que el partido político cuya inscripción se solicita sea continuador de anteriores partidos políticos ilegalizados, aunque en el mismo no se evalúa la existencia de los otros elementos a que se refiere el art. 12.3 LOPP. Por otra parte, hay que considerar que, frente a tal posibilidad, tampoco se pondera en la resolución cuestionada que la existencia del derecho de asociación concretamente en partidos políticos, constituye una pieza clave de una sociedad democrática, cuya limitación ha de resultar proporcionada al peligro contrastado que el sedicente partido pudiera constituir para la propia existencia del Estado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texto se desprende que si no se entra a establecer, aunque sea en su conjunto, si la valoración de prueba hecha por el Tribunal Supremo era o no razonable, arbitraria o incursa en error patente, es porque no cabía atribuirle ningún de esos defectos, sino el de no haber evaluado suficientemente “la existencia de los otros elementos a que se refiere el art. 12.3. LOPP” y no haber ponderado “que la existencia del derecho de asociación es una pieza clave de una sociedad democrática”, esto es, porque incurre en un defecto de motivación.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duda de que esta fórmula, que pretende la cuadratura del círculo, es más respetuosa con el Tribunal Supremo y con las funciones que la Constitución le encomienda, pero para ello en realidad elude el verdadero problema, que no es otro que el de establecer si la valoración de indicios de fraude lo acreditaba o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la resolución dictada por la Sala Especial del art. 61 del Tribunal Supremo está sólidamente fundada desde el punto de vista fáctico y jurídico y llega a una certeza de común sentido y no a una mera “sospecha”, como le achaca la Sentencia de la mayoría, de que Sortu es la continuación, intentada una vez mas, de proseguir con las actividades de los partidos políticos ilegalizados por su integración en el aparato político de la banda terrorista 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En el fundamento jurídico 13 se alude a la STC 62/2012, de 5 de mayo, sobre Bildu, reiterando, respecto a las pruebas documentales aportadas, muchas de ellas, como ya se ha anticipado, incautadas a miembros de la organización criminal ETA, que se trata “de conductas ajenas, en este caso, documentos ajenos, que lo único que acreditan es la referida estrategia de la organización terrorista y del partido político ilegalizado, pero no la instrumentalización del nuevo partido político al servicio de dicha estrategia”.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tesis de la Sentencia sobre Bildu que ya critiqué en su momento y que ahora se reitera, me resulta de nuevo inaceptable y cabe preguntarse qué es lo que se reclama como prueba suficiente: ¿que sean los mismos defraudadores los que confiesen su propósito? por esa vía no hay fraude que pueda ser descubierto y lo cierto es que en este caso, como en aquél que se cita, los titulados de “ajenos” son, sencillamente, los creadores y beneficiarios del engaño… ¡bastante es que la habilidad, la dedicación y el esfuerzo de la Guardia Civil y del Cuerpo Nacional de Policía hayan podido descubrirlo y ponerlo de manifiesto con una documentación y unos informes abrumadores!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Finalmente en el fundamento jurídico 14 la Sentencia de la mayoría pone de manifiesto la existencia de instrumentos de control a posteriori, de que se ha dotado nuestro ordenamiento jurídico, para que la limitación del libre ejercicio del derecho de asociación no sea desproporcionada, como se afirma que ha sucedido en el caso de Sortu.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posibilidad de actuar después contra un partido político o sus integrantes electos, que resulten ser, uno y otros, instrumentos de un partido ilegalizado no puede condicionar, adelgazándola, la utilización legalmente establecida de las medidas preventivas del fraude, porque lo contrario sería tan absurdo como esperar a que este se repita para poder hacerle frente.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y con base en la posibilidad de las actuaciones a posteriori, aunque dicho criterio no lo comparta, la Sentencia de la mayoría formula, sin carácter exhaustivo, pero si revelador, en el fundamento jurídico 15, una descripción de conductas de connivencia con el terrorismo (la equiparación de éste con la coacción legítima del Estado; la justificación implícita del terrorismo; la colocación en el mismo plano del sufrimiento de las víctimas y de los delincuentes condenados por sus crímenes; la legitimación del terrorismo para la obtención de objetivos políticos; el ensalzamiento de los autores de las acciones terroristas y su presentación como víctimas o héroes, incluso desde las instituciones, con la consiguiente humillación de las víctimas; el condicionamiento del abandono de las actividades terroristas a la consecución negociada de objetivos políticos; la incitación al incumplimiento de las leyes para favorecer las actividades terroristas, etc., etc.) que tienen, a mi juicio dos virtudes elogiables.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una parte, un reconocimiento expreso del dolor de las víctimas, (soportado pidiendo sólo justicia y no ejerciendo jamás la venganza), con cita de la Ley 29/2011, de 22 de septiembre, de reconocimiento y protección integral a las víctimas del terrorismo.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catálogo enumerativo, aunque sea con una formulación atípica pero justificada por la singularidad del caso, constituye una advertencia, que hecha desde este Tribunal, no puede dejar de ser tenida en cuenta, tanto por los responsables de los partidos políticos como por las restantes instituciones.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mi coincidencia personal con esta última parte de la Sentencia, mi discrepancia con el resto y con el fallo, que debió ser desestimatorio del recurso de amparo, me obliga a formular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junio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Manuel Aragón Reyes, respecto de la Sentencia, otorgando el amparo solicitado, dictada por el Pleno en el recurso de amparo núm. 2891-2011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a la opinión de los Magistrados que han apoyado la tesis mayoritaria reflejada en la Sentencia, debo, no obstante, haciendo uso de la facultad establecida en el art. 90.2 LOTC, expresar mi criterio discrepante del fallo estimatorio del recurso de amparo a que se ha llegado en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debiera haberse dictado una Sentencia denegando el amparo solicitado por los recurrentes.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parte de un enfoque inadecuado del problema sometido al enjuiciamiento de este Tribunal, al poner especial énfasis (fundamentos jurídicos 3 a 5) en la doctrina sobre el derecho fundamental de asociación, en su vertiente de libertad de creación de partidos políticos (art. 22 de la Constitución, en relación con su art. 6), cuando esto, en rigor, ni se discute ni resulta necesario para nuestro pronunciamiento, pues de lo que se trata es de determinar si en el presente caso ese derecho, que ha de ejercerse “dentro del respeto a la Constitución y a la ley” (art. 6 CE), se ha ejercido efectivamente con arreglo a lo establecido en la Constitución y en la ley (Ley Orgánica 6/2002, de 27 de junio, de partidos políticos, cuya constitucionalidad fue declarada por este Tribunal en STC 48/2003, de 12 de marzo), en cuyo caso la inscripción de Sortu en el Registro de partidos políticos sería procedente, o si, por el contrario, nos hallamos, como lo ha entendido la Sala Especial del Tribunal Supremo del art. 61 LOPJ en el Auto impugnado en amparo, ante un ejercicio ilícito, por fraudulento, de ese derecho, en cuyo caso los recurrentes no pueden beneficiarse de las garantías del mismo. Pues no debe olvidarse que el rechazo a la inscripción en el Registro de partidos políticos del partido que pretende continuar o suceder la actividad de otro declarado ilegal o disuelto [arts. 5.6 y 12.1 b) y 3 de la Ley Orgánica 6/2002, de 27 de junio, de partidos políticos] constituye un instrumento de garantía constitucional con el que pretende evitarse que a través de la creación de nuevos partidos pueda articularse fraudulentamente la continuidad material de un partido político disuelto o ilegalizado.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inadecuado enfoque al que acabo de referirme se mantiene en los siguientes fundamentos de la Sentencia, por cuanto se entra directamente a examinar los estatutos del partido político Sortu (fundamentos jurídicos 6 y 7), cuando lo procedente, lo primero que ha de hacerse (porque es el verdadero objeto del recurso de amparo, como por otra parte no deja de señalar la Sentencia en sus fundamentos jurídicos 1 y 4), es analizar el Auto impugnado de la Sala Especial del Tribunal Supremo del art. 61 LOPJ, que declara la improcedencia de la constitución de dicho partido por ser continuidad o sucesión del partido político Batasuna, declarado ilegal y disuelto por la Sala en su Sentencia de 27 de marzo de 2003 (autos acumulados 6-2002 y 7-2002).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igualmente resulta metodológicamente inadecuado, en mi opinión, que la Sentencia aborde antes el análisis del contraindicio (la pretendida condena de la violencia terrorista por el partido político Sortu) que el de los indicios del fraude de ley en los que el Auto impugnado en amparo fundamenta su decisión, cuando debiera ser justamente a la inversa, como se desprende de nuestra doctrina (SSTC 5/2004, de 16 de enero, 68/2005, de 31 de marzo, y 31/2009, de 29 de enero). Por lo demás, sobre la incorrecta valoración que del contraindicio se hace en la Sentencia tendré ocasión de volver enseguida.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 ser grave el desacertado enfoque de la cuestión que realiza la Sentencia de la que discrepo, mucho más grave me parece la flagrante contradicción interna en la que incurre su fundamentación, por cuanto tras recordar (fundamento jurídico 4), con cita de nuestra doctrina al respecto (SSTC 5/2004, FJ 17, y 31/2009, FJ 4), que no le compete a este Tribunal “la revisión de las pruebas practicadas en el proceso, ni la de la valoración que las mismas han merecido del Tribunal Supremo, pues en otro caso, con infracción del principio de exclusividad de la jurisdicción ordinaria (art. 117.3 CE), incurriríamos en un claro exceso de nuestra jurisdicción constitucional” (doctrina con la que estoy plenamente de acuerdo), y afirmar en consecuencia (fundamento jurídico 12) que no se va entrar en el análisis pormenorizado de las pruebas, básicamente documentales, que se tienen en cuenta en el Auto recurrido y que construyen un relato coherente de la convicción del Tribunal Supremo de que el partido político Sortu es continuador de la ilegalizada Batasuna, lo cierto es que, desmintiendo inmediatamente esta enfática aserción, la Sentencia sí entra a continuación (fundamento jurídico 13) a valorar, negativamente, esos elementos probatorios, para concluir con un rechazo, sin apenas argumentación, de la valoración efectuada por el Tribunal Supremo en el Auto impugnado, en la que sustenta su convicción de que el partido político Sortu es la enésima manifestación de la voluntad del entramado terrorista ETA/Batasuna de defraudar la Sentencia de ilegalización y disolución de partidos políticos de 27 de marzo de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esa deficiencia argumental a la que acabo de referirme se hace más patente si se repara en que en el mismo fundamento jurídico 12 de la Sentencia de la que discrepo se dirige al Auto impugnado el inconsistente reproche de que en el mismo “no se evalúa la existencia de los otros elementos a que se refiere el art. 12.3 LOPP”. En el art. 12.3 de la Ley Orgánica 6/2002, de 27 de junio, de partidos políticos, se encuentran mezcladas causas de disolución de partidos políticos inscritos y en funcionamientos y causas de no inscripción de partidos políticos, no siendo aquellas, obviamente, aplicables a partidos aún no nacidos; además, no cabe olvidar que dicho precepto no contiene un elenco cerrado de causas de disolución o de no inscripción, sino que, además de las que enumera, la Sala Especial del Tribunal Supremo del art. 61 LOPJ puede tener en cuenta, para valorar si el partido pretende continuar o suceder fraudulentamente a partidos ilegalizados o disueltos, “cualesquiera otras circunstancias relevantes”; y, en fin, la Sentencia de la que discrepo parece olvidar que el fraude de ley puede resultar desvelado por un conjunto de indicios a partir de los cuales dicha Sala infiera razonablemente, como acontece en el Auto impugnado, que el nuevo partido cuya inscripción se pretende obedece a una estrategia diseñada por el entramado ETA/Batasuna con el objetivo de burlar la Ley Orgánica 6/2002, de 27 de junio, de partidos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Además, en la Sentencia de la que discrepo, anticipando indebidamente —como ya señalé— el análisis del contraindicio a partir del examen de los estatutos de Sortu, se realizan una serie de afirmaciones sobre el valor del contraindicio que, a mi juicio, no se compadecen con la doctrina sentada por este Tribunal al respecto. Así, en primer lugar, no es cierto que la “condena del terrorismo” (ya veremos luego en qué queda la pretendida “condena” del terrorismo que, según la Sentencia de la que discrepo, se contiene de manera “inequívoca” en los estatutos de Sortu), sea suficiente para contrarrestar otros elementos de convicción del Tribunal Supremo sobre la voluntad y estrategia defraudatoria (fundamento jurídico 9). Tal aserto supone, en mi opinión, desvirtuar la doctrina de este Tribunal (citada, por otra parte, en la propia Sentencia), que en ningún momento ha afirmado esa pretendida suficiencia. Lo que hemos dicho (y lo comparto plenamente), es que la condena del terrorismo, siempre que sea “inequívoca” (esto es, “un pronunciamiento firme e indubitado frente al terrorismo y sus instrumentos”) y no una genérica o ambigua condena de la violencia, “constituye un contraindicio capaz de desacreditar la realidad de una voluntad de ese cariz deducida a partir de indicios suficientes” (por todas, SSTC 68/2005, FJ 16, y 31/2009, FJ 12). Pero que algo sea “capaz de” no significa –me parece obvio– que sea “bastante” o “suficiente para” entender desacreditada esa realidad de una voluntad defraudatoria. Baste aquí con recordar la doctrina del Tribunal Europeo de Derechos Humanos contenida en la Sentencia de 30 de junio de 2009, Herri Batasuna y Batasuna c. España, § 80, que, con cita de doctrina precedente, advierte que “los estatutos y el programa de un partido político no pueden ser tenidos en cuenta como único criterio para determinar sus objetivos e intenciones”.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al afirmar la Sentencia que la “condena” del terrorismo en los estatutos del partido Sortu es suficiente para contrarrestar los elementos en los que el Tribunal Supremo funda su convicción de que dicho partido responde a una estrategia fraudulenta del entramado ETA/Batasuna para conseguir el retorno a las instituciones democráticas del partido ilegalizado, este Tribunal está desvirtuando —o reescribiendo— lo dispuesto en la Ley Orgánica de partidos políticos, que en ningún momento establece que procede la inscripción de un partido político cuando condene en sus estatutos la violencia terrorista. Lo que dice la Ley es que no procederá la creación de un nuevo partido político ni, por tanto, su inscripción en el Registro de partidos políticos, cuando ese partido “pretenda continuar y suceder la actividad de otro declarado ilegal y disuelto” (art. 5.6 de la Ley Orgánica de partidos políticos), pretensión que se presumirá fraudulenta [art. 12.1 b) de la misma Ley] y que podrá ser apreciada por la Sala valorando los elementos que ad exemplum enumera el art. 12.3 de la Ley y “cualesquiera otras circunstancias relevantes” que “permitan considerar dicha continuidad o sucesión”. Elementos o circunstancias entre los que puede estar, cabalmente, una mera condena o rechazo del terrorismo en los estatutos del nuevo partido que, de manera fraudulenta, sólo represente un alejamiento táctico, puramente instrumental, de la violencia terrorista, como fundadamente, en mi opinión, ha entendido el Tribunal Supremo que acontece en los estatutos de Sortu.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sucede en el presente caso que, frente a lo que de manera un tanto entusiasta se afirma en la Sentencia de la que discrepo, esa pretendida “condena inequívoca del terrorismo” no aparece por ninguna parte en los estatutos de Sortu, a los que la propia Sentencia otorga una relevancia decisiva para la resolución del presente asunto. En efecto, más allá del envoltorio retórico característico, y dejando a un lado la cuestión semántica —o tal vez no— de que el término “condena” no se contiene en esos estatutos (se utiliza la palabra “rechazo”), lo cierto es que, frente a expresiones como las que recoge la Sentencia de la que discrepo en las que se alude al rechazo del terrorismo y de la violencia, incluida la de la organización ETA (a la que, por cierto, los estatutos eluden cuidadosamente de adjetivar como “terrorista” en las dos ocasiones en que la mencionan: capítulo preliminar y art. 3 b), ocurre que ese aparente “rechazo” al terrorismo de ETA aparece contrapesado en términos de equidistancia, con referencias a “otras” violencias, elipsis que, en el contexto examinado, es claro que apunta a la represión legítima del fenómeno terrorista por las Fuerzas y Cuerpos de Seguridad del Estado (lo que se completa con una pretensión de equiparación entre víctimas del terrorismo etarra y “víctimas” de la acción del Estado frente al terrorismo). De ello existen numerosos ejemplos en los estatutos examinados: desaparición de cualquier clase de violencia, en particular la de la organización ETA”; “superación de las consecuencias de toda violencia y terrorismo”; “reconocimiento y reparación de todas las víctimas causadas por las múltiples violencias que han tenido lugar en nuestro pueblo en las últimas décadas”; “toda expresión de violencia e imposición ha de desaparecer de nuestro país”; “rechazo firme e inequívoco de todo acto de violencia y terrorismo y de sus autores”; “rechazo de las diferentes formas de manifestación de la violencia y el terrorismo”, etc. Añádase a todo ello que ese rechazo del terrorismo se proyecta en todo caso hacia el futuro: en ningún punto de los estatutos de Sortu (tampoco en las declaraciones efectuadas por sus promotores en el acto de presentación del partido a los medios de comunicación) existe una condena expresa de los atentados terroristas de ETA que hasta la fecha han ocasionado más de 800 muertos. La conclusión de todo lo expuesto es, para mí, muy clara: los términos del rechazo del terrorismo en los estatutos de Sortu no puede ser tenidos en cuenta, de acuerdo con nuestra doctrina (SSSTC 5/2004, FJ 18; 99/2004, FJ 19; 68/2005, FJ 16, y 31/2009, FJ 12) y la del Tribunal Europeo de Derechos Humanos (Sentencia de 30 de junio de 2009, Herri Batasuna y Batasuna c. España, § 88, por todas), como un contraindicio suficiente para entender desvirtuada la existencia de la voluntad defraudatoria apreciada por el Tribunal Supremo en el Auto impugnado, en términos que no admiten reproche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y recordando lo que ya señalé en mi Voto particular a la STC 62/2011, de 5 de mayo (caso Bildu), en lo que atañe a la existencia de declaraciones de rechazo a la violencia terrorista como medio de acción política no hay que olvidar que tales declaraciones han de valorarse en el contexto de la simulación y fraude que ha guiado siempre la actuación de ETA/Batasuna en su propósito de conseguir el regreso de su ilegalizado brazo político a las instituciones democráticas, debiendo destacarse que las condenas de la violencia terrorista han sido incluso recomendadas por ETA, según la prueba tenida en cuenta por el Tribunal Supremo en la resolución impugnada, a fin de dar una apariencia de distanciamiento de ETA a quienes formalmente se presentan como colectivos distintos y no relacionados con la organización terrorista, de lo que cabe deducir fundadamente, como lo hace la Sala Especial del art. 61 LOPJ, que se trata de una táctica instrumental auspiciada por ETA, que priva de vigor decisivo a las manifestaciones de rechazo del terrorismo (por lo demás no inequívocas, como ha quedado expuesto) que se contienen en los estatutos del partido Sortu.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Así las cosas, en este proceso de amparo al Tribunal Constitucional le cumple únicamente verificar si la Sala Especial del art. 61 LOPJ ha acreditado de manera motivada y suficiente la existencia de una trama defraudatoria diseñada por el entramado ETA/Batasuna destinada a conseguir la inscripción de un partido político de nueva creación aparentemente legal pero que pretende dar continuidad a la actividad política de los partidos judicialmente declarados ilegales y disueltos. Desde la perspectiva que nos es propia lo que nos cumple es, pues, determinar si cabe apreciar una vulneración del derecho de asociación, en su vertiente de libertad de creación de partidos políticos (art. 22 CE, en relación con el art. 6 CE), invocado por los recurrentes, en atención a la consistencia que, en términos constitucionales, ofrece la convicción judicial alcanzada en el proceso previo de que Sortu pretende suceder en su actividad al ilegalizado brazo político de ETA, utilizando a tal efecto una estrategia fraudulenta.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es notorio que de acuerdo con nuestra reiterada doctrina al respecto (por todas, SSTC 85/2003, FJ 29; 68/2005, FJ 11; 112/2007, FJ 7; y 43/2009, FJ 11) “sólo nos cabe revisar la apreciación de la Sala del art. 61 LOPJ en aquellos supuestos en los que, desde los propios criterios interpretativos asumidos por el Tribunal Supremo, la convicción alcanzada pugne con un derecho constitucionalmente relevante”, en el presente caso el derecho de asociación, en su vertiente de libertad de creación de partidos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estando en juego la efectividad del ejercicio de un derecho fundamental, este Tribunal, ponderando los derechos individuales en presencia y el interés general del ordenamiento en que la libertad de creación de partidos y el ejercicio de su actividad se lleve a cabo “dentro del respeto a la Constitución y a la ley” (art. 6 CE), debe verificar aquella revisión con arreglo a un canon decisorio cuyo contenido ha de depender de la apreciación conjunta de una pluralidad de magnitudes y referencias que permitan inferir, de modo razonable y no arbitrario, que Sortu es el resultado de una trama defraudatoria que pretende dar continuidad a la actividad política de la ilegalizada Batasuna.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como ya recordé en mi Voto particular a la STC 62/2011, de 5 de mayo (caso Bildu), y sin perjuicio de las diferencias entre aquél y el presente caso (allí se trataba de la anulación de la proclamación de candidaturas electorales y aquí de la negativa a inscribir a un partido en el Registro de partidos políticos), no se puede pretender que este Tribunal, en la función de control constitucional que le corresponde, proceda a sustituir por la suya (y además sin argumentación suficiente) la valoración de la prueba practicada en el proceso sustanciado ante el Tribunal Supremo, pues en tal caso, con infracción del principio de exclusividad de la jurisdicción ordinaria (art. 117.3 CE), incurriríamos en un claro exceso de nuestra jurisdicción constitucional. Lo único que corresponde en este proceso de amparo es verificar si la valoración judicial de los hechos por la Sala Especial del art. 61 LOPJ ha sido más improbable que probable o a la inversa. En el presente caso me parece incuestionable que esa valoración ha sido más probable que improbable, por lo que debió concluirse que la Sala Especial del art. 61 LOPJ ha inferido de modo razonable y no arbitrario que mediante la inscripción del nuevo partido, Sortu, se pretende, en fraude de ley, continuar la actividad de los partidos ilegalizados y disueltos.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Ciertamente, la Sentencia de la que discrepo no incurre, a diferencia de lo que sucedió en el caso de la citada STC 62/2011, de 5 de mayo (caso Bildu), en el deplorable exceso de entrar en el análisis pormenorizado de cada una de las pruebas practicadas en el proceso sustanciado ante el Tribunal Supremo, pero sí lleva a cabo, como ya señalé, una valoración genérica de los elementos probatorios, básicamente documentales, que se tienen en cuenta en el Auto recurrido y que construyen un relato coherente de la convicción del Tribunal Supremo de que el partido político Sortu es continuador de la ilegalizada Batasuna, sustituyendo así, y ello mediante una argumentación insuficiente, la valoración efectuada por el Tribunal Supremo en el Auto impugnado, dando más crédito a las calculadas manifestaciones (valoradas junto al contraindicio) de los promotores y dirigentes en el acto de presentación de dicha formación política a los medios de comunicación, que a la numerosa prueba documental en la que el Tribunal Supremo funda su convicción sobre la estrategia fraudulenta que se persigue mediante la creación del partido Sortu. Con ello, este Tribunal viene a incurrir finalmente en la Sentencia de la que discrepo en el exceso de su jurisdicción al que me he referido (pese a las protestas expresas de la propia Sentencia, en su fundamento jurídico 6, de no incurrir en tal exceso).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No me es posible compartir, en consecuencia, la conclusión a la que, de manera un tanto apodíctica, se llega en la Sentencia de que discrepo, según la cual de los documentos en los que el Auto impugnado se basa para entender acreditada la voluntad defraudadora de ETA y Batasuna no cabe inferir que hayan instrumentalizado al partido político Sortu para sus fines o que éste se haya dejado instrumentalizar por la organización terrorista y el partido político ilegalizado (fundamento jurídico 13). Esa afirmación de la pretendida insuficiencia probatoria de los indicios manejados por la Sala Especial del art. 61 LOPJ para sustentar su convicción sobre la existencia de la trama defraudatoria que la Sentencia de este Tribunal imputa a la postre al Auto impugnado es, como he dicho, el resultado de un exceso en el ejercicio de nuestra jurisdicción constitucional, que no puedo sino lamentar.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convicción por la Sala Especial del art. 61 LOPJ de la existencia de una estrategia defraudatoria dirigida a dar continuidad a la actividad de los partidos ilegalizados, mediante la creación del nuevo partido cuya inscripción en el Registro de partidos políticos fue por ello rechazada, se funda en el presente caso en la concurrencia de una serie de elementos probatorios que, apreciados en su conjunto, han llevado a la Sala Especial a la conclusión de que ese nuevo partido (Sortu) es el instrumento ideado para lograr esa continuidad fraudulenta. Para alcanzar esta conclusión la Sala ha debido superar, como en otras ocasiones, “las dificultades inherentes al descubrimiento de toda trama defraudatoria y se ha basado en un material probatorio constituido tanto por pruebas directas como indiciarias” (STC 112/2007,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dije también en mi Voto particular a la STC 62/2011, de 5 de mayo (caso Bildu), precisamente por el empeño engañoso consustancial al fraude carece de sentido que quien lo intenta realizar lo confiese paladinamente, y por ello resultaría cuanto menos candoroso exigir que quiénes quieren engañar lo manifiesten de manera fehaciente. De ahí que el descubrimiento del fraude haya de basarse, casi necesariamente, en una prueba de indicios. Prueba de indicios que ha sido plenamente aceptada por los recurrentes, extremo éste que es de suma importancia destacarlo: la validez de los elementos probatorios en los que funda su convicción el Tribunal Supremo no ha sido impugnada por los recurrentes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esos elementos probatorios que el Auto impugnado enumera con detalle (documentos intervenidos a presuntos miembros de ETA y de la ilegalizada Batasuna, informaciones periodísticas que revelan la participación de presuntos miembros de ETA y de dirigentes de Batasuna en reuniones y actos públicos relacionados con el proyecto Sortu, informes policiales, etc.) la Sala Especial del art. 61 LOPJ ha considerado acreditado que el partido Sortu es el resultado de una estrategia fraudulenta diseñada por el entramado terrorista ETA/Batasuna con el objetivo de que el ilegalizado brazo político de ETA, a través el partido Sortu, pueda participar nuevamente en la vida política en condiciones de legalidad y acceder a las instituciones democráticas.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juicio de constitucionalidad que aquí procede realizar acerca de la valoración de los elementos probatorios a partir de los cuales la Sala Especial del art. 61 LOPJ considera en el Auto impugnado ha desvelado de forma inequívoca y manifiesta el engaño instrumentado a través de un designio defraudatorio cuyo resultado es, justamente, el partido político Sortu, sólo puede llevarnos a descartar en este caso que la Sala haya alcanzado sobre esa base probatoria una conclusión irrazonable o arbitraria, en una consideración de conjunto que ha sido admitida por nuestra jurisprudencia (SSTC 5/2004, FJ 10; 99/2004, FJ 17). En efecto, no se advierte que la Sala haya operado a partir de un juicio de inferencia excesivamente abierto, sino que ha realizado una valoración razonable sobre la base de la pertinente ponderación de los bienes y derechos en conflicto, sin derivar de los indicios manejados ninguna inferencia ilógica o tan abierta que permita conclusiones contradictorias.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las cosas, lo que ahora nos cumple reconocer es, estrictamente, lo siguiente. En primer lugar, que la Sala ha constatado —en términos que no admiten censura constitucional— que ha quedado acreditada una operación estratégica del llamado “complejo ETA/Batasuna” para conseguir el acceso de su ilegalizado brazo político a las instituciones democráticas mediante la creación de un nuevo partido en cuyos estatutos, aparentemente, se respetasen las previsiones de la Ley Orgánica de partidos políticos, operación consumada con la constitución a tal efecto del partido Sortu.</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segundo lugar, nos cumple reconocer que la decisión de la Sala Especial del art. 61 LOPJ de declarar la improcedencia de la constitución de dicho partido, así como que no procede su inscripción en el Registro de partidos políticos, no puede tacharse, sobre la base de lo anterior, de contraria al derecho de asociación de los recurrentes, en su vertiente de libertad de creación de partidos políticos (art. 22 de la Constitución, en relación con su art. 6), fundamentada como está, de manera lógica e irrazonable, en la probada creación del partido Sortu por el entramado ETA/Batasuna para dar continuidad a la actividad política de los partidos ilegalizados y disueltos por la Sala en su Sentencia de 27 de marzo de 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Sala Especial del art. 61 LOPJ, en definitiva, ha formado su convicción sobre la pretensión de dar continuidad a la actividad de los partidos ilegalizados y disueltos a través de la creación del nuevo partido Sortu a partir de la valoración, que en modo alguno cabe tachar de arbitraria, irrazonable o errónea, de un conjunto de elementos probatorios de naturaleza objetiva que le han permitido concluir razonable y fundadamente que el designio defraudatorio concebido por los responsables de los partidos políticos ilegalizados y disueltos ha tomado cuerpo en la constitución de aquel nuevo partido político, lo que ha determinado la estimación de las demandas incidentales del Abogado del Estado y el Ministerio Fiscal y la consiguiente declaración de la improcedencia de la constitución del partido político Sortu por ser continuidad o sucesión del partido político declarado ilegal y disuelto Batasuna, y que no procede la inscripción del partido Sortu en el Registro de partidos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por tanto, compartir —como ya ocurriera en el caso de la coalición Bildu, conforme expuse en mi Voto particular a la STC 62/2011— el juicio de intenciones sobre el Auto impugnado que se contiene en el fundamento jurídico 12 de la Sentencia de la que discrepo, pues es impropio —y lamentable— que este Tribunal incurra en el exceso de imputar al Tribunal Supremo que haya constituido la simple “sospecha” (de que Sortu pretende continuar la actividad de los partidos ilegalizados y disueltos) en argumento jurídico para limitar el libre ejercicio del derecho de asociación, en la vertiente de creación de partidos políticos, denegando a Sortu la inscripción en el Registro de partidos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tampoco puedo admitir la gratuita afirmación que, reiteración de la contenida en la STC 62/2011, de 5 de mayo, FJ 13, se incluye a continuación en el fundamento jurídico 14 de la Sentencia, según la cual esa “limitación para el libre ejercicio del derecho de asociación que supone la denegación de la inscripción controvertida resulta además en este caso desproporcionada a la vista de los instrumentos de control a posteriori de que se ha dotado, mediante las últimas reformas legales, nuestro ordenamiento”.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reiterando a mi vez, mutatis mutandis, lo que ya señalé en mi Voto particular a la STC 62/2011, de 5 de mayo (caso Bildu), ni el Auto del Tribunal Supremo impugnado en amparo fundamenta su convicción sobre la existencia de la trama defraudatoria mediante la constitución del partido Sortu en una mera “sospecha”, sino en la valoración, razonable y fundada, de una serie de indicios sustentados en los elementos probatorios que relaciona, ni la reforma de la Ley Orgánica del Régimen Electoral General llevada a cabo por la Ley Orgánica 3/2011, supone, como ya dije, la sustitución de los mecanismos previstos en su redacción original y en la Ley Orgánica de partidos políticos, sino que su finalidad es la de posibilitar, además, la impugnación a posteriori, sin devaluar en modo alguno la eficacia del control a priori que ya existía antes y continúa existiendo después de la reforma.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Sentencia de la que discrepo remata su razonamiento (fundamento jurídico 15) advirtiendo que el empleo de esos instrumentos de control a posteriori está condicionado a que la actividad de los partidos políticos “vulnere los principios democráticos, particularmente cuando con la misma persiga deteriorar o destruir el régimen de libertades o imposibilitar o eliminar el sistema democrático” (art. 9.1 de la Ley Orgánica de partidos políticos), mediante una serie de conductas en las que habrá de apreciarse reiteración y gravedad, y que se sintetizan en el apartado 2 del mismo artículo, pormenorizándose en el siguiente apartado 3 (sobre la necesaria interpretación conjunta de ambos apartados, STC 48/2003, de 12 de marzo,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 premisa, la Sentencia elabora una especie de catálogo de conductas que “por su manifiesto contraste con el principio democrático y el pluralismo político (art. 1 CE), pueden conducir a la ilegalización de una determinada formación política”. La inclusión de este catálogo admonitivo en la Sentencia no hace, en mi opinión, sino debilitar su fuerza argumentativa (de por sí ya escasa antes de llegar a este punto), y al propio tiempo supone realizar pronunciamientos improcedentes en un proceso de amparo, lo que constituye un exceso de jurisdicción constitucional. Pues, en efecto, no le corresponde a este Tribunal declarar la interpretación que deba darse a unos preceptos legales no aplicables al caso que se enjuicia en amparo. La interpretación constitucional de lo dispuesto en el art. 9 de la Ley Orgánica de partidos políticos procederá en, su caso, al revisar una resolución dictada por la Sala Especial del art. 61 LOPJ que aplicase dicho precepto, o bien con ocasión de una cuestión de inconstitucionalidad que pudiera plantearse al respecto, debiendo recordarse que ya en la STC 48/2003, de 12 de marzo, FFJJ 10 a 14, este Tribunal se pronunció sobre la interpretación conforme a la Constitución del referido precepto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más allá de la observación que acaba de hacerse, me interesa resaltar que el catálogo de conductas que recoge la Sentencia de la que discrepo evidencia una contradicción palpable, pues la Sentencia advierte a Sortu que será ilegalizado en el futuro si incurre en alguna de las conductas enumeradas, cuando resulta que si se aplicase ese catálogo al escrutinio de los estatutos de Sortu (cuya pureza democrática ha ensalzado la Sentencia) se llegaría a la conclusión de que los estatutos incurren en varias de las conductas a las que se refiere el catálogo, lo que conduciría a denegar la inscripción de Sortu en el Registro de partidos políticos (como en efecto lo apreció la Sala Especial del art. 61 LOPJ en el Auto impugnado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Sentencia alude entre esas conductas, que implican una justificación implícita del terrorismo, que no puede asumirse en democracia, a “las expresiones de equiparación de la violencia terrorista con la coacción legítima que en un Estado de Derecho se reserva a las fuerzas y cuerpos de seguridad del Estado cuando persiguen, detienen y ponen a disposición judicial a los responsables de los delitos de terrorismo; y a los Jueces y Tribunales cuando les condenan en un proceso justo y con todas las garantías.” Pues bien, muestras de esta equiparación infame las hay, y no escasas, en los estatutos de Sortu, como ya dije antes: “desaparición de cualquier clase de violencia, en particular la de la organización ETA”; “superación de las consecuencias de toda violencia y terrorismo”; “múltiples violencias que han tenido lugar en nuestro pueblo en las últimas décadas”; “toda expresión de violencia e imposición ha de desaparecer de nuestro país”; “rechazo firme e inequívoco de todo acto de violencia y terrorismo y de sus autores”; “rechazo de las diferentes formas de manifestación de la violencia y el terrorismo”. Asimismo, la Sentencia se refiere como conducta que determina la ilegalización porque también implica una justificación implícita del terrorismo, “todo intento de colocar en el mismo plano el sufrimiento infringido a las víctimas de la violencia terrorista y el eventual efecto aflictivo asociado al cumplimiento de la pena impuesta precisamente por la responsabilidad en que incurrieron quienes, recurriendo o justificando el terror, con su comportamiento causaron graves daños no sólo a las víctimas sino a la esencia misma de una sociedad democrática”. Con lo que estoy totalmente de acuerdo, pero la Sentencia olvida que en los estatutos de Sortu ya se encuentra una fórmula equidistante para situar en el mismo plano aflictivo a las víctimas del terrorismo y a los presos de ETA, cuando se refieren al objetivo de Sortu de contribuir al “reconocimiento y reparación de todas las víctimas causadas por las múltiples violencias que han tenido lugar en nuestro pueblo en las últimas décadas”.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En definitiva, estimo, por las razones antes expuestas, que el recto entendimiento de nuestra función de defensa jurisdiccional del sistema constitucional democrático, el exacto cumplimiento de las previsiones de la Ley Orgánica de partidos políticos (perfectamente constitucionales) y la aplicación de nuestra propia jurisprudencia debieran haber conducido a este Tribunal a denegar el amparo solicitado por el partido político Sortu y el resto de recurrentes. La Sentencia de la que discrepo no lo ha entendido así, partiendo de un enfoque desacertado e incurriendo este Tribunal en un exceso jurisdiccional semejante al de la STC 62/2011, de 5 de mayo, en el caso de la coalición electoral Bildu (que puse de manifiesto en mi Voto particular a dicha Sentencia), si bien en el presente caso ese exceso de nuestra jurisdicción es aún más grave que en el caso de Bildu. En efecto, en el caso que nos ocupa la Sentencia de la que discrepo ha corregido la valoración del Tribunal Supremo en el Auto impugnado, que había considerado acreditada —en términos que no admiten censura constitucional, reitero— la existencia de una estrategia fraudulenta del entramado ETA/Batasuna para conseguir el acceso del partido ilegalizado a las instituciones democráticas mediante la creación de un nuevo partido político, Sortu. Una estrategia, por cierto, más directa y menos sutil que la utilizada con la constitución de Bildu, pues en aquel caso el retorno de la ilegalizada Batasuna a las instituciones democráticas se intentaba (y se logró finalmente tras otorgarse el amparo por la citada STC 62/2011, con mi Voto en contra), con el concurso de dos partidos políticos legales (Eusko Alkartasuna y Alternatiba Eraikitzen), coaligados electoralmente con Bildu para dar a esta formación una apariencia de respeto a las exigencias constitucionales y legales en cuanto a la participación en la actividad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Debo, por último, advertir que, a mi juicio, con esta Sentencia (en la misma estela de la anterior STC 62/2011, de 5 de mayo, en el caso de la coalición electoral Bildu), este Tribunal, además de haber desfigurado su función jurisdiccional, también ha debilitado, lamentablemente, la eficacia de la Ley Orgánica de partidos políticos, cuya conformidad con la Constitución habíamos declarado en la STC 48/2003, de 12 de marzo, y que, además, el propio Tribunal Europeo de Derechos Humanos había valorado, desde la perspectiva de control que le corresponde, como adecuada a las previsiones del Convenio europeo para la protección de los derechos humanos y de las libertades fundamentales, en la ya citada Sentencia de 30 de junio de 2009, Herri Batasuna y Batasuna c.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junio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