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6651-2005 interpuesto por el Consejo de Gobierno de Castilla y León contra el inciso final del art. 26.1 y la disposición adicional décima de la Ley 10/2001, de 5 de julio, del plan hidrológico nacional, conforme a la redacción dada por los apartados 9 y 15, respectivamente, de la Ley 11/2005, de 22 de junio.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23 de septiembre de 2005, el director de los Servicios Jurídicos de la Administración de la Comunidad Autónoma de Castilla y León, en la representación que legalmente ostenta, interpone recurso de inconstitucionalidad contra el inciso final del art. 26.1 (“sin perjuicio de lo dispuesto en la disposición adicional décima en relación con el Plan Integral de Protección del Delta del Ebro”) y la disposición adicional décima de la Ley 10/2001, de 5 de julio, del plan hidrológico nacional conforme a la redacción dada por los apartados 9 y 15, respectivamente, de la Ley 11/2005,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contiene la fundamentación que resumidamente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tras exponer tanto la redacción originaria de los preceptos impugnados como la resultante de la Ley 11/2005, de 22 de junio, se refiere al cumplimiento de los requisitos procesales. Razona ampliamente la legitimación activa de la Junta de Castilla y León para pretender la nulidad de los preceptos recurridos sobre la base del criterio de flexibilidad que ha acabado imponiéndose en la jurisprudencia constitucional a la hora de interpretar el art. 32.2 de la Ley Orgánica del Tribunal Constitucional (LOTC) y de que “parte del recorrido del río a que se refiere el presente recurso de inconstitucionalidad, el Ebro, transcurre por territorio de la provincia de Burgos, perteneciente a esta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interposición se dirige formalmente contra todos los apartados de la referida disposición adicional décima, en la redacción establecida por la Ley 11/2005. Tal disposición regula el plan integral de protección del Delta del Ebro que habrá de redactarse mediante el instrumento de colaboración que suscriban la Administración general del Estado y la Generalitat de Cataluña (apartado 3). Su aprobación corresponde igualmente a ambas Administraciones, “previo mutuo acuerdo, en el ámbito de sus respectivas competencias” (apartado 5). A su vez, los caudales ambientales resultantes de la definición que haga este instrumento del régimen hídrico y del caudal adicional “se incorporarán al Plan Hidrológico de la cuenca del Ebro mediante su revisión correspondiente” [apartado 1 a)]. Según el recurrente, esta regulación, al prever la sola participación de Cataluña en la toma de decisiones que afectan también a otras Comunidades Autónomas, incurre en la vulneración de: a) el art. 149.1.22 CE, que atribuye al Estado la competencia exclusiva sobre legislación y ordenación de los recursos hidráulicos cuando las aguas discurren por más de una Comunidad Autónoma, junto a los principios rectores de la gestión en materia de aguas recogidos en el texto refundido de la Ley de aguas, aprobado por Real Decreto Legislativo 1/2001, de 20 de julio, captados como parte integrante del bloque de constitucionalidad conforme al art. 28 LOTC; b) el art. 138 CE, entendido como prohibición constitucional de privilegio de una Comunidad Autónoma frente al resto; y c) los principios de coordinación y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vulneración, el recurso afirma la incompatibilidad de la indicada disposición con el principio de unidad de gestión de cuenca establecido al amparo del art. 149.1.22 CE por la legislación del Estado en materia de dominio público hidráulico (arts. 14 y 16 del texto refundido de la Ley de aguas). Partiendo de que el referido principio constituye un parámetro de enjuiciamiento de la constitucionalidad de los preceptos impugnados y con cita de las SSTC 15/1998 y 110/1998, afirma que la Ley 11/2005 fragmenta de modo inaceptable el régimen de administración del Ebro, que es ahora, para el Delta, el establecido en el plan discutido (que elabora el Estado con la Generalitat de Cataluña) y, en el resto del río, el que fija la Confederación Hidrográfica (con participación de todas las Comunidades Autónomas afectadas). De este modo, las decisiones tomadas por “el nuevo órgano constituido con presencia autonómica exclusiva de Cataluña” condicionarán los usos y aprovechamientos de todo el río y, con ello, los intereses y competencias de las demás Comunidades por las que transcurre. El Estado, como titular de la competencia exclusiva en este ámbito, si no quiere ejercerla por sí, debe necesariamente “asegurar el mismo grado de intervención” a todas las Comunidades por las que transcurren las aguas sobre las que se toman decisiones, pero no puede —afirma la demanda— transformar su competencia exclusiva en una competencia compartida únicamente con la Comunidad Autónoma catalana dado que, conforme al precepto impugnado, el plan “se elabora, no en el seno del Consejo de Aguas de la Confederación Hidrográfica del Ebro, sino en una comisión bilateral Estado y la Comunidad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segunda vulneración, el recurso entiende que la disposición impugnada produce una patente ruptura del equilibrio territorial y una diferenciación entre Comunidades Autónomas de claro privilegio a favor de Cataluña contrarias al art. 138 CE. Entiende que un “tratamiento especial y específico” de un determinado tramo del río Ebro podía conseguirse a través del mismo organismo de cuenca (la Confederación Hidrográfica del Ebro) sin la burda alteración competencial de privilegio injustificado en que incurre el precepto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vulneración imputada a la mencionada disposición se refiere a la coordinación como principio que preside necesariamente el ejercicio de las competencias atribuidas al Estado y a las Comunidades Autónomas, cuando se despliegan sobre un mismo espacio o recurso. Sin cita de precepto constitucional alguno, pero con referencias a la STC 118/1998, afirma el recurrente que el legislador ha eliminado consciente y voluntariamente el régimen anterior que se ajustaba al citado principio. Si Castilla y León participaba antes en la elaboración y revisión del plan hidrológico de la Cuenca del Ebro a través del consejo de aguas de la Confederación Hidrográfica del Ebro, ahora las decisiones relativas al Delta le vienen impuestas por lo acordado entre las Administraciones estatal y catalana. Ello supone, dice el recurrente, “una falta de lealtad institucional por parte del Estado en el ejercicio de sus competencias, por no respetar la coordinación que exige la concurrencia de diversos entes políticos territoriales sobre un mismo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nuevo párrafo final del art. 26.1 de la Ley 10/2001, de 5 de julio, del plan hidrológico nacional introducido por la Ley 11/2005, dispone que “la fijación de los caudales ambientales se realizará con la participación de todas las Comunidades Autónomas que integran la cuenca hidrográfica, a través de los Consejos del Agua de las respectivas cuencas, sin perjuicio de lo dispuesto en la disposición adicional Décima en relación con el Plan Integral de Protección del Delta del Ebro”. El recurso impugna el inciso final “sin perjuicio de lo dispuesto en la disposición adicional Décima en relación con el Plan Integral de Protección del Delta del Ebro”. Entiende el recurrente que el texto expresa la inaceptable consagración de una excepción al régimen general de participación autonómica contraria a los principios de unidad de gestión, de coordinación y de lealtad institucional. Afirma en este sentido que, a la vista de la STC 110/1998, FJ 3, puede entenderse que “el Tribunal Constitucional ya ha declarado que es contraria al reparto constitucional de competencias la exclusión que la Ley 11/2005 hace de las Comunidades Autónomas por cuyos territorios transcurre el río Ebro, con la sola excepción de Cataluña”. En todo caso, entiende la demanda que, si se estimase la pretensión anulatoria de la totalidad de la disposición adicional décima, ello conllevaría necesariamente la del inciso señalado, al establecer la remisión a la previsión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concluye con la suplicación de las declaraciones de inconstitucionalidad y de nulidad de los preceptos impugnados así como de la indicación expresa de los efectos que habrá de tener la Sentencia sobre las decisiones y actos que en su aplicación se hayan dictado, dejándose interesado el recibimiento a prueba para el caso de que fuera negado de contrario algún extremo y solicitándose al Tribunal que, en su caso, acuerde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admite el recurso a trámite por providencia de la Sección Cuarta de 25 de octubre de 2005, acordando, conforme al art. 34 LOTC, dar traslado de la demanda con la documentación aneja al Congreso de los Diputados, al Senado y al Gobierno con el fin de que en el plazo de quince días puedan personarse en el proceso y formular las alegaciones que estimen convenientes. Se acuerda también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7 de noviembre de 2005, el Presidente del Congreso de los Diputados comunica el acuerdo de la Mesa de la Cámara de no personarse en el proceso, poniendo, no obstante, las actuaciones que se precisen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el día 8 de noviembre de 2005,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de 2 de noviembre de 2005, el Abogado del Estado se persona solicitando prórroga por el máximo legal del plazo para formular alegaciones, que se le concede por providencia de la Sección Cuarta del día 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28 de noviembre de 2005, el Abogado del Estado formula las alegaciones que se recogen resumidamente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contestación a la demanda recordando el modo en que están distribuidas las competencias en la materia. La relevancia y escasez del agua, al reclamar actuaciones supracomunitarias inspiradas en la lógica de la solidaridad interterritorial, están en la base de la decisión constitucional de atribuir el Estado la competencia exclusiva del art. 149.1.22 CE. A su vez, el dato de la descentralización explica por qué hay un mandato constitucional que obliga a articular el ejercicio de esa competencia conforme a las exigencias de la organización autonómica. En este sentido, la competencia estatal debe compatibilizarse con otros títulos competenciales (ordenación del territorio, medioambiente) que inciden sobre el agua desde otras perspectivas. El ejercicio de esas otras competencias no puede quedar excluido con la simple “apelación indiscriminada a la titularidad dominical como título determinante de la competencia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el fondo del asunto, el Abogado del Estado rechaza las bases sobre las que el recurrente edifica todo su escrito. Afirma que el demandante “propugna una especie de ‘constitucionalización’” de la legislación de aguas, integrándola “con cierto desenfado en el ‘bloque de la constitucionalidad’”. En el recurso, la cita del art. 149.1.22 CE no pasa de ser “una especie de mero lujo dialéctico”, pues lo que importa es la contradicción de las normas impugnadas, no con la Constitución, sino con la legislación ordinaria en materia de aguas. De este modo —afirma el Abogado del Estado—, el recurrente equipara el texto refundido de la Ley de aguas a la Constitución de manera que cualquier desviación legislativa que atienda a cualquier singularidad deviene inconstitucional. En el caso, esa desviación se produce y se debe, según el Abogado del Estado, a “una razón instrumental o práctica”, que es el singular valor ecológico del Delta del Ebro, admitido y reconocido en la propia demanda. Pero tal regulación, por el sólo hecho de separarse parcialmente del régimen general, no puede reputarse inconstitucional. Además, los preceptos impugnados no consagran estrictamente una excepción al régimen general de las aguas terrestres para un supuesto incluible en el ámbito común de la ley. Prevén un plan integral cuyo alcance rebasa el estricto marco de la legislación de aguas, al incluir el ecosistema marino y afectar a las condiciones ecológicas especiales del Delta del Ebro (fauna, flora, agricultura…). Se ha establecido, pues, una fórmula de colaboración en una materia en la que se produce un singular entrecruzamiento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disposición adicional décima de la Ley 10/2001, de 5 de julio, del plan hidrológico nacional en particular, el Abogado del Estado muestra su perplejidad por la falta de acierto de algunos pasajes de la demanda en la identificación de la redacción vigente. El recurrente se refiere en alguna ocasión a la previsión de un “órgano bilateral” o de un “órgano de nueva creación”. Tales referencias parecen seguir la redacción originaria de la disposición adicional recurrida. La nueva versión prescinde, justamente, de esa personificación orgánica, limitándose a contemplar un acuerdo. Por tanto, dice el Abogado del Estado, algunos de los reproches de inconstitucionalidad parecen a veces dirigidos a la versión derogada de la disposición impugnada, no a la actualmente vigente. Se afirma en todo caso, con cita de las SSTC 118/1998 y 123/2003, que la previsión de una actuación conjunta del Estado y la Generalitat es una cuestión técnica que no trastorna ni perjudica las competencias complejas y superpuestas que puedan corresponder a cada uno de los intervinientes en esta acción planificadora. Tras referirse al régimen de revisión del plan hidrológico del Ebro y a su necesaria coordinación con otros planes hidrológicos, afirma que la disposición adicional discutida no supone la creación de una especie de “gueto jurídico” inmune a la intervención de los órganos comunes en materia de aguas ni a las vicisitudes de los planes. Implica establecer un instrumento específico para la protección de una concreta zona de altísimo valor ecológico. La regulación deja claro “el carácter mínimo e integral” de ese específico plan. Además, el Estado no está abdicando de su competencia exclusiva por el hecho de plasmarla en una fórmula convencional; la ejerce plenamente tanto si llega a un convenio de cooperación, como si no: si el Gobierno no presta su aprobación, el plan no alcanza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igualmente que la disposición señalada vulnere el art. 138 CE y el principio de coordinación. Lo primero porque no puede reconocerse un privilegio en una fórmula convencional en la que dos entes territoriales ponen al servicio de la consecución de un interés común un conjunto de competencias de su respectiva titularidad. Sería, en última instancia, el propio convenio lo que podría dar lugar al tipo de beneficio injusto que, según afirma el demandante, veta la Constitución. En cuanto al principio de coordinación, tras destacar la ausencia de referencia explícita en el recurso a un basamento constitucional, argumenta que una cosa es que la jurisprudencia constitucional haya destacado la confederación hidrográfica como un valioso mecanismo de colaboración interadministrativa, y otra que determinados planes de naturaleza singular y compleja no puedan ser objeto de una acción colaboradora directa entre el titular de la competencia general sobre la materia y el ente con múltiples competencias confluentes en el mismo espacio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la pretendida inconstitucionalidad del inciso final del art. 26.1 de la Ley 10/2001, de 5 de julio, del plan hidrológico nacional, conforme a la redacción dada por la Ley 11/2005, se afirma sin cita específica de preceptos de la Constitución y se basa en una reiteración de las argumentaciones precedentes, en particular, en una “supuesta lesión de la legislación ordinaria de aguas”, señala el Abogado del Estado. En todo caso, aclara, tal inciso no rompe el principio de unidad de gestión, puesto que la aprobación de los planes hidrológicos sigue siendo una competencia estatal respecto de las cuencas hidrográficas en las que concurren varias Comunidades Autónomas. Con menos razón puede entenderse violado tal principio si se entiende referido a la participación indirecta de las Comunidades Autónomas a través de los órganos estatales diseñados por la legislación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al Tribunal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diciembre de 2012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Comunidad Autónoma de Castilla y León contra el inciso final del art. 26.1 y la disposición adicional décima de la Ley 10/2001, de 5 de julio, del plan hidrológico nacional, en la redacción dada por el artículo único, apartados 9 y 15, respectivamente, de la Ley 11/2005,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más extensamente expuesto en los antecedentes, la representación procesal del Gobierno de Castilla y León alega que la disposición adicional décima de la Ley 10/2001, de 5 de julio, relativa al plan integral de protección del Delta del Ebro, al prever la sola participación de Cataluña en la toma de decisiones que afectan también a otras Comunidades Autónomas, vulnera el art. 149.1.22 CE con los principios rectores de la gestión en materia de aguas recogidos en el texto refundido de la Ley de aguas, aprobado por Real Decreto Legislativo 1/2001 —captados como parte integrante del bloque de constitucionalidad—, el art. 138 CE y los principios de coordinación y lealtad institucional. A su vez, según el recurrente, el inciso final del art. 26.1 de la Ley 10/2001, de 5 de julio consagra una excepción al régimen general de participación autonómica igualmente contraria al art. 149.1.22 CE y a los principios de unidad de gestión, de coordinación y de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los preceptos impugnados, pues considera que arbitran un mecanismo especial de colaboración justificado por la singularidad del Delta del Ebro y por la intensa concurrencia competencial que se produce en este ámbito. Tal colaboración, afirma, no menoscaba la competencia del Estado en materia de aguas, ni rompe la unidad de la cuenca o del plan hidrológico. Niega además que las regulaciones impugnadas quebranten los principios constitucionales de coordinación y lealtad institucional y otorguen privilegios a la Comunidad Autónoma de Cataluña mediante el establecimiento de un procedimiento singular de revisión del plan hidrológico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empezar delimitando adecuadamente el objeto del presente recurso de inconstitucionalidad. El tenor literal de los preceptos impugnados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26. Caudales 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la evaluación de disponibilidades hídricas, los caudales ambientales que se fijen en los Planes Hidrológicos de cuenca, de acuerdo con la Ley de Aguas, tendrán la consideración de una limitación previa a los flujos del sistema de explotación, que operará con carácter preferente a los usos contemplados en el sistema. Para su establecimiento, los Organismos de cuenca realizarán estudios específicos para cada tramo de río, teniendo en cuenta la dinámica de los ecosistemas y las condiciones mínimas de su biocenosis. Las disponibilidades obtenidas en estas condiciones son las que pueden, en su caso, ser objeto de asignación y reserva para los usos existentes y 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los caudales ambientales se realizará con la participación de todas las Comunidades Autónomas que integren la cuenca hidrográfica, a través de los Consejos del Agua de las respectivas cuencas, sin perjuicio de lo dispuesto en la disposición adicional décima en relación con el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artículo se impugna por conexión el inciso final del párrafo segundo, en cuanto remite a lo dispuesto en la disposición adicional décima,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décima. Plan Integral de Protección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la finalidad de asegurar el mantenimiento de las condiciones ecológicas especiales del Delta del Ebro, se elaborará un plan integral de protección con el siguiente contenido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Definición del régimen hídrico que permita el desarrollo de las funciones ecológicas del río, del Delta y del ecosistema marino próximo. Asimismo se definirá un caudal adicional que se aportará con la periodicidad y las magnitudes que se establezcan de forma que se asegure la correcta satisfacción de los requerimientos medioambientales de dicho sistema. Los caudales ambientales resultantes se incorporarán al Plan Hidrológico de la cuenca del Ebro mediante su revisión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Definición de las medidas necesarias para evitar la subsidencia y regresión del Delta, como la aportación de sedimentos o la promoción de la vegetación halófila.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Mejora de la calidad del agua de manera que sea compatible con la presencia de especies a conservar, que no se genere eutrofia y que no haya concentraciones de fitosanitarios y otros contaminantes en cantidades potencialmente peligrosas para el ser humano, la flora y la fauna de los ecosistemas.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Mejora del hábitat físico de los ecosistemas (río, canales, lagunas, bahías) y de sus conexiones.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Definición y aplicación de un modelo agronómico sostenible en el marco de la política agraria comunitaria y la cuantificación de los posibles volúmenes de agua a ahorrar en las concesiones de regadío actualmente existentes en el río.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interrelación entre las actividades humanas presentes en el Delta, bahías y el entorno del río (turismo y agricultura) con los flujos de agua y nutrientes necesarios para los ecosistemas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definición, el método de seguimiento y el control de indicaciones medioambientales que deberán considerar, entre otros, los parámetros del estado cuantitativo y cualitativo de: la cuña salina, la subsidencia y la regresión del Delta, la eutrofización de las aguas, los ecosistemas (especies piscícolas, acuicultura, avifauna, flora específica…), las bahías dels Alfacs y del Fangar, y la contaminación del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Garantizar la función de corredores biológicos de los márgenes del río en el ámbito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Restauración ambiental del embalse de Flix.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como consecuencia del seguimiento de los indicadores ambientales definidos en el punto g), del anterior apartado 1), se detecta alguna situación de riesgo para los ecosistemas del ámbito de actuación del presente Plan, las Administraciones competentes adoptarán las medidas preventivas y correctoras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redacción del Plan y para la ejecución y coordinación de sus actuaciones, la Administración General del Estado y la Generalidad de Cataluña suscribirán el oportuno instrumento de colaboración. La redacción del Plan tendrá en cuenta los principios inspiradores de la Directiva 2000/60/CE, del Parlamento Europeo y del Consejo, de 23 de octubre de 2000, por la que se establece un marco comunitario de actuación en el ámbito de la política de aguas, y se realizará con la consulta y participación de los representantes de los entes locales de la zona del Delta del Ebro, así como de los usuarios y organizaciones sociales más representativas, con carácter previo 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plan deberá estar redactado y aprobado en el plazo máximo de un año a los efectos reguladores en la presente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Ambas Administraciones, previo mutuo acuerdo, aprobarán el Plan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dirige formalmente contra la totalidad de la disposición que se acaba de transcribir. No obstante, nada argumenta en relación con los apartados 2 y 4. En cuanto al apartado 1, nada dice tampoco respecto de la posible inconstitucionalidad de sus letras b), c), d), e), f), g), h) e i). Este Tribunal no se pronunciará sobre estos extremos, en aplicación de la doctrina recopilada en la STC 158/2011, de 19 de octubre, según la cual “no basta la mera invocación formal de los preceptos en la demanda (STC 98/1989,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aunque es bastante impreciso e inespecífico en la identificación de su objeto, razona la supuesta inconstitucionalidad del procedimiento de elaboración y aprobación del plan integral de protección del Delta del Ebro así como la previsión de que habrán de incorporarse al plan hidrológico de la cuenca del Ebro, mediante la revisión correspondiente, los caudales ambientales resultantes de la definición en el citado instrumento del régimen hídrico y de los caudales adicionales. Por eso, a la vista de los fundamentos de Derecho del escrito de interposición, puede entenderse que los reproches de inconstitucionalidad están exclusivamente dirigidos contra los apartados 1 a), 3 y 5 de la disposición adicional décima de la Ley 10/2001, de 5 de julio, del plan hidrológico nacional, que son los que impedirían a la Comunidad de Castilla y León “su participación en la toma de decisiones que le afectan directamente y en las cuales sí va a participar, en cambio otra Comunidad, la catalana, también con intereses propios, y de la que cabe suponer que no va a tomar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así delimitada, es sustancialmente idéntica a la resuelta en nuestra reciente STC 195/2012, de 31 de octubre, en la que hemos desestimado la impugnación de los apartados 1 a) y 5 de la disposición adicional décima y del inciso del art. 26.1 de la Ley señalada, aunque, en relación con el apartado 1 a), hemos realizado una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declarado en el fundamento jurídico 6 de la precitada Sentencia, hay que rechazar que el apartado 5 de la disposición adicional décima de la Ley 10/2001, de 5 de julio, del plan hidrológico nacional, al regular el procedimiento de aprobación del Plan integral de protección del Delta del Ebro, vulnere el art. 149.1.22 CE. Este precepto desarrolla una fórmula de cooperación que “cuenta con dos fases diferenciadas: el mutuo acuerdo de la Administración del Estado y la Generalidad de Cataluña y, una vez alcanzado éste, la posterior aprobación del Plan por ambas Administraciones ‘en el ámbito de sus respectivas competencias’.” Se trata, hemos dicho, de una técnica de colaboración adecuada para un supuesto de concurrencia competencial que debe reputarse “constitucionalmente admisible”; es “un mecanismo de acomodación o integración entre dos competencias concurrentes en el espacio físico, basado en el acuerdo, y que configura la aprobación final del plan integral de protección del Delta del Ebro como un acto complejo en el que han de concurrir dos voluntades distintas, lo que resulta constitucionalmente admisible cuando ambas voluntades resuelven sobre asuntos de su propia competencia”. Ello no implica alteración del sistema de distribución de competencias en materia de aguas, ni menoscabo de la competencia del Estado: “la competencia exclusiva del Estado queda salvaguardada toda vez que, en caso de no alcanzar un acuerdo que desemboque en la aprobación del plan integral de protección del Delta del Ebro, éste no alcanzará eficacia ni se incorporará su contenido al plan hidrológico de la cuenca” y el Estado tampoco quedará privado “de ejercer en plenitud la competencia exclusiva que al respecto le reconoce el art. 149.1.22 CE”. En ausencia de acuerdo, la decisión estatal seguirá imponiéndose a las entidades territoriales, aunque “únicamente en los aspectos que son de su exclusiva competencia, sin desplazar la correlativa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estos mismos motivos, procede ahora también desestimar la impugnación del apartado 3 de la disposición adicional décima de la Ley 10/2001, de 5 de julio, que se refiere a la redacción y ejecución del citado plan así como a la coordinación de actuaciones, a través del instrumento de colaboración que suscriban las Administraciones del Estado y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en fin, que, frente a la reiterada alegación del director de los Servicios Jurídicos de la Administración de Castilla y León de que el precepto impugnado contradice la legislación estatal en materia de aguas, captada como parte integrante del bloque de constitucionalidad, hay que recordar que el parámetro de constitucionalidad es aquí el art. 149.1.22 CE. En este sentido, “la constitucionalidad o inconstitucionalidad de la norma estatal impugnada” no puede derivar de “las diferencias o similitudes que puedan hallarse entre ésta y la legalidad ordinaria precedente”, por lo que “las alegadas diferencias entre los preceptos impugnados de la Ley del plan hidrológico nacional y el texto refundido de la Ley de aguas … resultan por sí mismas irrelevantes en el juicio de constitucionalidad”, sin que esto quede desmentido por el juego del principio de unidad de cuenca, cuya “relevancia emana directamente de la propia Constitución” (STC 195/2012,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también hemos rechazado en nuestra STC 195/2012 la inconstitucionalidad del apartado 1 a) de la disposición adicional décima, que prevé que los caudales ambientales resultantes de la definición en el plan integral de protección del Delta del Ebro del régimen hídrico y de los caudales adicionales se incorporen al plan hidrológico de la cuenca del Ebro mediante su revisión correspondiente. En su fundamento jurídico 7 se realiza una interpretación de conformidad según la cual hay que entender que el precepto no prevé un procedimiento especial para la revisión del plan hidrológico de la cuenca del Ebro y su acomodación al contenido del plan integral de protección del Delta del Ebro. Esta operación deberá ajustarse a lo dispuesto con carácter general en el texto refundido de la Ley de aguas, “tanto en lo relativo al procedimiento que ha de seguirse como en cuanto a los órganos que intervienen en el proceso de toma de decisiones que culmina con la aprobación definitiva del plan hidrológico o sus modificaciones por el Consejo de Ministros”. En definitiva, de acuerdo con esta interpretación, “el plan integral de protección del Delta del Ebro no modifica per se el plan hidrológico, y su contenido parcial —en lo que corresponda a la competencia estatal sobre la cuenca supracomunitaria del Ebro— sólo se integrará en el mismo, y adquirirá en consecuencia el valor vinculante que le otorga la legislación de aguas, en la medida en que sea aprobada su revisión a través del mismo cauce procedimental y con la intervención de los mismos órganos que están previstos para cualquier otra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queda rechazado “cualquier reproche acerca del menoscabo de las competencias de las confederaciones hidrográficas y de la participación del conjunto de las Comunidades Autónomas a través de su integración en los órganos de gobierno de aquéllas”, sin perjuicio, de que, según hemos afirmado en el fundamento jurídico 3 de la misma STC 195/2012, el legislador estatal dispone en todo caso de un margen de configuración legal para definir el modelo participativo, dentro de los límites fijados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igualmente rechazar que la disposición impugnada vulnere los principios constitucionales de coordinación y lealtad institucional así como el art. 138 CE, al confiar la elaboración y la aprobación del plan integral de protección del Delta del Ebro al Estado con una sola Comunidad Autónoma (apartados 3 y 5) y establecer que los “caudales ambientales resultantes” que este prevea se incorporarán al plan hidrológico del Ebro mediante su revisión correspondiente [apartado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dicho en la precitada Sentencia que “el modo directo que tiene la Comunidad Autónoma para incidir en los intereses afectados para la administración de las aguas en las cuencas que … se extienden más allá de su territorio es mediante su participación en los órganos de gobierno de las correspondientes confederaciones hidrográficas”, pero “ello no supone en modo alguno que este Tribunal haya descartado en términos absolutos cualquier otro modelo de cooperación interadministrativa constitucionalmente admisible” (fundamento jurídico 5, con cita de la STC 161/1996, FJ 5). Según hemos visto, es claro que el específicamente previsto en la disposición impugnada es constitucionalmente admisible. El plan integral de protección del Delta del Ebro constituye una concreta fórmula de colaboración adoptada en el marco del amplio margen de configuración que garantiza la Constitución al legislador y que, “junto a aspectos de indubitada competencia estatal ex art. 149.1.22 CE…, contempla otros aspectos sobre los que inciden competencias de la Generalitat de Cataluña” (STC 195/2012, FJ 6). No hay ruptura del equilibrio territorial ni diferenciación injustificada, como alega el recurrente, sino colaboración interadministrativa para el ejercicio de competencias concurrentes, como quedó declarado en nuestra STC 195/2012.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acaba de señalarse, no se ha previsto un régimen singular para la tramitación de la revisión del plan hidrológico de la cuenca del Ebro, que habrá de realizarse a través del mismo cauce procedimental y con los mismos sujetos que en cualquier otra revisión. En todo caso, el legislador estatal no está obligado a mantener el régimen establecido en el texto refundido de la Ley de aguas, ni éste puede operar como canon de constitucionalidad, pues, como ya dijimos en el fundamento jurídico 3 de la STC 195/2012, ello supondría “una petrificación rígida del ordenamiento estatal en materia de aguas que no se compadece con la libertad que aquél tiene para decidir entre varias opciones constitucionalmente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Rechazada la inconstitucionalidad de los apartados 1 a) y 5 de la disposición adicional décima de la Ley 10/2001, de 5 de julio, del plan hidrológico nacional, hay que descartar por conexión la del inciso final del art. 26.1 de la misma ley, tal como ya declaramos en la precitada STC 195/2012,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y declarar que el apartado 1 a) de la disposición adicional décima de la Ley 10/2001, de 5 de julio, del plan hidrológico nacional, en la redacción dada por el apartado 15 del artículo único de la Ley 11/2005, de 22 de junio, no es inconstitucional siempre que se entienda en los términos establecidos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