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14 de enero de 2013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21 de noviembre de 2008, el Procurador de los Tribunales don Juan Luis Cárdenas Porras, en nombre y representación de Centro de Iniciativas para la Formación Agraria, S.A. (Cifasa), y bajo la dirección del Letrado don Valeriano Hernández-Tavera, interpuso demanda de amparo contra el Decreto de la Comunidad de Castilla La Mancha 22/2004, de 2 de marzo, sobre admisión de alumnos en centros docentes no universitarios sostenidos con fondos públicos.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8 de enero de 2013, el Magistrado Excmo. Sr. don Juan José González Rivas manifestó su voluntad de abstenerse en el presente recurso de amparo y todas sus incidencias, por entender que concurría la causa establecida en el artículo 219.11 de la Ley Orgánica del Poder Judicial, supletoria de la Ley Orgánica 2/1979 (artículo 80), al haber intervenido en instancia anterior, en su condición de Magistrado de la Sala de lo Contencioso-Administrativo del Tribunal Supremo en la resolución impugnada.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 la comunicación efectuada por don Juan José González Rivas, Magistrado de este Tribunal, en virtud de lo previsto en los arts. 80 de la Ley Orgánica del Tribunal Constitucional y 221.4 de la Ley Orgánica del Poder Judicial (LOPJ), se estima justificada la causa de abstención formulada, puesto que el mencionado Magistrado, en atención a haber formado parte del órgano judicial que dictó la resolución impugnada en amparo, está incurso en la causa de abstención establecida en el artículo 219.11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Sala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el Magistrado Excmo. Sr. don Juan José González Rivas en el recurso de amparo núm. 9138-2008 y apartarle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catorce de enero de dos mil trece.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