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31 de enero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2521-2002, interpuesto por el Presidente del Gobierno de la Nación, representado por el Abogado del Estado, contra el art. 20.1 a) y f) de la Ley del Parlamento de Cataluña 10/2001, de 13 de julio, de archivos y documentos. Han comparecido y formulado alegaciones la Generalitat de Cataluña y el Parlamento de Cataluña. Ha sido Ponente el Magistrado don Francisco José Hernando Santiago,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abril de 2002, el Abogado del Estado, actuando en representación del Presidente del Gobierno de la Nación, interpuso recurso de inconstitucionalidad contra el art. 20.1 a) y f) de la Ley del Parlamento de Cataluña 10/2001, de 13 de julio, de archivos y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dispone: “El Sistema de Archivos de Cataluña está integrado por los siguientes archivos: a) El Archivo de la Corona de Aragón. … f) Los archivos históricos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hacer referencia al resultado infructuoso de las negociaciones llevadas al amparo del art. 33.2 de la Ley Orgánica del Tribunal Constitucional (LOTC) en el seno de la Comisión Bilateral de Cooperación entre la Administración del Estado y la Generalitat de Cataluña, expone que el recurso de inconstitucionalidad trae causa de la vulneración de la competencia exclusiva reconocida al Estado en el art. 149.1.28 CE sobre “los museos, bibliotecas y archivos de titularidad estatal, sin perjuicio de su gestión por parte de las Comunidades Autónomas”, en relación con el art. 149.2 CE, que atribuye al Estado competencias en materia de cultura. Considera que, en base a estos dos preceptos constitucionales, se puede afirmar que el Estado ostenta una competencia exclusiva sobre los archivos de su titularidad, incluyendo la legislación, su desarrollo y ejecución, sin perjuicio de que en el ejercicio de esa competencia normativa pueda atribuir a las Comunidades Autónomas, en los términos que considere oportunos, la competencia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el Estatuto de Autonomía de Cataluña de 1979 atribuyó a la Generalitat competencia exclusiva sobre los archivos que no sean de titularidad estatal (art. 9.6) y en relación con “el Archivo de la Corona de Aragón” estableció, en su disposición adicional segunda, que “mediante la correspondiente norma del Estado, y bajo la tutela de éste, se creará y regulará la composición y funciones de un Patronato del Archivo de la Corona de Aragón, en el que tendrán participación preeminente la Generalidad de Cataluña, otras Comunidades Autónomas y Provincias en su caso”. Por tanto, el Estatuto de Autonomía de Cataluña sólo se refiere a la competencia autonómica en relación con los archivos que no sean de titularidad estatal; y cuando se refiere a la competencia de ejecución afirma que corresponderá a la Comunidad Autónoma la ejecución de la legislación del Estado en materia de archivos de titularidad estatal cuya ejecución no se reserve al Estado (arts. 9.6 y 11.7 del Estatuto de Autonomía de Cataluña de 1979). Concluye que de todo lo anterior resulta que la determinación del régimen jurídico aplicable a los archivos de titularidad estatal corresponde al Estado y que cualquier regulación autonómica sobre esa materia supone una invasión competencial inconstitucional, tal y como se fijó en la STC 103/1988, de 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realizada la descripción del régimen constitucional de distribución de competencias en materia de archivos de titularidad estatal, el Abogado del Estado examina los concretos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señalando que el Archivo de la Corona de Aragón, por su excepcional importancia histórica y la variedad de territorios a que afecta, constituye un patrimonio documental del máximo interés general para España que requiere de un tratamiento único, con la correspondiente colaboración de las Comunidades Autónomas afectadas. Ello justifica que este archivo sea de titularidad estatal y que los Estatutos de Autonomía de las Comunidades Autónomas interesadas contengan una previsión sobre la colaboración que han de prestar al Estado (disposición adicional segunda del Estatuto de Autonomía de Cataluña de 1979, disposición adicional segunda del Estatuto de Autonomía de la Comunidad Valenciana, disposición adicional primera del Estatuto de Autonomía para las Illes Balears y disposición adicional primera del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resulta inconstitucional que el art. 20.1 a) de la Ley catalana 10/2001, de 13 de julio, incluya al Archivo de la Corona de Aragón en el sistema de archivos de Cataluña, pues ello supone, en primer lugar, una invasión en la competencia normativa exclusiva del Estado en la materia, puesto que con su inclusión se le somete al régimen previsto en la Ley para los integrados en ese sistema. Y, en segundo lugar, supone una invasión material en la competencia del Estado porque, mientras no se disponga otra cosa en desarrollo de las disposiciones estatutarias indicadas, el Archivo de la Corona de Aragón está sujeto al régimen y gestión del Estado y no es posible constitucionalmente someterlo a las consecuencias derivadas de su pretendida pertenencia al sistema de archivos de Cataluña previstas en los arts. 21 a 25 de la propia Ley. La inclusión es también contradictoria con el propio Estatuto de Autonomía de Cataluña de 1979, que contiene una previsión para el Archivo de la Corona de Aragón incompatible con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 conclusión anterior no se altera por las previsiones de los arts. 3.2 y 17.2 b) de la ley catalana objeto de este recurso. Estos preceptos establecen que “los archivos de titularidad estatal, incluidos los integrados en el Sistema de Archivos de Cataluña, se rigen por la legislación estatal” y que “los Archivos de titularidad estatal cuya gestión se reserve el Estado” quedarán excluidos de las funciones de inspección técnica asignadas al Departamento de Cultura de la Generalitat de Cataluña. Entiende que es muy difícil llevar a cabo una interpretación sistemática de estos preceptos en relación con los apartados recurridos del art. 20, pues si los archivos de titularidad estatal se rigen por la legislación estatal, se pregunta por qué se incluye alguno de éstos en el sistema de archivos de Cataluña, que tienen su propia legislación. En segundo lugar, si los archivos de titularidad estatal quedan sujetos a la legislación estatal, carece de sentido que sólo se excluye del régimen jurídico catalán las funciones de inspección y no todos los demás requisitos y efectos que prevé la ley recurrida para los demás archivos.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en este punto afirmando que no es posible aplicar el principio de la interpretación conforme con la Constitución, puesto que el legislador autonómico no tiene competencia para legislar sobre el régimen aplicable al Archivo de la Corona de Aragón, por lo que cualquier intromisión en ese ámbito debe reputarse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el Abogado del Estado alega la inconstitucionalidad del art. 20.1 f), que incluye en el sistema de archivos de Cataluña a los archivos históricos provinciales de Tarragona, Lérida y Gerona.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inconstitucionalidad se defiende porque su inclusión vulnera el régimen previsto por el Estado para la administración y gestión de estos archivos, pues con carácter general la Ley 16/1985 del patrimonio histórico español contempla en sus arts. 59 a 66 que la gestión de los archivos de titularidad estatal corresponde al Estado. No obstante lo anterior, y en virtud de lo previsto en el art. 149.1.28 in fine CE, el Real Decreto 1010/1981, de 27 de febrero, sobre traspaso de funciones y servicios del Ministerio de Cultura a la Generalidad de Cataluña, dispuso en el anexo B.6 la transferencia de la gestión de estos archivos “en los términos que resulten de un Convenio a celebrar entre la Generalidad y la Administración del Estado”. Este convenio fue publicado en el “Boletín Oficial del Estado” de 27 de abril de 1982, estableciendo, taxativamente, en el apartado A.10 del anexo II que “el presente Convenio afecta exclusivamente a la gestión de los Archivos Históricos Provinciales de Gerona, Lérida y Tarragona”. Posteriormente, el convenio fue modificado por el de 19 de diciembre de 1995, para incluir el Depósito Regional de Archivos de Cervera.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la inconstitucionalidad se produce por haber modificado la Comunidad Autónoma de Cataluña unilateralmente las condiciones de ordenación y gestión de estos archivos, pues cualquier regulación que afecte a los mismos dictada por la aquélla es inconstitucional, ya que el convenio no prevé en ningún caso que la Comunidad Autónoma pueda unilateralmente innovar el régimen jurídico aplicable a estos archivos. Como en el caso anterior, esta innovación se ha producido porque la integración de los archivos históricos provinciales en el sistema de archivos de Cataluña supone la sujeción de los mismos a las previsiones de los arts. 21 a 25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se remite a lo señalado en relación con el Archivo de la Corona de Aragón en lo tocante al sentido de los arts. 3.2 y 17.2 b) de la Ley 10/2001, de 13 de julio, reiterando que la actuación legislativa de la Comunidad Autónoma de Cataluña en un ámbito reservado en exclusiva al Estado ha de dar lugar a la correspondiente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Tercera de este Tribunal Constitucional, por providencia de 21 de mayo de 2002, acordó admitir a trámite el recurso de inconstitucionalidad; dar traslado de la demanda y de los documentos presentados, de conformidad con lo establecido en el art. 34 LOTC, al Congreso de los Diputados y al Senado, así como al Gobierno y al Parlamento de Cataluña, por conducto de sus respetivos Presidentes, al objeto de que, en el plazo de quince días, pudieran personarse en el procedimiento y formular alegaciones; se tuvo por invocado por el Presidente del Gobierno el art. 161.2 CE, lo que, a su tenor, produjo la suspensión de la vigencia y aplicación del precepto impugnado; así como, finalmente, publicar la incoación del recurso de inconstitucionalidad y la suspensión acordada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Presidenta del Congreso de los Diputados, por escrito registrado el 30 de mayo de 2002, comunicó el Acuerdo de la Mesa de la Cámara de no personarse en el procedimiento ni formular alegaciones. Mediante escrito registrado el 7 de junio de 2002, la Presidenta del Senado solicitó que se tuviera por personada a la Cámara y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 la Generalitat de Cataluña, por escrito registrado el 30 de mayo de 2002, compareció en el proceso y solicitó que se prorrogase en ocho días más el plazo inicialmente concedido para formular alegaciones, a lo que accedió la Sección Tercera del Tribunal, por providencia de 13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19 de junio de 2002 el Abogado de la Generalitat de Cataluña cumplimentó el trámite de alegaciones mediante escrito en cuyo segundo otrosí solicitó el levantamiento anticipado de la suspensión del precepto legal recurrido. Igual petición formuló el Letrado del Parlamento de Cataluña mediante escrito presentado el día 22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oír a las partes, el Tribunal acordó (ATC 176/2002, de 1 de octubre) levantar la suspensión de la vigencia y aplicación del art. 20.1 a) y f) de la Ley del Parlamento de Cataluña 10/2001, de 13 de julio,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el escrito antes aludido que fue presentado el 19 de junio de 2002, el Abogado de la Generalitat de Cataluña solicitó la desestimación del recurso de inconstitucional. Tras una mención a la exacta denominación de la ley en que se integran los preceptos impugnados, así como a alguna vicisitud en el procedimiento previsto en el art. 33.2 LOTC y en el curso de la tramitación parlamentaria de la Ley, expone que el art. 149.1.28 CE reservó al Estado la competencia exclusiva sobre los archivos de titularidad estatal, sin perjuicio de su gestión por las Comunidades Autónomas. A su vez, en mérito a lo previsto en los arts. 9.6 y 11.7 del Estatuto de Autonomía de Cataluña de 1979, la Generalitat asumió la competencia exclusiva en materia de archivos y demás centros de depósito cultural que no fueran de titularidad estatal, y la competencia de ejecución de la legislación del Estado en materia de archivos de titularidad estatal cuya ejecución no se reserve el Estado. Además, conforme a lo previsto en su art. 9.5, asumió la competencia exclusiva en materia de patrimonio histórico, artístico, monumental, arquitectónico, arqueológico y científico, sin perjuicio de la reserva al Estado de la competencia exclusiva en orden a la defensa del patrimonio cultural, artístico y monumental español contra la exportación y expoliación.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conforme a lo previsto en el apartado B-6 del anexo al Real Decreto 1010/1981, de 27 de febrero, se procedió al traspaso a la Generalitat de Cataluña de la gestión de los archivos históricos provinciales de titularidad estatal de Tarragona, Lleida y Girona, en los términos que resultan del convenio publicado en el “BOE” de 27 de abril de 1982, que fue modificado por el de 19 de diciembre de 1995, publicado el 16 de marzo de 1996, para incluir la gestión del Depósito Regional de Archivos de Cervera.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149.2 CE, recuerda que viene encabezado por una expresa salvedad de las competencias que puedan asumir las Comunidades Autónomas, y que simplemente impone al Estado el mandato de que considere el servicio de la cultura como un deber y una atribución esencial, y facilite la comunicación cultural entre las Comunidades Autónomas, de acuerdo con ellas. Recuerda que la STC 109/1996, de 13 de junio, FJ 4, afirmó que la competencia sobre cultura no puede convertirse en un título universal desde el que puedan realizarse indistintamente todas y las mismas funciones que pueden llevarse a cabo desde otras competencias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en la STC 103/1988, de 8 de junio, FFJJ 3 a 5, se distinguió perfectamente el ámbito material de las competencias autonómicas sobre documentos y sobre archivos, admitiendo que en la competencia sobre patrimonio histórico, artístico, monumental, arquitectónico, arqueológico y científico, sin perjuicio de lo que dispone el art. 149.1.28 CE, ha de entenderse comprendida la competencia autonómica para definir el patrimonio documental de la Comunidad Autónoma, en cuanto parte integrante de su patrimonio histórico, así como para determinar los documentos radicados en su territorio que constituyen ese patrimonio, y que, como resultado de dichas disposiciones constitucionales y estatutarias, los preceptos destinados a la regulación del patrimonio documental autonómico incidirán sobre el régimen de los archivos y documentos situados en el territorio de la Comunidad Autónoma que pertenezcan a entidades de alcance superior a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que la mención a los archivos de titularidad estatal contenida en los preceptos recurridos no menoscaba las competencias estatales sobre los mismos, pues la Ley se dirige a la Administración de la Generalitat de Cataluña, obligándola a prestar servicios a los archivos de titularidad estatal cuando así lo acuerde el órgano estatal competente. Además, no puede desconocerse que el art. 3.2, en el que se explícita tal exclusión, tiene por título “Ámbito de aplicación”, lógicamente de toda la Ley, por lo que todos sus demás artículos han de ser necesariamente leídos a partir de ese parámetro y de conformidad con el mismo. A mayor abundamiento, la ubicación de ese precepto en el título I, cuyo enunciado es “disposiciones generales”, fuerza a su proyección general sobre el resto de las previsiones contenidas en el mismo texto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la representación procesal de la Generalitat que cuando el art. 20.1 de la Ley determina que el sistema de archivos de Cataluña está integrado, entre otros, por el Archivo de la Corona de Aragón y los archivos históricos provinciales, está haciendo, simplemente, una enumeración de los archivos ubicados en Cataluña, sin que ello modifique ni su titularidad ni su régimen jurídico, que será el determinado por la legislación estatal. Y mucho menos puede pretenderse que los requisitos técnicos a cumplir por los archivos enunciados en el art. 21 deban, por efecto de esta ley, ser cumplidos por los archivos de titularidad estatal en Cataluña; les serían exigibles, en su caso, si lo estableciera así la legislación estatal, pero no porque lo imponga esta ley, puesto que previamente, en el art. 3.2, ya ha advertido que tales archivos se rigen por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modo, no cabe entender que mediante el art. 17.2 b) se modifique unilateralmente el régimen jurídico del Archivo de la Corona de Aragón y las condiciones de ordenación y gestión de los archivos históricos provinciales en Cataluña. Partiendo de la exclusión anunciada en el art. 3.2, es evidente que las funciones inherentes a la competencia de archivos que el art. 17 encomienda al Departamento de Cultura de la Generalitat no alteran aquella legislación estatal y, por consiguiente, no sujetan a los archivos de titularidad estatal a la actuación de la Administración autonómica. Ciertamente, el art. 17.2, al referirse a la competencia de inspección técnica de archivos, hace explícita una nueva exclusión de los archivos de titularidad estatal cuya gestión se reserve el Estado. Pero esa singular referencia, acaso objetable desde puros criterios de técnica legislativa, tiene su explicación en la forma del precepto y en la específica función de inspección técnica a la que se refiere. Si la Generalitat de Cataluña la ejerce sobre los archivos sitos en Cataluña, excepto aquellos de titularidad estatal cuya gestión se reserve el Estado, explicitar ese reconocimiento no puede convertir en inconstitucional al precepto ni tampoco, por una ilógica interpretación a contrario, el resto del art. 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disposición adicional primera de la Ley no expresa ninguna imposición sobre los archivos históricos provinciales, sino que simplemente habilita a la Generalitat para, caso de que así lo llegue a acordar con la Administración del Estado, encomendar a dichos archivos la custodia de determinada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que el art. 16.1 de la Ley define el sistema de archivos de Cataluña como el conjunto de órganos de la Administración y de archivos que, con normas y procedimientos, garantizan, de acuerdo con sus valores, la gestión, la conservación, la protección y la difusión correctas de la documentación de Cataluña, y el acceso a la misma. Sostiene que esa mera definición resulta totalmente inocua desde el punto de vista de las competencias en materia de archivos, puesto que de conformidad con lo dispuesto en el art. 3.2, no atañe a la titularidad ni al régimen jurídico de los archivos de titularidad estatal. Al mismo tiempo, dentro de ese mismo grupo de preceptos, los arts. 21.2 y 17.3 y 4 de la ley imponen a la Administración autonómica un mandato de colaboración con los archivos de titularidad estatal que ha considerado integrados en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los apartados 3 y 4 del art. 17 concretan el deber del Departamento de Cultura de la Generalitat de brindar a los archivos de titularidad estatal la posibilidad de acceder a servicios como la restauración y reprografía de documentos o la formación permanente de sus profesionales.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le parece evidente que no nos encontramos en un caso similar al de la STC 103/1988, de 8 de junio, puesto que en este caso la Ley en ningún momento ha rebasado los límites competenciales que determinan el art. 149.1.28 CE y los preceptos del Estatuto de Autonomía de Cataluña de 1979. Ni se modifica la regulación de los archivos de titularidad estatal en Cataluña, ni se habilitan actuaciones unilaterales de la Administración autonómica respecto de tales archivos. La mención de los archivos de titularidad estatal se inscribe en las acciones de fomento del patrimonio cultural que la Generalitat de Cataluña ha de adoptar en el marco de su deber y atribución esencial de servicio a la cultura. De ese modo, la Ley persigue como objetivo que el conjunto de archivos que custodian la documentación de Cataluña actúe de forma eficiente y coherente. La consecución de ese objetivo respecto de los archivos que no son de titularidad estatal se obtendrá por la aplicación de la Ley, en tanto que respecto de los archivos de titularidad estatal, la Ley se limita a ofrecer un instrumento de colaboración que sólo a la Administración de la Generalitat obliga, y del que pueden hacer uso los archivos de titularidad estatal cuando así lo acuerden las instancias estatales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del Parlamento de Cataluña, mediante escrito presentado el 22 de junio de 2002, solicita la desestimación del recurso de inconstitucional. Comienza señalando que aunque ciertamente deben ser tomados en consideración los arts. 149.1.28 CE, y 9.6 y 11.7 del Estatuto de Autonomía de 1979, la materia objeto de controversia competencial en este caso no puede desligarse de otros títulos competenciales que tienen conexión con la misma, como la previsión en el art. 149.2 CE de las competencias que podrán asumir las Comunidades Autónomas en materia de cultura y el deber del Estado de facilitar la comunicación cultural entre las Comunidades Autónomas, de acuerdo con ellas. Por su parte, el Estatuto de Autonomía de Cataluña de 1979 estableció que la Generalitat tiene competencia exclusiva sobre “cultura” (art. 9.4) y “patrimonio histórico, artístico, monumental, arquitectónico, arqueológico y científico, sin perjuicio de lo que dispone el número 28 del apartado 1 del artículo 149 de la Constitución” (art. 9.5). Asimismo estipulaba en su disposición adicional quinta que “atendida la vocación cultural de Cataluña, el Estado y la Generalidad considerarán en ella el servicio de la cultura como deber y atribución esencial, de acuerdo con lo previsto en el apartado 2 del artículo 149 de la Constitución, y por ello colaborarán en sus acciones para el fomento y desarrollo del patrimonio cultural común, en sus diferentes expresiones lingüísticas y modalidades. En el marco de esta colaboración se facilitará la comunicación cultural con otras comunidades autónomas y provincias, prestando especial atención a todas aquellas con las que Cataluña hubiese tenido particulares vínculos históricos, culturales o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las disposiciones constitucionales y estatutarias referenciadas, precisadas además por la jurisprudencia constitucional (con cita de las SSTC 109/1996, de 13 de junio; y 71/1997, de 10 de abril), para la representación procesal del Parlamento de Cataluña no cabe duda de que la legislación catalana está habilitada para prever la instrumentación de fórmulas de colaboración con la Administración del Estado y con las Administraciones de otras Comunidades Autónomas para la preservación y promoción de la cultura en general y de ámbitos culturales específicos, como los archivos y el patrimonio histórico, más allá de las estrictas previsiones competenciales derivadas del tenor literal de los arts. 9.5, 9.6 y 11.7 del Estatuto de Autonomía de 1979. Además, la STC 103/1988, de 8 de junio, señaló que la competencia autonómica sobre patrimonio histórico incorpora la potestad para definir el patrimonio documental de la Comunidad Autónoma, para determinar los documentos radicados en su territorio integrantes de este patrimonio; en consecuencia, la normativa reguladora del patrimonio documental autonómico puede incidir en el régimen jurídico de los archivos y documentos situados en el territorio de la Comunidad Autónoma pertenecientes a entidades de nivel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cuando el Parlamento de Cataluña legisla en materia de archivos y documentos puede efectuar menciones a archivos de titularidad estatal siempre que ello se haga sin desconocer las competencias estatales o de otras Comunidades Autónomas en la materia, ni imponer un régimen jurídico determinado a los archivos de titularidad estatal. En ningún precepto ni en la exposición de motivos de la Ley 10/2001, de 13 de julio, se afirma la pretensión de regular los archivos de titularidad estatal ni de alterar el régimen jurídico de los mismos. Es más, en el art. 3.2 de la Ley, cuyo título es “ámbito de aplicación” y que se encuentra en el título primero dedicado a “disposiciones generales”, se puede leer que “los archivos de titularidad estatal, incluidos los integrados en el Sistema de Archivos de Cataluña, se rigen por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viene a reforzar este entendimiento el que, según consta en el informe de la ponencia de la Comisión de Política Cultural, durante la tramitación parlamentaria de la Ley 10/2001, de 13 de julio, el Grupo Parlamentario Popular retiró por innecesaria la enmienda 23 bis que pretendía añadir al art. 3.2 un inciso según el cual a los archivos de titularidad estatal “no les son de aplicación los requisitos y obligaciones que la presente ley exige a los archivos del Sistema”. Por tanto, la mención del Archivo de la Corona de Aragón y de los archivos históricos provinciales en el precepto impugnado tiene un valor puramente enumerativo de los archivos radicados en Cataluña y ello no altera en modo alguno su régimen jurídico, que viene determinado por la legislación estatal, ni implica que tales archivos queden sometidos a los requisitos técnicos establecidos por el art. 21 de la Ley 10/2001, de 13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contexto, y habida cuenta de la importante documentación histórica de ámbito catalán contenida tanto en el Archivo de la Corona de Aragón como en los archivos históricos provinciales, el legislador catalán ha estimado necesario incluirles entre los potenciales destinatarios de las medidas de fomento y coordinación previstas en la Ley 10/2001, de 13 de julio [así, arts. 17.3, 17.4, 21.2, 30.2 e) y f), y disposición adicional primera]. Ahora bien, dicha inclusión no tiene un efecto jurídico vinculante para los mencionados archivos de titularidad estatal sino que supone ofrecerles una instancia de colaboración —el sistema de archivos de Cataluña— en el marco del cual, si la Administración del Estado lo estima oportuno, pueden acceder a determinados servicios de la Generalitat de Cataluña tendentes a la preservación de los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29 de enero de 2013 se señaló para deliberación y votación de la presente Sentencia el día 31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interpuesto por el Abogado del Estado, en nombre del Presidente del Gobierno de la Nación, contra el art. 20.1 a) y f) de la Ley del Parlamento de Cataluña 10/2001, de 13 de julio, de archivos y documentos, que integra en el sistema de archivos de Cataluña determinados archivos de titularidad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su art. 1, la Ley del Parlamento de Cataluña 10/2001, de 13 de julio, tiene por objeto “impulsar la gestión y garantizar la preservación de la documentación de Cataluña, tanto pública como privada, de acuerdo con sus valores, para ponerla al servicio de los intereses generales; establecer los derechos y deberes de los que son titulares de los mismos, así como de los ciudadanos en relación a dicha documentación, y regular el Sistema de Archivos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de archivos de Cataluña al que alude in fine el anterior precepto se define como “el conjunto de órganos de la Administración y de archivos que, con normas y procedimientos, garantizan, de acuerdo con sus valores, la gestión, la conservación, la protección y la difusión correctas de la documentación de Cataluña, y el acceso a la misma.” (art.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20.1, al enumerar los archivos que integran el sistema de archivos de Cataluña, incluye, en lo que aquí importa, el Archivo de la Corona de Aragón [art. 20.1 a)] y los archivos históricos provinciales [art. 20.1 f)], que son los de Tarragona, Lleida y Girona. Esta inclusión es la que motiva la interposición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que está fuera de cuestión, para todas las partes, que el Archivo de la Corona de Aragón es un archivo de titularidad y gestión estatal, mientras que los archivos históricos provinciales de Tarragona, Lleida y Girona son archivos de titularidad estatal cuya gestión ha sido traspasada a la Generalitat de Cataluña. Lo que el Abogado del Estado razona es que su inclusión en el sistema de archivos de Cataluña constituye una extralimitación competencial del legislador autonómico, ya que el art. 149.1.28 en relación con el 149.2, ambos de la Constitución, atribuyen al Estado una competencia exclusiva sobre los archivos de su titularidad, incluyendo la legislación, su desarrollo y ejecución, sin perjuicio de que en el ejercicio de esa competencia pueda el Estado atribuir a las Comunidades Autónomas, en los términos que considere oportunos, la competencia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tanto el Gobierno como el Parlamento de Cataluña, sin negar la titularidad estatal de los referidos Archivos ni las competencias que sobre ellos confieren al Estado los arts. 149.1.28 y 149.2 CE, entienden que los preceptos impugnados en modo alguno alteran el régimen de distribución de competencias sobre esta materia. A su juicio, la Ley 10/2001, de 13 de julio, se dirige exclusivamente a la Administración autonómica catalana, obligándola a prestar servicios a los archivos de titularidad estatal en Cataluña cuando así lo acuerde el órgano estatal competente, siendo la propia Ley la que, en su art. 3.2, reitera que tales archivos se rigen por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identificados el objeto del recurso y la posición de las partes, antes de abordar el examen de la constitucionalidad del precepto impugnado es preciso delimitar el parámetro de constitucionalidad del que hemos de servirnos para llevar a cabo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parámetro de constitucionalidad viene dado, de una parte, por los arts. 149.1.28 y 149.2, ambos de la Constitución. Conforme al primero de ellos, el Estado tiene competencia exclusiva sobre “museos, bibliotecas y archivos de titularidad estatal, sin perjuicio de su gestión por parte de las Comunidades Autónomas”. Añade el art. 149.2 CE que “sin perjuicio de las competencias que podrán asumir las Comunidades Autónomas, el Estado considerará el servicio de la cultura como deber y atribución esencial y facilitará la comunicación cultural entre las Comunidades Autónomas, de acuerdo con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debemos tomar en consideración el Estatuto de Autonomía de Cataluña, pero advirtiendo que con posterioridad a la admisión a trámite de este recurso de inconstitucionalidad se ha producido la aprobación de la Ley Orgánica 6/2006, de 19 de julio, de reforma del Estatuto, por lo que, de acuerdo con nuestra doctrina, las cuestiones que se controvierten se decidirán teniendo en cuenta las prescripciones del nuevo Estatuto de Autonomía de Cataluña que puedan ser de aplicación, pues cuando la duda de constitucionalidad se basa en un problema de delimitación competencial y el juicio de constitucionalidad ha de producirse por el contraste no sólo con la Constitución, sino con el llamado bloque de la constitucionalidad (art. 28.1 de la Ley Orgánica del Tribunal Constitucional), este Tribunal habrá de considerar las leyes vigentes y las bases materiales establecidas en el momento de formularse el juicio y dictarse la Sentencia [SSTC 87/1985, de 16 de julio, FJ 8; 179/1998, de 16 de septiembre, FJ 2; 134/2011, de 20 de julio, FJ 2 d); y 120/2012, de 4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el art. 127.1 c) del nuevo Estatuto de Autonomía de Cataluña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 Generalitat la competencia exclusiva en materia de cultura. Esta competencia exclusiva comprende en todo caso: c) Los archivos, las bibliotecas, los museos y los otros centros de depósito cultural que no son de titularidad estatal, que incluye en todo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La creación, la gestión, la protección y el establecimiento del régimen jurídico de los centros que integran el sistema de archivos y el sistema bibliotecario, de los museos y de los otros centros de depósito 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El establecimiento del régimen jurídico de los bienes documentales, bibliográficos y culturales que están depositados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La conservación y la recuperación de los bienes que integran el patrimonio documental y bibliográfico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mismo art. 127 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a la Generalitat la competencia ejecutiva sobre los archivos, las bibliotecas, los museos y los centros de depósito cultural de titularidad estatal situados en Cataluña, cuya gestión no se reserve expresamente el Estado, que incluye, en todo caso, la regulación del funcionamiento, la organización y el régimen de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decimotercera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“Fondos propios y comunes con otros territorios.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fondos propios de Cataluña situados en el Archivo de la Corona de Aragón y en el Archivo Real de Barcelona se integran en el sistema de archivos de Cataluña. Para la gestión eficaz del resto de fondos comunes con otros territorios de la Corona de Aragón, la Generalitat debe colaborar con el Patronato del Archivo de la Corona de Aragón, con las demás Comunidades Autónomas que tienen fondos compartidos en el mismo y con el Estado a través de los mecanismos que se establezcan de mutuo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debe consignarse la existencia de previsiones en relación con el Archivo de la Corona de Aragón en la disposición adicional tercera del Estatuto de Autonomía de la Comunidad Valenciana, la disposición adicional primera del Estatuto de Autonomía de las Illes Balears y la disposición adicional primera del Estatuto de Autonomía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vez definido el parámetro de constitucionalidad del precepto impugnado, debemos hacer referencia a la plasmación que el régimen competencial descrito ha tenido en relación con los archivos de titularidad estatal radicados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la competencia atribuida al Estado por el art. 149.1.28 CE —plasmada en el art. 61 de la Ley 16/1985, de 25 de junio, del patrimonio histórico español, y en el art. 10.1 l) del Real Decreto 257/2012, de 27 de enero— existen en la actualidad cinco archivos de titularidad estatal en Cataluña: el centenario Archivo de la Corona de Aragón, el Archivo Histórico Provincial de Tarragona (creado por Orden Ministerial de 2 de mayo de 1944), el Archivo Histórico Provincial de Lleida (Orden Ministerial de 26 de febrero de 1952), el Archivo Histórico Provincial de Girona (Orden Ministerial de 26 de febrero de 1952) y el Depósito Regional de Archivos de Cervera (Orden Ministerial de 18 de febrero de 1970).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el propio art. 149.1.28 CE, la gestión de estos archivos de titularidad estatal puede quedar reservada al Estado o, en su caso, ser transferida a las Comunidades Autónomas. En particular, el Estado se ha reservado la gestión del Archivo de la Corona de Aragón, habiéndose constituido, por Real Decreto 1267/2006, de 8 de noviembre, el Patronato del Archivo de la Corona de Aragón, configurado como órgano rector del mismo, adscrito al Ministerio de Cultura, en el que tienen participación las Comunidades Autónomas de Valencia, Illes Balears, Aragón y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demás archivos de titularidad estatal, el Real Decreto 1010/1981, de 27 de febrero, sobre traspaso de funciones y servicios del Ministerio de Cultura a la Generalidad de Cataluña, dispuso en el apartado B.6 de su anexo la transferencia de la gestión de los archivos históricos provinciales de Tarragona, Lleida y Girona en los términos que resultasen del convenio a celebrar entre la Generalitat y la Administración del Estado. Este convenio fue publicado en el “Boletín Oficial del Estado” de 27 de abril de 1982 (como anexo II) en virtud de resolución de 16 de abril de 1982 de la Secretaría General Técnica del Ministerio de Cultura. Posteriormente, con base en el Real Decreto 898/1995, de 2 de junio, el convenio fue modificado por el de 19 de diciembre de 1995, publicado el 13 de marzo de 1996, para incluir la gestión del Depósito Regional de Archivos de Cervera.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todos ellos, bajo la calificación de archivos históricos, forman parte del sistema de archivos de la Administración General del Estado que, a su vez, se integra en el sistema español de archivos, constituido y regulado por el Real Decreto 1708/2011, de 18 de noviembre, que comprende los archivos de la Administración General del Estado y el resto de los archivos públicos y privados que se vinculen al sistema mediante los correspondientes instrumentos de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que en este proceso constitucional se controvierte es si la inclusión de estos archivos de titularidad estatal en el sistema de archivos de Cataluña supone una alteración del régimen competencial descrito. Para dar respuesta a ello habremos de tener presentes ciertos pronunciamientos anteriores de este Tribunal estrechamente vinculados a la cuestión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STC 103/1988, de 8 de junio, en la que a propósito de la impugnación de la Ley del Parlamento de Andalucía 3/1984, de 9 de enero, de archivos, fijamos el canon de delimitación competencial sobre los archivos de titularidad estatal; y la STC 17/1991, de 31 de enero, que resolvió los recursos de inconstitucionalidad promovidos por la Generalitat de Cataluña, la Junta de Galicia, el Gobierno Vasco y el Parlamento catalán, contra determinados preceptos de la Ley 16/1985, de 25 de junio, reguladora del patrimonio histórico español, en la cual nos pronunciamos, entre otras cuestiones, sobre el alcance de la potestad reglamentaria estatal en materia de archivos.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debemos tomar en consideración, de modo destacado, los pronunciamientos de la STC 31/2010, de 28 de junio, en relación con la constitucionalidad del art. 127.2 (FJ 73) y de la disposición adicional decimotercera del actual Estatuto de Autonomía de Cataluña (FJ 74). Y, adicionalmente, las Sentencias que resolvieron los recursos de inconstitucionalidad promovidos contra la misma disposición adicional decimotercera por el Consejo de Gobierno de la Diputación General de Aragón (STC 46/2010, de 8 de septiembre), el Consejo de Gobierno de la Comunidad Autónoma de las Illes Balears (STC 47/2010, de 8 de septiembre) y la Generalitat de la Comunidad Valenciana (STC 48/2010, de 9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importancia para la resolución del presente recurso de inconstitucionalidad es preciso comenzar recordando las consideraciones que se hicieron en el fundamento jurídico 74 de la STC 31/2010, de 28 de junio, puesto que, precisamente, contienen el juicio de constitucionalidad llevado a cabo por este Tribunal sobre la decisión del legislador estatutario de incluir en el sistema de archivos de Cataluña determinados fondos documentales que forman parte de un archivo de titularidad estatal. En efecto, según ha quedado visto, la disposición adicional decimotercera del vigente Estatuto de Autonomía de Cataluña establece que “los fondos propios de Cataluña situados en el Archivo de la Corona de Aragón y en el Archivo Real de Barcelona se integran en el sistema de archivos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Importa destacar que el precepto estatutario establece que son los “fondos” —cuando sean propios de Cataluña— los que se integran en el sistema de archivos de Cataluña. Esta concreción resulta conforme con la distinción que hicimos en la STC 103/1988, de 8 de junio, en la cual valoramos como intervenciones legislativas diferentes la calificación de documentos y la ordenación de archivos. Y es que, ciertamente, ha de distinguirse la competencia para definir e integrar los elementos que componen el patrimonio documental y la competencia sobre los archivos que contienen dichos documentos. Por lo que se refiere a la primera, las competencias autonómicas sobre patrimonio histórico incluyen la capacidad para definir los elementos integrantes del mismo, y ello aun en el caso de que los documentos de interés para la Comunidad Autónoma se integren en archivos de titularidad estatal, siendo la Comunidad Autónoma la que puede establecer la definición y los elementos integrantes de su patrimonio documental con independencia de la titularidad de los documentos y del archivo en que se hallen ubicados (fundamento jurídico 3 de la mencionada STC 103/1988, de 8 de junio). Por el contrario, si la legislación autonómica contuviera referencias a los archivos de titularidad estatal, en el sentido de llevar a cabo regulaciones reservadas a la competencia legislativa del Estado, se rebasarían los límites competenciales que derivan del art. 149.1.28 CE y, eventualmente, del Estatuto de Autonomía; mientras que si las disposiciones de la ley se refieren o pueden entenderse referidas únicamente a los archivos de competencia de la Comunidad Autónoma, no se habría traspasado, evidentemente, ese límite competencial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se asienta en la concurrencia de dos significados en la noción constitucional de “archivo”: de un lado, el referido a los fondos documentales, como conjuntos orgánicos de documentos; y, de otro, el que atañe a las entidades o instituciones responsables de la custodia, conservación y tratamiento de tales fondos. Esta distinción, que está plenamente asentada en la legislación, tanto estatal como autonómica [así, por lo que al presente caso afecta, art. 2.1 del Real Decreto 1708/2011, de 18 de noviembre; y art. 2 d) de la Ley catalana 10/2001, de 13 de julio], permite que las Comunidades Autónomas, en el ejercicio de sus competencias sobre patrimonio cultural [así, el art 127.1 c) del Estatuto catalán], puedan otorgar una determinada calificación a fondos documentales de su interés integrados en archivos de titularidad estatal, a los efectos de su protección, pero sin que esa calificación confiera a la Comunidad Autónoma facultades de disposición u ordenación sobre los fondos documentales ni sobre los archivos en que se ubican.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la disposición adicional decimotercera del Estatuto de Autonomía de Cataluña no contempla la inclusión en el sistema de archivos de Cataluña de ningún archivo de titularidad estatal sino de los “fondos propios de Cataluña” situados en el Archivo de la Corona de Aragón. Por esta razón, en la STC 31/2010, de 28 de junio, consideramos que aunque “los Estatutos de Autonomía no pueden atribuir a las Comunidades Autónomas potestades de disposición sobre los bienes o fondos de los archivos de titularidad estatal que menoscaben o perturben las competencias del Estado para regular y gestionar sus archivos”, sin embargo “la integración en el sistema de archivos de Cataluña de sus fondos situados en el Archivo de la Corona de Aragón y en el Archivo Real de Barcelona … se limita a introducir una calificación que sólo puede añadir una sobreprotección a dichos fondos” (FJ 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Entendida de este modo la disposición adicional decimotercera del Estatuto de Autonomía de Cataluña, la STC 31/2010, de 28 de junio, concluyó declarando que el precepto no resultaba contrario al art. 149.1.28 CE, del mismo modo que las posteriores SSTC 46/2010, de 8 de septiembre; 47/2010, de 8 de septiembre; y 48/2010, de 9 de septiembre, reiteraron la misma apreciación, añadiendo que si la competencia estatal sobre el Archivo de la Corona de Aragón no resulta desconocida ni invadida por la disposición impugnada, en nada se veían afectadas la disposición adicional primera del Estatuto de Autonomía de Aragón, la disposición adicional primera del Estatuto de Autonomía de las Illes Balears, ni la disposición adicional tercera del Estatuto de Autonomía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debemos extraer de nuestra jurisprudencia la conclusión de que no contradice el art. 149.1.28 CE, en relación con el art. 149.2 CE, que los fondos ubicados en archivos de titularidad estatal se integren en sistemas archivísticos de las Comunidades Autónomas, en cuanto ello implique una calificación que sólo añada una sobreprotección a dichos fondos, pero sin incidencia en la regulación, disposición o gestión de los fondos documentales ni de los archivos en que se ubican.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conclusión así alcanzada debe ser contrastada con el contenido de la Ley del Parlamento catalán 10/2001, de 13 de julio, pues, por más que sea constitucional la inserción en el sistema de archivos de Cataluña de “fondos propios de Cataluña” ubicados en archivos de titularidad estatal, sin embargo es preciso enjuiciar si, como sostiene el Abogado del Estado, ello conlleva en el presente caso y con menoscabo de las competencias estatales, la sujeción del archivo en su conjunto al régimen de la Ley 10/2001, de 13 de julio; en particular, a sus arts. 21 a 25 (referidos a las disposiciones generales sobre requisitos y efectos de la pertenencia al sistema de archivos de Cataluña, personal, coordinación en la custodia de documentos, inventario y registro de archivos, y mapa de archivos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contingencia debe ser descartada a tenor de la propia Ley 10/2001, de 13 de julio, cuyo art. 3.2, bajo la rúbrica “ámbito de aplicación”, declara que “los archivos de titularidad estatal, incluidos los integrados en el Sistema de Archivos de Cataluña, se rigen por la legislación estatal”. Este precepto comporta que la mención en el sistema de archivos de Cataluña de archivos de titularidad estatal no puede suponer que éstos se entiendan incluidos, a ningún efecto, en el ámbito de aplicación de la citada ley. A mayor abundamiento, el art. 17.2 b) de la Ley, al enumerar las funciones en materia de inspección de archivos que corresponden al Departamento de Cultura en relación al sistema de archivos de Cataluña, señala que le corresponde “la inspección técnica de los archivos situados en Cataluña dependientes de cualquier otra Administración, institución o entidad pública, excluidos los archivos de titularidad estatal cuya gestión se reserve al Estado”; sin que esta reiteración singular implique a contrario sensu la aplicabilidad de los demás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antinomia que pudiera resultar de que la propia ley que integra archivos de titularidad estatal en el sistema de archivos de Cataluña les excluya de su ámbito de aplicación, debe ser resuelta, como hicimos en la STC 103/1988, de 8 de junio, mediante una comprensión de los preceptos de la Ley que permite concluir que, efectivamente, quedan fuera del ámbito de la ley impugnada los archivos de titularidad estatal, incluso aunque éstos custodien fondos que la legislación autonómica declare ahora o en el futuro como pertenecientes al patrimonio documental autonómico. De este modo, la inclusión de los archivos de titularidad estatal en el sistema de archivos de Cataluña debe entenderse vinculada a la protección añadida que la Comunidad Autónoma pueda dispensar a fondos documentales obrantes en tales archivos, al ser el de la protección de los fondos documentales uno de los fines que la Ley asigna al sistema de archivos de Cataluña (art. 16.1).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relación con el Archivo de la Corona de Aragón, en cuanto archivo cuya gestión tiene reservada el Estado, la Comunidad Autónoma de Cataluña carece de competencias, sin perjuicio de su participación en el Patronato del Archivo de la Corona de Aragón constituido por el Real Decreto 1267/2006, de 8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tocante a los archivos históricos provinciales, al haber transferido el Estado a la Comunidad Autónoma de Cataluña su gestión, corresponde a ésta la ejecución de la normativa aprobada por el Estado, conforme al correspondiente Convenio de traspaso de competencias. En este punto debemos recordar que desde la STC 18/1982, de 4 de mayo, venimos considerando que la competencia estatal de “legislación” ha de entenderse en sentido material, refiriéndose, por tanto, no sólo a la ley en sentido formal, sino también a los reglamentos ejecutivos e, incluso, a las circulares, si tienen naturaleza normativa. Por su parte, la competencia autonómica de “ejecución” se extiende generalmente a todos los actos aplicativos, esto es, a la potestad de administrar que comporta, junto a las facultades de mera gestión, la de dictar reglamentos internos de organización de los servicios correspondientes en la medida en que éstos sean necesarios para la mera estructuración interna de la organización administrativa (por todas, STC 103/1999, de 3 de junio, FJ 4). Ya en la STC 17/1991, de 31 de enero, con motivo de que la Generalitat de Cataluña rechazara la competencia del Estado para dictar un reglamento de organización, funcionamiento y personal de los archivos, bibliotecas y museos de titularidad estatal, dijimos que la transferencia de la gestión sobre estos archivos no conlleva la atribución de la potestad reglamentaria, pues lo que en su párrafo final establece el art. 149.1.28 CE es la posibilidad de transferir la gestión de los establecimientos citados a las Comunidades Autónomas, y que, una vez hecho, a la Generalitat corresponde “la ejecución de la legislación del Estado” esto es, sujetando su gestión a las normas reglamentarias que en desarrollo de su legislación dicte el Estado (FJ 19). Esta posición fue precisada a la luz del vigente Estatuto de Autonomía de Cataluña, que, como ha quedado visto, en su art. 127.2 asigna a la Generalitat “la competencia ejecutiva sobre los archivos, bibliotecas, museos y centros de depósito cultural de titularidad estatal situados en Cataluña cuya gestión no se reserve expresamente el Estado”, añadiendo que tal gestión “incluye, en todo caso, la regulación del funcionamiento, la organización y el régimen de personal”. En la STC 31/2010, de 28 de junio, rechazamos que fuera inconstitucional este último inciso, en la medida en que tales potestades no exceden del concepto de “gestión” que figura como límite de la competencia autonómica en esta materia, según el art. 149.1.28 CE; ya que la potestad reglamentaria a que se refiere el art. 112 EAC no es una potestad reglamentaria de alcance general sino que queda limitada a la emanación de reglamentos de organización interna y de ordenación funcional de la competencia ejecutiva autonómica, de acuerdo con lo que dicho en el fundamento jurídico 61 de la misma STC 31/2010, de 28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considerar que la interpretación natural del precepto impugnado, atendiendo a su texto, al conjunto normativo en que se integra y a la doctrina consolidada de este Tribunal, no transgrede los límites competenciales establecidos en el art. 149.1.28 en relación con el art. 149.2, ambos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enero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