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23 de abril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5 de diciembre de 2012, el Abogado del Estado, en nombre del Gobierno, interpuso conflicto positivo de competencia contra la decisión del Gobierno Vasco, de fecha indeterminada, por la que acuerda que los trabajadores del sector público vasco cobren la paga extraordinaria de diciembre de 2012, “así como respecto a las actuaciones con disposiciones que apliquen este criterio”, según acuerdo del Consejo de Ministros de fecha 30 de noviembre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acordase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diciembre de 2012 el Pleno del Tribunal Constitucional, a propuesta de la Sección Tercera, acordó admitir a trámite el conflicto positivo de competencia y dar traslado de la demanda y documentos presentados, por conducto de su Presidente, al Gobierno Vasco, al objeto de que en el plazo de veinte días aportase cuantos documentos de alegaciones considerase convenientes por medio de la representación procesal que determina el art. 82.2 de la Ley Orgánica del Tribunal Constitucional (LOTC). Asimismo se acordó lo siguiente: tener por invocado por el Gobierno el art. 161.2 CE, lo que, a su tenor y conforme dispone el art. 64.2 LOTC, ha producido la suspensión de la vigencia y aplicación de la decisión impugnada desde el día 5 diciembre 2012, fecha de interposición del conflicto; comunicar la incoación del conflicto a la Sala de lo Contencioso-Administrativo del Tribunal Superior de Justicia del País Vasco, por si ante la misma estuviera impugnado o se impugnara la citada decisión —en cuyo caso se suspendería el curso del proceso hasta la decisión del conflicto, según dispone el art. 61.2 LOTC—; y publicar la incoación del conflicto en el “Boletín Oficial del Estado” y en el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alegaciones registrado en este Tribunal Constitucional el día 15 de enero de 2013 el Letrado de los servicios jurídicos centrales de la Administración de la Comunidad Autónoma del País Vasco, en nombre del Gobierno Vasco, interesó la inadmisión del presente conflicto positivo de competencia, por estar planteado con carácter preventivo y anticipatorio y no tener, por lo tanto, objeto actual y determinado en el momento de su formulación, y, subsidiariamente, su desestimación, por ser el abono de la paga de Navidad en 2012 aplicación de lo establecido en la Ley 2/2011, de 13 diciembre, de presupuestos de Euskadi, y los arts. 77 y siguientes de la Ley de la función pública vasca 6/1989, de 6 julio, las cuales, en su opinión, no pueden ser desplazadas en su aplicación sin una previa declaración de inconstitucionalidad sobrevenida. Asimismo, para el caso de que este Tribunal considere de aplicación el art. 67 LOTC y tramite este procedimiento como un recurso de inconstitucionalidad, solicita la declaración de que el art. 2.1 y 2 del Real Decreto-ley 20/2012 se extralimita en el ejercicio de las competencias del Estado establecidas en el art. 149.1. 13 CE, pues invade competencias propias de la Comunidad Autónoma del País Vasco establecidas en el art. 148.1.1 CE, en relación con los arts. 10.2, 10.4, 40 y 44 h) del Estatuto de Autonomía del País Vasco. Por último, solicita que se deje sin efecto la suspensión que pesa sobre la ejecución de las disposiciones del art. 19 de la Ley 6/2011, de 23 diciembre, de presupuestos de Euskadi para 2012, y en los arts. 77 y 78 de la Ley 6/1989, de 6 julio, de la función pública vasca, a los efectos de que a los empleados públicos de la activa Administración general de la Comunidad Autónoma del País Vasco se les hagan efectivas de la manera que determine el Gobierno Vasco las retribuciones correspondientes a la paga de Navidad de 2012 que hayan devengado y dejado de percibir.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Constitucional, por sendas providencias de 12 de febrero de 2013, acordó, en primer lugar, denegar la solicitud de que el presente conflicto positivo de competencia sea tramitado en la forma prevista para los recursos de inconstitucionalidad, por no concurrir la exigencia, regulada en el art. 67 LOTC, de que la competencia controvertida en el conflicto de competencia haya sido atribuida por una ley o una norma con rango de ley; y, en segundo lugar, dar trámite de audiencia a las partes personadas —Abogado del Estado y Gobierno Vasco— para que, en el plazo de cinco días, expusieran lo que considerasen conveniente acerca del mantenimiento o levantamiento de la suspensión de la decisión impugnada en este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con fecha 25 de febrero de 2013, evacuó el trámite conferido por la providencia de 12 de febrero de 2013 interesando el mantenimiento de la suspensión, por los motivos que, sintéticamente, se exponen a continuación.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En ese sentido, recuerda que el mantenimiento de la suspensión requiere que el Gobierno de la Nación, a quien se debe la iniciativa, aporte y razone con detalle los argumentos que la justifiquen, pues debe partirse del principio de la presunción de constitucionalidad de las normas o actos objeto de conflicto (ATC 355/2007, de 24 de julio, y doctrina allí citada).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opinión del Abogado del Estado, la suspensión debe mantenerse porque, de acuerdo con la doctrina constitucional invocada, resulta prevalente el interés público ligado a la efectividad general de la medida de contención del déficit consistente en la supresión de la paga extraordinaria de diciembre de 2012. La erosión de aquella efectividad que fácticamente trae consigo la decisión del Gobierno Vasco causaría al interés general mucho mayores perjuicios que la percepción tardía de la citada paga extraordinaria, en el caso de que se desestimara la demanda de conflicto. Además, debe tomarse en consideración el interés de terceros, que sería el de los propios perceptores de la paga, si luego hubieran de devolverla.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desarrollo de las alegaciones expuestas, el Abogado del Estado justifica a continuación la prevalencia del interés público ligado a la medida general de contención del déficit, así como el perjuicio reparable sobre su efectividad general si se levanta la suspensión. Para ello enumera la reiterada doctrina constitucional que declara la prevalencia del interés público ligado a la efectividad de una medida general de contención del déficit respecto a la percepción de ciertas retribuciones por parte de los empleados en el sector público (así, los AATC 885/1988, de 5 de julio, FJ único; 897/1988, de 13 de julio, FJ único, hasta otros más recientes, como el 87/2012, de 10 de mayo, FJ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actual contexto económico financiero se ha robustecido incluso la necesidad de protección cautelar del citado interés público, así, el ATC 161/2011, de 22 de noviembre (en referencia, sin duda, al ATC 160/2011, de la misma fecha), FJ 3, que subraya la trascendencia cautelar que alcanzan los objetivos de la “ reducción del déficit público y el aseguramiento de la sostenibilidad fiscal a largo plazo, aspectos ambos intrínsecamente relacionados con la consecución de la estabilidad económica, objetivo macroeconómico auspiciado por el art. 40.1 CE —a lo que indiscutiblemente puede contribuir la gradual recuperación del equilibrio presupuestario— y con la propia garantía del principio de estabilidad presupuestaria, conforme establece el art. 135 CE tras la reciente reforma de este precepto (reforma de 27 de septiembre de 2011)”. Como soporte de esta alegación, se acompaña copia del epígrafe III.2, “Medidas de ajuste fiscal. 2. Medidas de reordenación y racionalización de las Administraciones Públicas”, páginas 26 a 29, del plan presupuestario 2013-2014, aprobado por el Consejo de Ministros de 3 de agosto de 2012 y remitido a la Comisión Europea, en donde se acredita que la principal medida de contención del gasto para el ejercicio 2012 resulta precisamente de la supresión de la paga extraordinaria de diciembre de 2012 (que representa el 96 por 100 del total), una medida por otra parte que está exclusivamente limitada a 2012, pues para 2013 y 2014 las principales medidas de contención del gasto se centran en la congelación de la oferta de empleo público y en la supresión de los días de libre disposición y de los días adicionales de vacaciones por razón de antigüedad. Estas medidas responden a una recomendación del ECOFIN, han sido evaluadas positivamente por la Comisión Europea, el ECOFIN y el FMI, y son objeto de seguimiento por los organismos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afirma en el escrito del Abogado del Estado que el levantamiento de la suspensión supondría erosionar la efectividad de la medida de contención del déficit contenida en el art. 2 del Real Decreto-Ley 20/2012, de 13 de julio, y su credibilidad y favorable recepción internacional, especialmente en las instituciones de la Unión Europea. Con independencia de que, en virtud de su singular régimen financiero, la Comunidad Autónoma del País Vasco pudiera permitirse abonar la paga extraordinaria en diciembre de 2012, financieramente hablando, se afirma que las medidas generales de dirección económica han de regir por igual en todo el territorio del Estado, como ha sostenido este Tribunal en el ATC 381/1993, FJ 3, pues la necesaria coherencia de la política económica exige decisiones unitarias que aseguren un tratamiento uniforme de determinados problemas en orden a la consecución de dichos objetivos y evite que, dada la estrecha interdependencia de las actuaciones llevadas a cabo en las distintas partes del territorio nacional, se produzca un resultado disfuncional y disgregador. Si cupiera hacer caso omiso de las medidas económicas tomadas por las instituciones centrales atendiendo la propia singular situación financiera de cada Comunidad Autónoma o ayuntamiento, resultaría imposible dotarlos de generalidad o, peor aún, sería impredecible cuál sería su efectivo alcance territorial como ya viene señalando este Tribunal en los Autos de 1988 anteriormente citados. Frente a tan grave daño al interés público, sólo se alza el muy limitado perjuicio que se seguiría para los trabajadores del sector público vasco derivado del retraso en percibir la paga, en el caso de que la Sentencia que ponga fin al presente conflicto sea desfavorable para el Gobierno que lo ha promovido.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la incidencia de levantamiento de la suspensión sobre la efectividad del art. 2.4 del Real Decreto-ley 20/2012 se refiere, el Abogado del Estado sostiene que el interés bien entendido de los propios trabajadores afectados está mejor servido con el mantenimiento de la suspensión que con su levantamiento. Esta afirmación se basa en la cita de los AATC 381/1993, FJ 2; y 87/2012, FJ 4, en donde se recuerda el quebranto que se produciría en caso de declararse nula la decisión objeto de conflicto, en que los perceptores deberían restituir lo percibido en exceso, dando lugar mientras tanto a una situación de incertidumbre que debe evitarse y que, por cierto, se extiende también a la Administración pública acreedora de la restitución dado el número de incidencias posibles (fallecimientos, cambios de situación, etc.) que pueden dificultar su ejecución. Por el contrario, continúan estos AATC, los efectos del mantenimiento de la suspensión serían de menor entidad y más fácilmente reparables en caso de que posteriormente se declarara que la competencia corresponde a la Comunidad Autónoma, pues en tal hipótesis el personal afectado percibiría las atribuciones establecidas con carácter general y el eventual perjuicio podría repararse mediante el abono de la paga extraordinaria una vez que se dicte la Sentencia por este Tribunal. En consecuencia, también desde ese otro punto de vista procede mantener la suspensión.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hace mención, por el Abogado del Estado, en último término, a que las cantidades derivadas de la supresión de la paga extraordinaria y de las pagas adicionales de complemento específico o pagas adicionales equivalentes se destinan a realizar aportaciones a planes de pensiones o contratos de seguro colectivo que cubran la jubilación en los términos que determinen las correspondientes leyes de presupuestos, de conformidad con el apartado 4 del art. 2 del Real Decreto-ley 20/2012. A juicio del Abogado del Estado, el levantamiento de la suspensión equivaldría a la virtual suspensión para el País Vasco de la vigencia de este precepto, puesto que el abono de la paga suprimida sólo puede tener por efecto el entender inaplicable lo dispuesto en el art. 2.4 del Real Decreto-ley 20/2012, precepto con fuerza de ley ajeno al objeto de este conflicto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uno de marzo de 2013 la representación procesal de la Administración de la Comunidad Autónoma del País Vasco solicita el levantamiento de la suspensión, al menos parcialmente respecto de la parte proporcional de paga extraordinaria correspondiente a los 14 días del mes de julio de 2012 devengados con anterioridad a la entrada en vigor del Real Decreto-ley 20/2012, y subsidiariamente, para el caso de que no se acuerde levantar la suspensión, total o parcialmente, se indique el criterio a seguir respecto de los pagos realizados antes de que el Tribunal adoptara la medida cautelar suspensiva. Estas peticiones se basan en las alegaciones que, sintéticamente, a continuación se exponen.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se exponen razones para valorar como más dañoso para los legítimos intereses en juego el eventual mantenimiento de la suspensión acordada sobre la paga extra de Navidad, que el levantamiento de la medida hasta que se determine la correcta interpretación de los títulos que atribuyen competencia tanto al Gobierno de la Nación como al Gobierno de la Comunidad Autónoma del País Vasco. Para la representación procesal de la Comunidad Autónoma, tras aludir a la doctrina consolidada de este Tribunal sobre la necesidad de ponderar los intereses en juego para decidir sobre el levantamiento o mantenimiento de la medida de suspensión, recuerda que para el Gobierno de la Nación la suspensión de la norma en conflicto viene justificada por el objetivo general de estabilidad presupuestaria para el año natural 2012, objetivo principal del Real Decreto-ley 20/2012. Sin embargo, ese principio de estabilidad presupuestaria ya había sido aplicado por la Comunidad Autónoma del País Vasco en su Ley de presupuestos para 2012: el Gobierno de la Nación ya había acordado en ese momento el tope del déficit del 1,5 por 100 del PIB para la Comunidad Autónoma del País Vasco y las previsiones del Gobierno Vasco y del Ministerio de Hacienda y Administraciones Públicas apuntaban a su cumplimiento, como acredita el hecho de que la Comunidad Autónoma del País Vasco no haya acudido al rescate del fondo de liquidez autonómica precisamente por gozar de estabilidad presupuestaria.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efecto pretendido con la medida sobre el déficit de 2012 ya se habría producido por la suspensión de la efectividad, ya que el levantamiento no tendría efectos reales sobre el presupuesto 2012 sino, en su caso, respecto de 2013, por hacerse efectivo en un nuevo curso presupuestario, permitiendo las nuevas perspectivas para este año un tratamiento menos apremiante de la cuestión, de manera que el levantamiento de la suspensión en nada perjudica a la decisión que en su momento ha de tomar el Tribunal Constitucional en el presente conflicto de competencia. Desde el punto de vista de los particulares afectados, la merma de sus ingresos supone un empobrecimiento real y un perjuicio actual, perjuicio que debe ser ponderado prudencialmente por este Tribunal. Por último se afirma que para decidir el mantenimiento o no de una suspensión no basta con la mera invocación de los perjuicios sino que es preciso demostrar o, al menos, razonar consistentemente su procedencia y la imposible o difícil reparación de los mismos, partiendo del principio de presunción de constitucionalidad de las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hace una consideración especial sobre los catorce días del mes de julio ya devengados a la entrada en vigor del Real Decreto-ley 20/2012, y sus efectos sobre la parte proporcional de la paga correspondiente. Sobre este concreto particular, la representación procesal de la Comunidad Autónoma del País Vasco considera, a partir de lo resuelto por la Sentencia 1133/2012, de 14 diciembre de 2012, de la Sala de lo Social del Tribunal Superior de Justicia de Madrid (Sección Quinta), en relación con el personal laboral al servicio de la Administración, y del informe anual del Defensor del Pueblo para 2012, presentado en el Congreso de los Diputados, que en el presente caso nos encontramos con un devengo cierto y efectivo, no meramente eventual, y con un derecho de dimensión económica de los que están protegidos por la interdicción de la retroactividad (STC 199/1990), por lo que se debería restringir su aplicación a la cuantía no devengada de la misma, referida al momento en que se publicó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Expuesto lo anterior, y dado que la Administración abonó total o parcialmente a determinado personal funcionario laboral la paga extra antes de que dicha para quedar en suspenso, se solicita subsidiariamente que este Tribunal Constitucional establezca criterio sobre el proceder respecto de los referidos pagos realizados con anterioridad a la salida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que afecta a la decisión del Gobierno Vasco, de fecha indeterminada, por la que se acuerda que los trabajadores del sector público vasco cobren la paga extraordinaria de diciembre de 2012. La aplicación de este precepto fue suspendida como consecuencia de la invocación del art. 161.2 CE, al promoverse el conflicto de competencia contra el mismo por el Gobierno de la 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procesal de la Administración de la Comunidad Autónoma del País Vasco ha solicitado el levantamiento anticipado de la suspensión sin esperar al transcurso del límite máximo de los cinco meses previsto en el art. 161.2 CE, petición que es procedente atender en cuanto a la apertura y tramitación del incidente por ser potestad de este Tribunal la de ratificar o levantar la suspensión dentro de ese plazo (al respecto, AATC 75/2010, de 30 de junio, FJ 2; 108/2011, de 5 de julio, FJ 2). Para tomar la decisión es necesario, según reiterada doctrina,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valoración que ha de efectuarse mediante el estricto examen de las situaciones de hecho creadas y al margen de la viabilidad de las pretensiones que se formulen en la demanda.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mantenimiento de la suspensión requiere que el Gobierno de la Nación, a quien se debe la iniciativa como parte actora de este procedimiento, aporte y razone con detalle los argumentos que la justifiquen, pues debe partirse en principio de la presunción de constitucionalidad de las normas objeto de recurso (por todos, AATC 24/2011, de 3 de marzo, FJ 2; y 108/2011, de 5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tras ponderar los intereses implicados, interesa el mantenimiento de la suspensión de la decisión recurrida, fundamentando su petición esencialmente en el carácter prevalente del interés público que se liga a la efectividad general de la medida de contención del déficit en que consiste la supresión de la paga extraordinaria de diciembre de 2012, la cual representa el 96 por 100 del total de contención del gasto público para dicho ejercicio, y en el efecto desfavorable que el levantamiento de la medida tendría para la credibilidad internacional de España, especialmente ante las instituciones de la Unión Europea, pues la necesaria coherencia de la política económica exige decisiones unitarias, dada la interdependencia de las actuaciones llevadas a cabo en las distintas partes del territorio nacional y la imposibilidad de dotar de generalidad a estas medidas si cupiera hacer caso omiso de ellas atendiendo a la propia situación singular financiera de cada Comunidad Autónoma. Por último, el Abogado del Estado aduce que el levantamiento de la medida generaría mayores perjuicios que la percepción tardía de la citada paga extraordinaria por los empleados del sector público vasco, en caso de que posteriormente se declarara que la competencia corresponde a la Comunidad Autónoma, y también que equivaldría a la virtual suspensión para el País Vasco de la vigencia del art. 2.4 del Real Decreto-ley 20/2012, precepto en vigor y con fuerza de ley, ajeno al objeto de este conflicto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representación procesal de la Comunidad Autónoma del País Vasco solicita el levantamiento de la suspensión en virtud de la presunción de legitimidad de la que gozaría la decisión impugnada, al menos parcialmente respecto de la parte proporcional de la paga extraordinaria correspondiente a los catorce días del mes de julio de 2012 devengados con anterioridad a la entrada en vigor del Real Decreto-ley 20/2012; y, de no acordarse el levantamiento de la suspensión, solicita subsidiariamente que se indique el criterio a seguir respecto a los pagos realizados antes de que este Tribunal adoptara la medida cautelar suspensiva. En apoyo de su petición, alega que el mantenimiento de la suspensión es más dañoso que su levantamiento, que el principio de estabilidad presupuestaria que sirve de fundamento para su adopción ya había sido aplicado por el País Vasco en su Ley de presupuestos para 2012, que el levantamiento de la medida no tendría efectos reales sobre el presupuesto de 2012 al tener que hacerse efectivo en 2013, y asimismo señala el perjuicio actual que supone para los empleados del sector público vasco la suspensión de la paga extraordinaria así como la falta de consistencia de los razonamientos del Abogado del Estado a favor de su mantenimiento.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expuestos sucintamente los perjuicios a los intereses particulares y generales que cada una de las partes plantea que pueden producirse si se mantiene o se alza la suspensión previamente acordada por el Tribunal, procede que realicemos la ponderación propia de este incidente cautelar, atendiendo a la determinación de las consecuencias que podrían derivarse del alzamiento o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ese propósito, debe resaltarse que la decisión objeto del presente conflicto de competencias se ha justificado en que la suspensión de la paga extraordinaria de Navidad era injusta en “el fondo y en la forma”, que afecta a la prestación de los servicios públicos, amén de tener un impacto “dudoso” sobre el déficit, dado que lo que se ahorra por un lado se pierde por la menor recaudación del Estado por vía de impuesto sobre la renta o sobre el valor añadido, y que el Real Decreto-ley 20/2012 invade competencias autonómicas, prevaleciendo, en caso de colisión, la normativa vasca.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a este incidente respecta, conviene tener también presente que, ante la situación de crisis económica que afecta a nuestro país, el Estado ha venido adoptando una serie de medidas legislativas para abordarla, entre las que se encuentra precisamente el Real Decreto-ley 20/2012, de 13 de julio, de acuerdo con cuyo artículo 2 el personal del sector público, sea funcionario o laboral, “no percibirá en el mes de diciembre las cantidades a que se refiere el art. 22.Cinco.2 de la Ley 2/2012, de 29 de junio, de Presupuestos Generales del Estado para el año 2012 en concepto de sueldo y trienios”, ni tampoco “las cuantías correspondientes al resto de los conceptos retributivos que integran tanto la paga extraordinaria como la paga adicional de complemento específico o pagas adicionales equivalentes del mes de diciembre”. El objetivo declarado de esta norma —que se encuentra directamente relacionada con la decisión del Gobierno Vasco ahora suspendida—, es la reducción del déficit público a través de la contención de los gastos de personal en el sector público, pero sin menoscabar la prestación de servicios públicos esenciales. En este sentido, se afirma en su exposición de motivos que el proceso de consolidación fiscal y de sostenibilidad de las cuentas públicas exige de las Administraciones públicas continuar adoptando una serie de medidas extraordinarias y urgentes, “dirigidas a racionalizar y reducir el gasto de personal de las Administraciones Públicas y a incrementar la eficiencia de su gestión”. Se trata de acometer una serie de reformas de necesidad extraordinaria, dada la naturaleza de la crisis económica actual y la urgencia de llevar a cabo las reformas estructurales que contribuyan a reforzar la garantía de cumplimiento de los compromisos adquiridos por España en materia de gasto público y déficit, así como la mejora de la eficiencia, productividad y competitividad de nuestra economía. Todos estos aspectos se relacionan con el fin de promover la estabilidad económica y el equilibrio fiscal, objetivo macroeconómico auspiciado por el art. 40.1 CE, a lo que indiscutiblemente puede contribuir la gradual recuperación del equilibrio presupuestario (sobre este último aspecto, SSTC 237/1992, FJ 3; y 62/2001, FJ 4), y que se integra en las recomendaciones específicas formuladas por el Consejo Europeo a España en el mes de junio.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Pocas dudas hay, desde una mera perspectiva cautelar, de que con la medida consistente en la supresión de la paga extraordinaria de diciembre para los empleados públicos el Estado ha tomado una decisión de política económica general expresiva de la voluntad de contención del gasto público, con la que pretende, como señala la propia exposición de motivos del Real Decreto-ley 20/2012, no sólo “el diseño de una estrategia de política económica que contenga los elementos adecuados en el presente contexto, sino también su articulación a medio plazo de un modo verosímil y capaz de concitar la credibilidad de los mercados financieros”, que garantice el cumplimiento de nuestros compromisos fiscales dentro del marco del déficit establecido por la Unión Europea, y que se recupere la confianza y el crédito de las Administraciones públicas españolas.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Debe partirse de la premisa de que no es objeto del presente incidente resolver sobre la conformidad o no con el orden constitucional de competencias de la decisión del Gobierno autonómico del País Vasco discutida en el presente conflicto, ni tampoco prejuzgar la constitucionalidad de la supresión de la paga extraordinaria de diciembre de los empleados del sector público por el Real Decreto-ley 20/2012, cuestión sobre la cual está pendiente ante este Tribunal un recurso de inconstitucionalidad promovido por la propia Comunidad Autónoma vasca, sino tan sólo establecer la procedencia del mantenimiento o del levantamiento de la suspensión de la medida impugnada, de acuerdo con la ponderación que exige la doctrina constitucional para este tipo de decisiones.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Hecha esta precisión sobre los límites del debate procesal en el presente incidente, es cierto también que el levantamiento de la medida de suspensión podría poner en peligro, como señala el Abogado del Estado, la efectividad de una medida de política económica general relacionada con el conjunto de la política estatal encaminada a lograr la contención del déficit y endeudamiento públicos, con las correlativas e indeseables consecuencias que, en el contexto de la actual situación económica y financiera, pudieran generarse para el conjunto de la economía española y, en especial para el equilibrio financiero de las cuentas públicas. Como ha establecido ya este Tribunal, la adopción de decisiones unitarias en materia de política económica es una consecuencia de la necesidad de dar un tratamiento uniforme a determinados problemas en orden a la consecución de objetivos de interés general y de evitar que, dada la estrecha interdependencia de las actuaciones llevadas a cabo en las distintas partes del territorio nacional, se produzca un resultado disfuncional y disgregador (en tal sentido, STC 186/1988, de 17 de octubre, FJ 2; y ATC 108/2011, FJ 5). En efecto, este Tribunal ha entendido que el establecimiento de límites a las retribuciones de los funcionarios debe analizarse desde la perspectiva de los arts. 149.1.13 y 156.1CE, pues dichos límites se vinculan directamente “con la fijación de la política económica general por parte del Estado” (STC 96/1990, de 24 de mayo, FJ 3), por cuanto se trata de una medida dirigida a contener la expansión relativa de uno de los componentes esenciales del gasto público (STC 63/1986, de 21 de mayo, FJ 11), “puesto que la incidencia en la autonomía financiera y presupuestaria de las Comunidades Autónomas está directamente relacionada con la responsabilidad del Estado de garantizar el equilibrio económico general” (STC 148/2006, FJ 6; y SSTC 171/1996, de 30 de octubre, FJ 2; y 103/1997, de 22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es cierto que con el mantenimiento de la suspensión se evitarían perjuicios para la eficacia de las medidas económicas generales adoptadas por el Estado en materia de contención del endeudamiento público, resultando, por tanto, que en la ponderación de los intereses en juego el mantenimiento de la suspensión aparece como lo más conveniente para los intereses generales. Se trata pues de una decisión que, en unión con otras igualmente adoptadas por el Estado, trata de contener el crecimiento del endeudamiento público mediante la aplicación de un criterio de rigor presupuestario que permita dar estabilidad a las cuentas públicas del conjunto del Estado español, a fin de responder a la actual situación de desconfianza en la deuda soberana de la zona euro. Sobre este particular, el Abogado del Estado aduce diversas resoluciones de este Tribunal Constitucional en la que se pone de manifiesto la trascendencia del interés público ligado a la efectividad de una medida general de política económica respecto a la percepción de ciertas retribuciones por parte del empleados del sector público, objetivos que en efecto se ven reforzados por el objetivo macroeconómico de obtener la estabilidad presupuestaria, auspiciados por los arts. 40.1 y 135 CE (ATC 160/2011, de 22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Desde el punto de vista del juicio de proporcionalidad inherente a la ponderación sobre la procedencia del mantenimiento de una medida de suspensión acordada al amparo del art. 161.2 CE, y en relación con los intereses aducidos por la representación procesal de la Administración de la Comunidad Autónoma del País Vasco, no se puede calificar de excesivo o desproporcionado mantener la suspensión de la decisión objeto del presente procedimiento en relación con la finalidad que la misma persigue. Sin perjuicio del hecho de reconocer que la disposición contenida en el art. 2 del Real Decreto-ley 20/2012 implica la imposición de un sacrificio, desde el punto de vista retributivo, a todos los empleados públicos, no es menos cierto que, como afirma el Abogado del Estado en su escrito de alegaciones, la eficacia de la medida, tanto en el plano material de contribuir a la reducción del déficit público del año 2012 como en el de la credibilidad internacional de España como nación que cumple sus compromisos financieros se revela como de suficiente entidad como para justificar el mantenimiento de la medida hasta la decisión final del presente proceso, de forma prevalente a los intereses particulares que aduce la Comunidad Autónoma del país Vasco. En efecto, el levantamiento de la medida de suspensión tendría efectos desfavorables desde el punto de vista de la necesaria coherencia de la política económica del Estado, que exige un carácter unitario y uniforme para la consecución de sus objetivos, evitándose con su mantenimiento la consecuencia extravagante de generar situaciones de desigualdad a favor de los empleados del denominado “sector público vasco” con respecto al resto de los empleados públicos de las diferentes Administraciones del Estado, pues coloca a aquéllos en una situación de ventaja retributiva por inaplicación de una norma vigente que les es vinculante —nos referimos, por supuesto, al Real Decreto-ley 20/2012— durante la pendencia de este procedimiento, cuya reparación, en caso de una eventual estimación del presente conflicto de competencia, sería más compleja y gravosa que la de una hipotética declaración de que la competencia corresponde a la Comunidad Autónoma Vasca.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puede admitirse acreditado que el mantenimiento de la suspensión acordada sobre la paga extra de diciembre sea más gravoso que el levantamiento de la medida, ni que la Comunidad Autónoma Vasca ya habría aplicado el principio de estabilidad presupuestaria en su Ley de presupuestos para 2012 y, por otro lado, que el efecto pretendido con la medida ya se habría producido, ya que el levantamiento de la medida tendría efectos en 2013 y no en 2012. En cuanto a lo primero no puede ser objeto de pronunciamiento en este incidente, de cuyo objeto ha de descartarse toda decisión referida al fondo del asunto, cuál es la relativa a la procedencia de la decisión de abonar la paga extra de diciembre en función del grado de cumplimiento de la Comunidad Autónoma concernida con el objetivo de déficit. En cuanto a lo segundo, debe rechazarse que el abono de la paga en el año 2013 no tenga efectos reales en el objetivo de déficit para 2012, pues una cosa es el momento del abono, desde una perspectiva puramente cronológica, y otra que dicho abono no deba imputarse contablemente al ejercicio de 2012, alterándose con ello las previsiones generales en cuanto a la contención del gasto público fijadas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procede rechazar la petición subsidiaria de la Comunidad Autónoma Vasca en el sentido de que se decida, en el seno de este incidente, qué hacer con las cuantías de la paga extraordinaria devengadas durante los primeros catorce días del mes de julio de 2012, cuestión que excede los términos de un debate procesal que se circunscribe a ponderar la procedencia de mantener o de levantar la suspensión cautelar de la decisión objeto del presente conflicto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una vez ponderados los hechos e intereses en presencia, concluir que los posibles perjuicios a los interese generales derivados del levantamiento de la suspensión de la norma en conflicto son suficientes para que este Tribunal Constitucional se pronuncie, en fase cautelar y aún sin anticipar la resolución de fondo que en su día resulte procedente, a favor del mantenimiento de la suspensión en su día acordada.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la decisión del Gobierno Vasco, de fecha indeterminada, por la que se acuerda que los trabajadores del sector público vasco cobren la paga extraordinaria de diciembre de 2012, “así como respecto a las actuaciones o disposiciones que apliquen este criterio”.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