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128</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21 de mayo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18 de febrero de 2013, al que se acompaña el Auto de 24 de octubre de 2012, junto a las correspondientes actuaciones, la Sección Cuarta de la Sala de lo Contencioso-Administrativo del Tribunal Superior de Justicia de Cataluña plantea cuestión de inconstitucionalidad en relación con la disposición transitoria novena, segundo inciso, de la Ley del Parlamento de Cataluña 5/2012, de 20 de marzo, de medidas fiscales, financieras y administrativas y de creación del impuesto sobre las estancias en establecimientos turísticos, por posible vulneración del art. 149.1.18 CE en relación con lo dispuesto en el art. 26.2 de la Ley 55/2003, de 16 de diciembre, por la que se aprueba el estatuto marco del personal estatutario de los servicios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recurrente en el proceso a quo, médico con nombramiento estatutario fijo, solicitó antes de cumplir 65 años la autorización para continuar en servicio activo al amparo de lo dispuesto en el art. 26.2 de la de la Ley 55/2003, de 16 de diciembre, por la que se aprueba el estatuto marco del personal estatutario de los servicios de salud, solicitud que fue denegada por el Director Gerente del Instituto Catalán de Salud, denegación confirmada mediante desestimación expresa del recurso de reposición interpuesto por el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la resolución denegatoria interpuso el interesado recurso contencioso-administrativo, solicitando por otrosí la medida cautelar de suspensión de la ejecutividad de la resolución recurrida a fin de poder continuar en el servicio activo. Mediante Auto de 12 de marzo de 2009, confirmado por otro posterior de 16 de marzo de 2009, la Sección Cuarta de la Sala de lo Contencioso-Administrativo del Tribunal Superior de Justicia de Cataluña acordó suspender la ejecución de la resolución administrativa impugnada y, en consecuencia, autorizar al recurrente a continuar en el desempeño del puesto que ocupaba.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resolución de 24 de abril de 2012 el Director Gerente del Instituto Catalán de Salud acordó resolver la autorización de prolongación del servicio activo y declarar la jubilación forzosa del interesado con efectos de 30 de abril de 2012, al amparo de lo establecido en la disposición transitoria novena, segundo inciso, de la Ley del Parlamento de Cataluña 5/2012, de 20 de marzo, de medidas fiscales, financieras y administrativas y de creación del impuesto sobre las estancias en establecimientos turísticos. Planteada demanda incidental por el interesado solicitando la nulidad de dicha resolución, la misma fue estimada por Auto de 26 de junio de 2012, confirmado por otro posterior de 21 de septiembre de 2012, que no sólo declaró la nulidad de la resolución de 24 de abril de 2012 sino que, a instancias del Instituto Catalán de Salud, tuvo por formulada solicitud de modificación de las medidas cautelares inicialmente adoptadas.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Pendiente de resolver el citado incidente de modificación de las medidas cautelares, el órgano judicial dictó providencia el 10 de octubre de 2012 dando trámite de audiencia de 10 días (art. 35.2 de la Ley Orgánica del Tribunal Constitucional: LOTC) a las partes y al Ministerio Fiscal para formular alegaciones sobre la conveniencia de plantear cuestión de inconstitucionalidad respecto de la disposición transitoria novena, segundo inciso, de la Ley del Parlamento de Cataluña 5/2012, de 20 de marzo, atendida la distribución competencial de los arts. 149.1.18, 149.1.17, 149.1.16 y 149.1.13 CE, por ser relevante para la resolución sobre la modificación de la medida cautelar solicitada determinar si debe prevalecer la referida disposición transitoria de la Ley del Parlamento de Cataluña 5/2012 (interpretada en la misma línea que la disposición adicional decimotercera de la misma norma) o el art. 26.2 de la Ley 55/2003, que tiene carácter básico y que es la que propugna el recurrente, “en tanto que la redacción de aquella norma autonómica no es coincidente con la norma básica estatal”. Igualmente se acuerda, “teniendo en cuenta la incidencia de la planificación de la jubilación que afecta tanto a la planificación general de la actividad económica, por ser las retribuciones de los funcionarios en activo un gasto de personal, como a la caja única de la seguridad social, a partir del momento en que se declara la jubilación del personal estatutario —en este caso forzosa— y partiendo de que el desarrollo normativo de las leyes básicas ha de ser acorde con las mismas, procede también conceder la misma audiencia de diez días al Abogado del Estado, al Letrado de la Seguridad Social y al representante de la Administración autonómica …, a fin de que puedan alegar lo que deseen sobre la pertinencia o no de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en el proceso a quo solicitó el planteamiento de la cuestión de inconstitucionalidad y en el mismo sentido se pronunciaron el Ministerio Fiscal y el Letrado de la Administración de la Seguridad Social. Por el contrario, el Instituto Catalán de Salud, el Abogado del Estado y la Abogada de la Generalitat de Cataluña se opusieron al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la Sala de lo Contencioso-Administrativo del Tribunal Superior de Justicia de Cataluña dictó el Auto de 9 de enero de 2013 por el que acuerda plantear cuestión de inconstitucionalidad en relación con la disposición transitoria novena, segundo inciso, de la Ley del Parlamento de Cataluña 5/2012, de 20 de marzo, de medidas fiscales, financieras y administrativas y de creación del impuesto sobre las estancias en establecimientos turísticos, “por entender que no respeta la normativa básica estatal dictada al amparo del art. 149.1.18 de la Constitución, en concreto el art. 26.2 de la Ley 55/2003, de 16 de diciembre, por la que se aprueba el Estatuto Marco de los Servicios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hechos de los que trae causa la presente cuestión, el órgano judicial formula en su Auto el juicio de relevancia, señalando que el debate trabado tiene su razón de ser en el incidente de modificación de medidas cautelares promovido por el Instituto Catalán de Salud. Respecto a la posibilidad de plantear una cuestión de inconstitucionalidad en este momento procesal el Auto alude a la doctrina del ATC 467/2007, que entiende aquí de aplicación. Señala al efecto que en el presente asunto concurre la circunstancia de que la norma cuestionada afecta al caso, ya que, por un lado, la decisión del Instituto Catalán de Salud, revocando la inicial medida cautelar, se acordó en cumplimiento de lo dispuesto en la norma que se cuestiona y, por otro, la resolución del incidente de modificación de medidas cautelares planteado por el Instituto Catalán de Salud, se basa en la aplicación de la disposición transitoria novena, segundo inciso, de la Ley del Parlamento de Cataluña 5/2012, en cuanto que se trata de una norma imperativa y de obligado cumplimiento para todas las autorizaciones ya concedidas.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se descarta la alegación del Instituto Catalán de Salud en relación con el indeseable efecto de paralización de otros procesos que podría provocar la admisión a trámite de la presente cuestión. Igualmente rechaza la Sala que la decisión de dar audiencia sobre la pertinencia de plantear cuestión de inconstitucionalidad no sólo a las partes y al Ministerio Fiscal, sino también al Letrado de la Seguridad Social y al Abogado del Estado y al Abogado de la Generalitat de Cataluña, haya provocado indefensión alguna o infracción del trámite del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duda de constitucionalidad, entiende la Sala que el título competencial prevalente en esta materia es el art. 149.1.18 CE, que atribuye al Estado la competencia exclusiva para establecer las bases del régimen estatutario de los funcionarios públicos, pues, aunque se trate de una norma con proyección en la planificación de la actividad económica, en la caja única de la Seguridad Social y en el ámbito de la Administración sanitaria, es incuestionable que, con mayor relevancia, repercute en el ámbito del personal estatutario de los servicios de salud, personal que, conforme con la doctrina del Tribunal Supremo que cita el Auto, ha de entenderse equiparado a los funcionarios públicos. Transcribe el Auto a continuación los preceptos legales que ha entrado en conflicto: el art. 26.2 de la Ley 55/2003 y la disposición transitoria novena, segundo inciso, de la Ley del Parlamento de Cataluña 5/2012, precepto éste último con el que guarda directa relación la disposición adicional decimotercera de la misma ley, en cuanto que se refiere a la jubilación forzosa del personal estatutario del Instituto Catalán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Menciona a continuación el Auto la doctrina del Tribunal Supremo según la cual el personal estatutario, al igual que ocurre con el resto de los funcionarios públicos, no tiene un derecho incondicionado a prolongar voluntariamente el servicio activo tras alcanzar la edad ordinaria de jubilación forzosa (65 años). Para que tal prolongación (hasta los 70 años como máximo) se produzca es necesario, además de la capacidad funcional para el desempeño del cargo o plaza y la previa solicitud del interesado, que la prolongación sea autorizada por el servicio de salud correspondiente, en función de las necesidades de la organización articuladas “en el marco de los planes de ordenación de recursos humanos”. Señala también el Auto de planteamiento, aludiendo a la doctrina del Tribunal Supremo, que estamos ante un derecho subjetivo del funcionario pero que no le es reconocido de manera absoluta, sino condicionado a que las necesidades organizativas de la Administración para la que presta servicios hagan posible su ejercicio, recayendo sobre dicha Administración la carga de justificar esas necesidades organizativas.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se refiere seguidamente a las competencias autonómicas en la materia, reconocidas en el art. 136 a) y b) del Estatuto de Autonomía de Cataluña (EAC), que han de interpretarse de conformidad con la doctrina sentada en la STC 31/2010, de 28 de junio, FJ 82 (y también en la STC 172/1996, de 31 de octubre), para indicar que la duda de constitucionalidad que se plantea no se refiere a la falta de concordancia literal de las normas estatales y autonómicas, sino a la razón de fondo por la cual la Sala entiende que la norma autonómica cuestionada “pudiera no respetar el sentido y alcance que se desprenden del contexto sistemático y de la finalidad como norma básica”.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la Sala que no se cuestiona la competencia de la Generalitat para legislar en materia de función pública, atendiendo a sus propios intereses, sino averiguar si tales intereses tienen o no cabida en los que persigue la norma básica. En ese sentido la Sala indica que una comparación del texto de la Ley 55/2003 y de la disposición transitoria novena de la Ley del Parlamento de Cataluña 5/2012 evidencia, de entrada, que esta norma autonómica ha eliminado la referencia al Instituto Catalán de Salud de ordenación de recursos humanos, instrumento definido en los arts. 13 y concordantes de la Ley 55/2003. Descarta la Sala al respecto que, frente a lo alegado por el Instituto Catalán de Salud, sea de aplicación lo dispuesto en el art. 67.3 del estatuto básico del empleado público por la especificidad, tanto del art. 26.2 de la Ley 55/2003 como del propio personal estatutario y de la regulación de los servicios sanitarios autonómicos, señalando que la clave reside en que la exigencia de que la denegación o autorización de la prolongación del servicio activo se haga “en función de las necesidades de la organización articuladas en el marco de los planes de ordenación de los recursos humanos” haya sido respetada por la normativa autonómica. Comparando la redacción del precepto cuestionado con la del art. 26.2 de la Ley 55/2003 el Auto llega a la conclusión que la norma cuestionada convierte en excepcional lo que en el art. 26.2 de la Ley 55/2003 es norma general o derecho subjetivo para admitir la prórroga en el servicio activo en dos casos, de los que considera relevante el segundo (cuando “el Consejo de Administración del Instituto Catalán de la Salud considere que es preciso mantener las autorizaciones vigentes por causas derivadas de la planificación y racionalización de los recursos humanos”), límite relativo a la planificación de los recursos humanos, para lo que hay que valorar todo un conjunto de elementos con el fin de adecuar las dotaciones de personal a las necesidades asistenciales o de prestación del servicio sanitario a la población.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Auto estima que la Ley 55/2003 exige, por razones de legalidad y seguridad jurídica, que cualquier organización y racionalización de recursos humanos obedezca a un instrumento, el Instituto Catalán de Salud de ordenación de recursos humanos, que no sólo es la herramienta que garantiza una organización racional y eficiente, sino que también justifica, en lo que ahora interesa, la autorización o denegación de la prorroga en el servicio activo de aquel personal que pretenda ejercer este derecho subjetivo reconocido en el art. 26.2 de la Ley 55/2003.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Distinto es el tenor de la disposición transitoria novena de la Ley del Parlamento de Cataluña 5/2012, en tanto que se refiere a una eventual autorización que ha de ser consecuencia de una actividad de planificación y organización de recursos humanos, pero omite la mención a los planes de ordenación de los recursos humanos, que son los que establecen las directrices para organizar el servicio público sanitario, omisión que viene confirmada por la aplicación que la Administración autonómica ha hecho de la disposición cuestionada. Alude el Auto a la regulación de la Ley 55/2003 en relación con los planes de ordenación de los recursos humanos para reiterar que, frente a ello, la norma cuestionada se remite a unos conceptos y causas ambiguos e indefinidos, pues no resulta expresivo que sean derivadas de la “planificación y racionalización de recursos humanos” y pueden responder a otros intereses distintos de aquellos que permiten conciliar el derecho subjetivo del funcionario a permanecer en el servicio activo con la necesidad de la organización asistencial, que es la finalidad perseguida por el art. 26.2 de la Ley 55/2003. Al mismo tiempo, contiene una norma temporal y excepcional que limita la prolongación en el servicio activo.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mención a la Sentencia del Tribunal Supremo de 10 de marzo de 2010, en la que se descartó la adopción como doctrina legal del criterio propuesto por el Instituto Catalán de Salud en el sentido de que la existencia del Instituto Catalán de Salud de ordenación era solamente exigible para acordar la prórroga, no para su denegación, señala que, aún en el caso de que la actividad administrativa que impone la disposición transitoria novena de la Ley del Parlamento de Cataluña 5/2012 se amparase en la potestad organizativa de la Administración autonómica, constituiría un exceso completamente injustificado en atención a la realidad y presupuesto de la acción jurisdiccional ejercitada, teniendo en cuenta que afecta también a un derecho subjetivo esencial de la relación funcionarial, como es la pérdida de la condición de funcionario. En este sentido, la Sala promotora de la cuestión entiende que la norma básica estatal únicamente permite el ejercicio de la actividad discrecional en la elaboración del Instituto Catalán de Salud de ordenación de recursos humanos, lo que le lleva a rechazar de forma absoluta que el problema planteado pueda ser resuelto por vía interpretativa, dados los términos y finalidad de la disposición cuestionada que no casan con los términos y la finalidad del art. 26.2 de la Ley 55/2003, y en la medida en que la aplicación de uno de estos preceptos excluye la aplicación del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Auto afirmando que la norma cuestionada es aplicable al incidente de modificación de las medidas cautelares, al contener una norma transitoria desee el momento de su entrada en vigor y hasta que transcurra el período de tres años, lo que también afectará a la sentencia que pueda recaer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de 12 de marzo de 2013 se acordó, a los efectos que determina el art. 37.1 LOTC, oír al Fiscal General del Estado para que, en el plazo de diez días, alegara lo que considerara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19 de abril de 2013 el Fiscal General del Estado presentó su escrito de alegaciones interesando la inadmisión de la cuestión de inconstitucionalidad, por entender que la norma cuestionada no sería aplicable al objeto del proceso y que carecen manifiestamente de fundamento las dudas suscitadas por el órgano judicial que la ha promovido.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referirse a los antecedentes de la cuestión, el Fiscal General del Estado señala que, si bien esta cuestión se ha planteado en un momento anterior al de dictar Sentencia, con ocasión de la solicitud por el Instituto Catalán de Salud de la modificación de una medida cautelar adoptada previamente por el órgano judicial, puede aceptarse que el momento procesal elegido por el órgano judicial para el planteamiento de la cuestión es el adecuado conforme a lo dispuesto en el art. 35.2 LOTC, toda vez que la resolución de la pieza separada de medidas cautelares no es una decisión de mero trámite, sino que afecta al proceso principal y tiene sustantividad propia respecto de éste.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a continuación el Fiscal General del Estado que la duda de constitucionalidad que se plantea no es otra cosa que un supuesto de inconstitucionalidad mediata o indirecta, por cuanto la norma autonómica, relativa a la autorización o denegación de prolongaciones en el servicio activo del personal estatutario del Instituto Catalán de Salud, no respetaría la finalidad y presupuestos señalados en la base estatal, constituida por el art. 26.2 de la Ley 55/2003, de 16 de diciembre, por la que se aprueba el estatuto marco del personal estatutario de los servicios de salud, para resolver las peticiones de prolongación del servicio activo una vez alcanzada la edad de jubilación a los 65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el Fiscal General del Estado cita la doctrina de las SSTC 1/2003 y 31/2010, señalando que el EAC, al establecer la competencia autonómica como compartida, presupone la plena virtualidad de la competencia del Estado en la materia (art. 149.1.18 CE). De esta manera es al Estado al que corresponde regular la materia en sus aspectos básicos, debiendo el legislador autonómico respetar las bases establecidas por la norma estatal sobre jubilación y prolongación del servicio activo. Ahora bien —continua el Fiscal General del Estado— lo cierto es que el examen del art. 26.2 de la Ley 55/2003 y de la disposición ahora cuestionada permite llegar a la conclusión de que el sistema de prolongación en el servicio activo por el personal estatutario de los servicios de salud es regulado de manera semejante, sino igual, tanto por la norma estatal como por la autonómica. La norma cuestionada responde a la necesidad de contención del gasto público, de conformidad con los compromisos asumidos por el Estado en el marco de la Unión Europea, pues entre dichas medidas de contención del gasto figura la no autorización de prolongaciones al personal funcionario de la Generalitat y la resolución de las ya autorizadas para el personal del Instituto Catalán de Salud, salvo que la prolongación resulte necesaria para causar derecho a la pensión de jubilación o que se considere necesario mantener las autorizaciones por causas derivadas de la planificación y racionalización de recursos humanos. Con ello, según el Fiscal General del Estado, el Parlamento de Cataluña habría legislado en esta materia con respeto a la norma básica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considera el Fiscal General del Estado que no se cumple el juicio de relevancia. La duda de constitucionalidad planteada por la Sala descansa sobre la incidencia de la disposición legal cuestionada en el mantenimiento de la medida cautelar inicialmente adoptada en el proceso a quo, pues considera que la disposición transitoria novena, segundo inciso, de la Ley del Parlamento de Cataluña 5/2012, habilitaría a la Administración autonómica para poder dictar una resolución respecto a la prolongación o denegación de la permanencia en el servicio activo del solicitante, sin necesidad de motivar la denegación y por causas o motivos ajenos a la planificación de las necesidades de la organización. Por tanto, el juicio de relevancia propuesto por el órgano judicial se basa en la consideración de que, si bien no han variado las circunstancias fácticas de la medida cautelar, sí que ha variado el régimen aplicable, pues obliga a dejar sin efecto las prolongaciones otorgadas con anterioridad a su entrada en vigor, omitiendo toda referencia al Instituto Catalán de Salud de ordenación de recursos humanos. Sin embargo, a juicio del Fiscal General del Estado, la promulgación de la Ley 5/2012 no hace inviable el mantenimiento de la medida cautelar. Argumenta al respecto que la adopción de la medida cautelar se fundó en la necesidad de que las jubilaciones que se declaren cuenten con la cobertura de un Instituto Catalán de Salud de ordenación de recursos humanos, por lo que la jubilación acordada en el caso a quo no tendría esa cobertura en atención al momento en el que se adoptó. Además añade que el presupuesto de hecho del que parte la norma autonómica cuestionada es la existencia de una autorización administrativa de la prolongación de la permanencia en el servicio activo, mientras que el objeto del recurso contencioso-administrativo es una resolución administrativa que denegó la prolongación en el servicio activo del recurrente. Para el Fiscal General del Estado lo expuesto conduciría a que la norma autonómica cuestionada no sería aplicable al caso concreto en el que se plantea la duda de constitucionalidad, lo que conllevaría la inexistencia de uno de los presupuestos legales exigidos por el art. 35.2 LOTC para poder plantear una cuestión de inconstitucionalidad, como es que se trate de una norma con rango de ley aplicable al caso y de cuya validez dependa 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Fiscal General del Estado señala que discrepa de la conclusión a la que llega el órgano judicial, que entiende asimilada la situación producida con la adopción de la medida cautelar con la prevista en la norma que cuestiona. Estima que, aun aceptando dicha conclusión, la norma autonómica no impediría al órgano judicial dictar una resolución en el sentido interesado por el recurrente, dado que la norma autonómica no establece de manera automática la revocación de las prolongaciones autorizadas, sino que permite el mantenimiento de esa situación si se dan determinados requisitos que pueden ser objeto de valoración judicial. Tampoco el silencio de la norma estatal sobre las revocaciones permitiría suponer que las distintas administraciones autonómicas no puedan revocar autorizaciones de prolongación del servicio ya concedidas a partir de las necesidades de recursos humanos. De esta manera, concluye el Fiscal General del Estado, no se apreciaría una contradicción insalvable entre la norma legal estatal y el precepto legal autonómico, que admite una interpretación conforme con el art. 26.2 de la Ley 55/2003, por lo que el planteamiento de la cuestión sería infundado.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Cuarta de la Sala de lo Contencioso-Administrativo del Tribunal Superior de Justicia de Cataluña plantea cuestión de inconstitucionalidad en relación con la disposición transitoria novena, segundo inciso, de la Ley del Parlamento de Cataluña 5/2012, de 20 de marzo, de medidas fiscales, financieras y administrativas y de creación del impuesto sobre las estancias en establecimientos turísticos, por posible vulneración del art. 149.1.18 CE en relación con lo dispuesto en el art. 26.2 de la Ley 55/2003, de 16 de diciembre, por la que se aprueba el estatuto marco del personal estatutario de los servicios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disposición transitoria novena, de la Ley del Parlamento de Cataluña 5/2012, en el inciso cuestionado,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transitoria novena. Prolongaciones al personal funcionario de la Administración de la Generalitat y al personal estatutario del Instituto Catalán de la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las prolongaciones ya autorizadas del personal estatutario del Instituto Catalán de la Salud deben resolverse en el plazo de seis meses, salvo que sea necesario para causar derecho a la pensión de jubilación o en caso de que, excepcionalmente, el Consejo de Administración del Instituto Catalán de la Salud considere que es preciso mantener las autorizaciones vigentes por causas derivadas de la planificación y racionalización de los recursos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art. 26.2 de la Ley 55/2003 dispone: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26. Jubilación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jubilación forzosa se declarará al cumplir el interesado la edad de 65 años. No obstante, el interesado podrá solicitar voluntariamente prolongar su permanencia en servicio activo hasta cumplir, como máximo, los 70 años de edad, siempre que quede acreditado que reúne la capacidad funcional necesaria para ejercer la profesión o desarrollar las actividades correspondientes a su nombramiento. Esta prolongación deberá ser autorizada por el servicio de salud correspondiente, en función de las necesidades de la organización articuladas en el marco de los planes de ordenación de recursos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el órgano judicial estima que la disposición transitoria novena, segundo inciso, de la Ley del Parlamento de Cataluña 5/2012 no ha respetado la normativa básica dictada por el Estado al amparo del título competencial del art. 149.1.18 CE que, en el caso concreto, sería el art. 26.2 de la Ley 55/2003. Tal vulneración se produciría porque el precepto cuestionado omitiría la exigencia de la norma básica estatal en el sentido de que las resoluciones acerca de la prolongación de la permanencia en el servicio activo del personal de los servicios de salud se adopten en el marco previamente definido por los planes de ordenación de recursos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37.1 de la Ley Orgánica del Tribunal Constitucional (LOTC) se ha opuesto a la admisión de la presente cuestión de inconstitucionalidad, por entender que no se ha formulado adecuadamente el juicio de relevancia exigido por el art. 35 LOTC, así como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guarda clara conexión con la cuestión de inconstitucionalidad núm. 6611-2012. En ella también la Sección Cuarta de la Sala de lo Contencioso-Administrativo del Tribunal Superior de Justicia de Cataluña planteó cuestión de inconstitucionalidad en relación con la disposición transitoria novena, segundo inciso, de la Ley del Parlamento de Cataluña 5/2012, de 20 de marzo de medidas fiscales, financieras y administrativas y de creación del impuesto sobre las estancias en establecimientos turísticos, por posible vulneración del art. 149.1.18 CE en relación con lo dispuesto en el art. 26.2 de la Ley 55/2003, de 16 de diciembre, por la que se aprueba el estatuto marco del personal estatutario de los servicios de salud. En consecuencia, puesto que en ambos procesos constitucionales se plantea la misma controversia competencial, debemos remitirnos al ATC 85/2013, de 23 de abril, cuyas apreciaciones y conclusiones resumimos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Partiendo de nuestra doctrina según la cual, en principio, es el órgano judicial el que, en el ejercicio de la función que constitucionalmente le corresponde (art. 117.3 CE), ha de interpretar los requisitos ordenadores de los procesos propios de su jurisdicción de forma que es él quien ha de formular el pertinente juicio de aplicabilidad de la norma cuestionada a los hechos enjuiciados, el juicio de aplicabilidad y relevancia ha de entenderse adecuadamente formulado en este caso. En efecto, el incidente de modificación de las medidas cautelares no puede resolverse sin antes despejar la duda de constitucionalidad planteada sobre la disposición legal, ya que, como ha quedado expuesto en los antecedentes, es la norma cuestionada la que ha dado lugar a la petición de modificación de la medida cautelar inicialmente acordada por variación de las circunstancias al amparo del art. 132.1 de la Ley 29/1998, de 13 de julio, reguladora de la jurisdicción contencioso-administrativa.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carácter funcionarial del personal sanitario determina el encuadramiento competencial de las cuestiones relativas a su jubilación en el ámbito material “estatuto de los funcionarios públicos”, en cuanto que la jubilación es una de las causas de pérdida de la condición de personal estatutario [art. 21 e) de la Ley 55/2003]. A tenor de lo dispuesto en el art. 149.1.18 CE, el Estado tiene atribuida la competencia exclusiva para el establecimiento de las bases del régimen estatutario de los funcionarios públicos y, por tanto, también de sus aspectos relativos a la jubilación, mientras que a Cataluña, le corresponde, en virtud del actual art. 136 b) de su Estatuto de Autonomía, la competencia compartida para el desarrollo de algunos aspectos del régimen estatutario de los funcionarios públicos (empleo público; adquisición y pérdida de la condición de funcionario; situaciones administrativas; derechos, deberes e incompatibilidades), atribución que ha de entenderse con el sentido y alcance expresado en la STC 31/2010, de 28 de septiembre, FJ 82, del que resulta que la formalización de la competencia autonómica como compartida presupone la plena virtualidad de la competencia normativa básica del Estado en la materia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Así encuadrada la cuestión, debemos afirmar que la norma estatal que el órgano judicial entiende vulnerada es básica desde la perspectiva formal, pues con tal carácter se proclama en la disposición final primera de la Ley 55/2003 y lo mismo sucede desde la perspectiva material, ya que la normación relativa a la pérdida de la condición de funcionario, en este caso, mediante la jubilación, se incluye con naturalidad dentro de las bases del régimen estatutario de los funcionarios públicos, que han de ser establecidas por el Estado, conforme al art. 149.1.18 CE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prolongación en el servicio activo prevista en el art. 26.2, segundo inciso, de la Ley 55/2003, no opera de forma automática, sino que exige una autorización del Servicio de Salud “en función de las necesidades de la organización articuladas en el marco de los planes de ordenación de recursos humanos”. Es decir, requiere de la existencia de razones de interés general de carácter organizativo y asistencial que aconsejen seguir contando con determinado personal y que tales razones se expliciten en la resolución autorizatoria. De este modo, la finalidad de la prolongación de la permanencia en el servicio activo responde a las necesidades de personal derivadas de la organización y de la adecuada prestación del servicio público sanitario a la población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disposición adicional decimotercera de la Ley del Parlamento de Cataluña 5/2012, intitulada “jubilación forzosa del personal del Instituto Catalán de la Salud”, en el mismo sentido que expresa la base estatal, requiere de la existencia de razones de interés general de carácter organizativo y asistencial que aconsejen seguir contando con determinado personal y que dichas razones encuentren su fundamento en el Instituto Catalán de Salud de ordenación de recursos humanos del Instituto Catalán de la Salud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Los elementos que integran la base estatal del segundo párrafo del art. 26.2 de la Ley 55/2003 no se ven contradichos por la regulación autonómica, que perfila así un elemento que estaba ya incluido en la norma estatal, el interés en cesar la relación estatutaria a partir de una determinada edad del personal. El art. 26.2 de la Ley 55/2003 establece un criterio para determinar o decidir el contenido de la concreta resolución que debe adoptarse, pero eso no significa que ese criterio sea el único y excluyente, ni que el mismo no pueda ser modulado por el legislador autonómico competente por razón de la materia. La base estatal establece una regla con vocación de aplicación uniforme en todo el territorio nacional, siempre dejando un margen de actuación a las Administraciones competentes para adecuar tal aplicación a las necesidades existentes, cohonestando la finalidad del servicio público de salud y su carácter esencial para la población, con las necesidades organizativas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En la no cuestionada disposición adicional decimotercera de la Ley 5/2012 el legislador catalán, en el ejercicio de sus competencias de desarrollo normativo en el ámbito de la función pública y más específicamente en relación con el personal estatutario del servicio autonómico de salud, está precisando, mediante la exigencia de una resolución expresa motivada en las causas previstas en el Instituto Catalán de Salud de ordenación de recursos humanos del Instituto Catalán de la Salud, los dos supuestos que, a estos efectos, habrán de tenerse en cuenta para acordar la prolongación en el servicio activo, de suerte que ésta únicamente será posible por concretas necesidades asistenciales en el territorio o en atención al prestigio profesional del solicitante. Es decir, en el mismo sentido que expresa la base estatal, requiere de la existencia de razones de interés general de carácter organizativo y asistencial que aconsejen seguir contando con determinado personal y que dichas razones encuentren su fundamento en el Instituto Catalán de Salud de ordenación de recursos humanos del Instituto Catalán de Salud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suma, es posible concluir que, afirmado el carácter básico de la normativa estatal, no se aprecia que la normativa autonómica cuestionada incurra en contradicción con sus mandatos, pues ambas normas son así susceptibles de ser interpretadas e integradas armónicamente. Por ello, falta aquí la real y efectiva contradicción entre la norma estatal y la autonómica de la que, en los términos expuestos en el Auto de planteamiento, se derivaría la vulneración del orden constitucional de distribución de competencias, lo que priva del necesario fundamento a la presente cuestión y determina que deba ser inadmitida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mayo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