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16 de diciembre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2354-2012, promovido por don José Luis Carrillo Benítez, representado por el Procurador de los Tribunales don Jaime Briones Méndez y asistido por el Abogado don Jesús López Tello, contra las resoluciones del Tribunal Económico-Administrativo Central de 2 de febrero y 17 de mayo de 2007, la Sentencia de la Sección Cuarta de la Sala de lo Contencioso-Administrativo de la Audiencia Nacional de 25 de junio de 2008 en el recurso núm. 116-2007 y la Sentencia de la Sección Segunda de la Sala de lo Contencioso-Administrativo del Tribunal Supremo de 2 de marzo de 2012 en el recurso de casación núm. 4278-2008. Han intervenido el Ministerio Fiscal y el Abogado del Estado. Ha sido Ponente el Magistrado don Andrés Ollero Tassara,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abril de 2012, el Procurador de los Tribunales don Jaime Briones Méndez, en nombre y representación de don José Luis Carrillo Benítez, interpone recurso de amparo contra las resoluciones administrativas y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resolución de 2 de febrero de 2007, el Tribunal Económico-Administrativo Central declara inadmisible, por extemporáneo, el recurso de alzada interpuesto por el actual demandante en amparo contra la resolución de 22 de diciembre de 2004 del Tribunal Económico-administrativo Regional de las Islas Baleares confirmatoria de los acuerdos de liquidación y sanción del inspector regional de la Delegación Especial de Baleares de la Agencia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Económico-Administrativo Central advierte que han entrado en vigor los arts. 235.1 y 241.1 de la Ley 58/2003, de 17 de diciembre, general tributaria, (LGT); previsiones que establecen que el plazo mensual para la presentación de reclamaciones y recursos en la vía económico-administrativa empieza a correr “desde el día siguiente al de la notificación” del acto impugnado. Para interpretar el significado de esta nueva regla, el órgano administrativo acude a la doctrina del Tribunal Supremo relativa al art. 48 de la Ley 30/1992 de la Ley de régimen jurídico de las Administraciones públicas y del procedimiento administrativo común (LPC). Considera que “la norma de excluir el primer día” sólo “puede aplicarse al plazo señalado por días”. El fijado por meses, computado de fecha a fecha, “vence el día cuyo ordinal coincida con el que sirvió de punto de partida”, que no puede ser otro que el propio día en que se practicó “la notificación o publicación”. En el caso planteado, la notificación de la resolución impugnada se produjo el 26 de enero de 2005, por lo que el plazo para la formalización del recurso de alzada venció el sábado 26 de febrero. Por tanto, el recurso de alzada, al presentarse el lunes 28 de febrero, es —se afirma—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Notificada la resolución el 12 de febrero de 2007, el actual demandante interpone el 23 del mismo mes recurso de anulación por entender que la alzada fue formulada dentro de plazo. El Tribunal Económico-Administrativo Central desestima el recurso por resolución de 17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administrativo admite que la norma aplicable obliga a computar los plazos establecidos por meses “desde el día siguiente al de la notificación”, pero afirma que debe descartarse que el día inicial de ese cómputo sea el siguiente al de la notificación. Apoyándose en la jurisprudencia del Tribunal Supremo relativa a los arts. 48.2 LPC y 46 de la Ley 29/1998, de 13 de julio, reguladora de la jurisdicción contencioso-administrativa (LJCA), señala que “el último día plazo —en nuestro caso, plazo de un mes— es el que lleve el mismo ordinal que el de la notificación”. Considera que “si bien el primer día de cómputo es el siguiente al de la notificación, el cómputo se cuenta desde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Económico-Administrativo Central rechaza igualmente el argumento de que la solicitud de 8 de febrero de 2005 del recurrente de acceso a determinada documentación suspendió el plazo para la presentación de la alzada hasta el 10 de febrero de 2005, fecha en que tal solicitud fue contestada favorablemente. Afirma que no existe el trámite de puesta de manifiesto del expediente en el recurso de alzada y que, en todo caso, los dos días trascurridos no impedían la formulación del recurso, puesto que la contestación tuvo lugar cuando todavía quedaba por trascurrir una buena parte del plazo hábil para impugnar (hasta el 26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contencioso-administrativo, tramitado con el núm. 116-2008, es desestimado por Sentencia de la Sección Cuarta de la Sala de lo Contencioso-Administrativo de la Audiencia Nacional de 25 de junio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afirma que las diversas cuestiones suscitadas por el demandante deben partir de lo dispuesto en los arts. 241 LGT y 48 LPC (en la redacción dada por la Ley 4/1999, de 13 de enero), reproduciéndolos. Después acude a Sentencias del Tribunal Supremo para interpretar ambos preceptos, declarando que “los plazos señalados por meses o por años se computan de fecha a fecha, lo que significa que el plazo de un mes ha de computarse desde el siguiente a la notificación finalizando el mismo día que el ordinal en que tiene lugar la notificación”. El órgano judicial declara en este sentido que los preceptos señalados han alterado el día inicial de cómputo, pero no la fecha de vencimiento, que sigue siendo el día correlativo al de la notificación en el mes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Audiencia Nacional rechaza también que la petición de acceso a determinada documentación del expediente suspendiera el plazo para la interposición del recurso de alzada. Tras reiterar la misma argumentación que a este respecto desarrolló el Tribunal Económico-Administrativo Regional, afirma que una cosa es que el interesado tenga derecho a acceder al expediente y obtener copias [art. 35 a) LPC] y otra distinta que el ejercicio de ese derecho deba suspender el plazo de interposición sin que así lo hayan previsto las normas aplicables (arts. 241 LGT y art. 123 del Real Decreto 391/1996, de 1 de marzo, por el que se aprueba el Reglamento de procedimiento en las reclamaciones económico-administrativas).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casación, tramitado con número 4278-2008, la Sentencia de 2 de marzo de 2012 de la Sección Segunda de la Sala de lo Contencioso-Administrativo del Tribunal Supremo declara que el mismo no ha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si el Tribunal Económico-Administrativo Regional debió considerar que el dies ad quem era el día equivalente al día hábil siguiente al de la notificación, el órgano judicial afirma que “la invocación del derecho a la tutela judicial efectiva” resulta por sí “insuficiente para extender los plazos más allá de lo estrictamente reglado, en este caso de conformidad con lo argumentado sobre el particular” en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si la solicitud de acceso a determinada documentación suspendió el plazo para la interposición del recurso de alzada, el Tribunal Supremo insiste en que tal plazo es único e improrrogable, además de suficientemente amplio para afrontar una incidencia menor como la sucedida sin ruptura de las notas legales anteriores. Subraya en este sentido que la documentación que quiso consultarse obraba en el expediente y que, al facilitarse su visión el 10 de febrero, restaba más de la mitad del tiempo legalmente previsto para interponer la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se dirige contra las resoluciones administrativas y judiciales indicadas por infracción de su derecho fundamental a la tutela judicial efectiva (art. 24.1 CE) en la vertiente de derecho de acceso a la jurisdicción. Solicita la declaración de la vulneración señalada con anulación consecuente de las resoluciones impugnadas y retroacción de las actuaciones al momento en que el Tribunal Económico-Administrativo Central debió admitir el recurso de alzada de 28 de febrero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empieza señalando que desde 2003 el Tribunal Constitucional está apoyándose en el derecho a la tutela judicial efectiva y en el principio pro actione para establecer a partir de una norma similar al art. 48.2 LPC que el plazo para la presentación del recurso de inconstitucionalidad empieza a correr el día siguiente al de la notificación o publicación de la actuación impugnada (STC 48/2003, de 12 de marzo; AATC 55/2011, de 17 de mayo; 230/2003, 229/2003 y 228/2003, todos ellos de 1 de julio). Considera que este sistema de cómputo de fecha a fecha establecido por el Tribunal Constitucional ha pasado inadvertido para la doctrina y la jurisprudencia ordinaria, que siguen aferrándose a la tesis tradicional; tesis que consiste en que el plazo señalado por meses o años vence el día cuyo ordinal coincide con el de la notificación del acto. No obstante, destaca que la misma Sala y Sección del Tribunal Supremo de este caso había sostenido con anterioridad la otra interpretación (ATS de 30 de septiembre de 2009; STS de 7 de mayo de 2009). Tras estos hitos, el demandante considera que el Tribunal Constitucional debería entrar a conocer de este asunto para determinar el alcance de la nueva línea establecida en su STC 48/2003 en relación con la proyección del principio pro actione sobre el cómputo de plazos, cuando está en juego el acceso a la jurisdicción. La demanda admite que el ATC 195/2001, de 4 de julio, valoró que la tesis tradicional (en relación con el art. 58.1 de la derogada Ley de 27 de diciembre de 1956, reguladora de la jurisdicción contencioso-administrativa) es compatible con el art. 24 CE, pero entiende que tal Auto no expresa una jurisprudencia consolidada y, en todo caso, que es anterior a la doctrina constitucional de signo opuesto que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tras exponer los antecedentes de hecho y justificar su especial trascendencia constitucional, fija el origen de la vulneración denunciada en una actuación administrativa (la inadmisión del recurso de alzada por parte del Tribunal Económico-Administrativo Central), enmarcándola en el art. 43 de la Ley Orgánica del Tribunal Constitucional (LOTC). La demanda reprocha en todo caso a los órganos judiciales que no reparasen la vulneración denunciada. Destaca, en particular, que la Sección Segunda de la Sala Tercera del Tribunal Supremo aplicó la tesis tradicional en el caso, pese a haberse desvinculado de ella con toda conciencia en otros supuestos; supuestos en que la traslación del dies a quo al día siguiente al de la notificación beneficiaba a la Administración tributaria. Tras ello trae a colación múltiples Sentencias de Salas y Secciones de lo Contencioso-administrativo de Tribunales Superiores de Justicia que interpretan el art. 48.2 LPC conforme a las exigencias del principio pro actione en la manera que el recurrente estima correcta.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literalidad y sentido del art. 48.2 LPC, afirma que si el plazo del que disponía el demandante para plantear la alzada comenzaba “al día siguiente al de la notificación” (27 de enero), el día de vencimiento tenía que ser el “equivalente a aquel en que comienza el cómputo” (27 de febrero); día que, al ser inhábil, trasladaba el vencimiento al 28 de febrero, que es la fecha en que se presentó el recurso. El propio Tribunal Supremo admite que su tradicional tesis no es la única posible al señalar que el derecho fundamental a la tutela judicial efectiva “de lege ferenda invita a precisar la disposición analizada, concerniente al cómputo de plazos, a los efectos de que su interpretación no suscite dudas que puedan producir un resultado de indefensión para, asimismo, el principio constitucional de seguridad jurídica conectado en su aplicación a los cánones hermeneúticos pro actione y pro civem” (STS de 8 de marzo de 2006). Según el demandante, si el órgano judicial considera que las exigencias del art. 24.1 CE justifican nada menos que una reforma legislativa para evitar la indefensión, debería cuanto menos admitir la interpretación pro actione de la disposición que impide ese efecto, no tratándose de una elucidación imposible, extravagante ni contraria a las reglas exegéticas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allá de este argumento, lo relevante es, según la demanda de amparo, que ante una res dubia, el principio pro actione impone interpretar el art. 48.2 LPC en el sentido de que el plazo termina el día equivalente al siguiente al de la notificación del mes correspondiente, tal como afirmó la STC 48/2003 (FJ 2). Con cita de la STC 26/2008, de 11 de febrero, razona que la interpretación que ha conducido a la inadmisión de la alzada incurre en un rigorismo incompatible con el art. 24.1 CE al restringir, sin razón que lo explique, el alcance semántico de la redacción legal. A la vista del art. 48.2 LPC, es claro que el día inicial del cómputo es el “siguiente al de la notificación o publicación” de la resolución impugnada; y el final es el “equivalente a aquel en que comienza el cómputo”. Consecuentemente, siendo el dies a quo el día siguiente al de la notificación, no puede cabalmente afirmarse que el dies ad quem es el equivalente al propio día en que tal notificación se practicó.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interpretación, además de rigorista, sería desproporcionada. El criterio de cómputo que resulta de la literalidad de los arts. 48.2 LPC y 241.1 LGT salvaguarda igualmente la seguridad jurídica, que es el principio subyacente al régimen de plazos improrrogables de caducidad para la interposición de recursos administrativos y contencioso-administrativos. Es más, la tesis tradicional afecta negativamente a la seguridad jurídica, al dificultar el adecuado entendimiento de los términos legales y generar dudas interpretativas, de las que son expresión los pronunciamientos contradictorios del Tribunal Supremo o su propia invitación a que el legislador intervenga en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impugnada sería también arbitraria, sobre todo si se tiene en cuenta que la misma Sala y Sección del Tribunal Supremo admitió por mayoría que el dies ad quem coincide con el ordinal equivalente al día siguiente al de la notificación, en contra del parecer de los Magistrados discrepantes de las resoluciones de 2009. Resulta evidente que la Sala Tercera quiso romper consciente y expresamente con esa tesis tradicional; de lo contrario, no habría existido discrepancia alguna en la deliberación. Por eso, esa Sala, al volver a la tesis tradicional en el presente caso sin aportar justificación expresa alguna, incurre en arbitrariedad. La aplicación cabal del criterio de cómputo establecido en los arts. 48.2 LPC y 241.1 LGT se produjo en supuestos en que estaba en juego el derecho de la hacienda pública a liquidar un determinado tributo. Cabría entender que este giro interpretativo se fundó en el deber de contribución de los ciudadanos a los gastos públicos (art. 31 CE), que, naturalmente, no es un derecho fundamental. Si la tesis tradicional dejó de aplicarse por esta razón, sin que en el supuesto entrasen en juego derechos fundamentales, con mayor razón debió extenderse al presente caso, que involucraba directa e inmediatamente el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doctrina constitucional relativa al concepto de “recurso manifiestamente improcedente” en orden al correcto agotamiento de la vía judicial previa al amparo (SSTC 69/2003, de 9 de abril; 20/2004, de 23 de febrero), la demanda añade que no pueden perjudicar al recurrente las circunstancias que le induzcan razonablemente a actuar de determinada forma, pudiendo considerar que actúa correctamente. Tales circunstancias objetivas concurrirían en el presente caso, pues: a) previo a la interposición de la alzada el recurrente solicitó el acceso al expediente para consultar documentos que cobraron relevancia tras el cambio de la motivación del Tribunal Económico-Administrativo Regional para confirmar la liquidación impugnada; b) el acceso al expediente solicitado se demoró durante dos días; c) cabía razonablemente entender que las normas previstas para la primera instancia eran supletoriamente aplicables a la tramitación del recurso de alzada (art. 125 del Reglamento de procedimiento en las reclamaciones económico-administrativas), por lo que pudo considerarse fundadamente que la solicitud de acceso al expediente suspendió el plazo de impugnación hasta el momento en que fue atendida por la Administración (art. 92 del citado Reglamento); d) La Administración, al acceder a lo solicitado, llevó a cabo una actuación que sólo podía considerarse realizada conforme al art. 92 del mencionado Reglamento. Si este precepto daba o no cobertura a esa actuación es una cuestión de legalidad ordinaria que queda extramuros de este recurso de amparo. Lo relevante es que la Administración actuó en un sentido que sólo podía entenderse justificado por el art. 92 del Reglamento y que era racionalmente posible considerar que había operado la suspensión prevista en ese artículo. Como afirmaron los dos vocales discrepantes del Tribunal Económico-Administrativo Central, estos elementos hicieron nacer la fundada confianza de que esos dos días de demora en la remisión de la documentación necesaria para articular el recurso de alzada no debían computarse en el plazo. Las resoluciones administrativas y judiciales impugnadas habrían vulnerado el art. 24.1 CE al no tomar en consideración tales circunstancias objetivas y la confianza resultante de que el plazo había sido suspendido durante dos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2013, la Sala Primera del Tribunal Constitucional acuerda admitir a trámite la presente demanda y ordena que se dirija atenta comunicación a las Salas de lo Contencioso-Administrativo del Tribunal Supremo y de la Audiencia Nacional a fin de que en el plazo de diez días remitan certificación o fotocopia adverada de las actuaciones correspondientes a los recursos de casación núm. 4278-2008 y contencioso-administrativo núm. 116-2007, respectivamente. Interesa al tiempo el emplazamiento previo de las partes del procedimiento, con excepción de la recurrente en amparo, para que puedan comparecer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presenta el 10 de junio y 12 de julio de 2013 en el Registro General del Tribunal Constitucional sendos escritos para comparecer en el presente proceso de amparo, por un lado; y solicitar la desestimación del recurso de amparo, por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escrito empieza razonando que el supuesto de hecho resuelto en la STC 58/2003 difiere del presente sin que, por tanto, pueda adoptarse como término de comparación. Aquella Sentencia se refería al art. 33 LOTC, que fija en la publicación el día inicial del plazo para formular el recurso de inconstitucionalidad. A juicio del Tribunal Constitucional, tal disposición admitía dos interpretaciones; que el cómputo empiece esa misma fecha o a partir del día siguiente, inclinándose este segundo, que es el empleado también para aplicar el art. 44 LOTC sobre el cómputo del plazo de treinta días para la presentación del recurso de amparo (“a partir de la notificación”). Frente a ello, el Abogado del Estado insiste en que el precepto relevante en este caso (art. 48.2 LPC) es claro al señalar que el plazo se computa “a partir del día siguiente” a la notificación o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después a la naturaleza de la reclamación económico-administrativa, insistiendo en que pone en marcha un procedimiento administrativo que resuelve un órgano administrativo, aunque se denomine “Tribunal” Económico-Administrativo y sin perjuicio de sus características compartidas con los órganos estrictamente jurisdiccionales. Esto le lleva a entender inaplicable al caso la doctrina de la STC 26/2008, que declara una vulneración del art. 24 CE derivada de la decisión de un Tribunal de inadmitir el recurso contencioso-administrativo. En el presente caso el recurso inadmitido es, no el contencioso-administrativo, sino el de alzada planteado en la vía administrativa. Consecuentemente, el recurrente habría tenido acceso al recurso y a la jurisdicción. Siendo claro que las garantías del art. 24.1 CE no son trasladables sin más a toda tramitación administrativa (citas los AATC 887/1986 y 966/1987), no se habría producido la vulneración del derecho a la tutela judicial efectiva. El Abogado del Estado admite que la doctrina relativa al acceso a la jurisdicción se proyecta, no sólo sobre las resoluciones formales de inadmisión, sino también sobre las que en cualquier caso impiden una decisión en cuanto al fondo. No obstante, insiste en que las garantías del art. 24.1 CE no son aplicables al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recuerda que la interpretación de las reglas de admisión o inadmisión es una cuestión de legalidad ordinaria que el Tribunal Constitucional toma en consideración sólo si hay rigorismo, arbitrariedad o error patente (SSTC 58/2009 y 75/2008). Tales circunstancias no se verificarían en el caso porque la interpretación del Tribunal Supremo sobre el cómputo de plazos establecidos por meses es pacífica; la STS de 19 de julio de 2010 ha desestimado un recurso de casación para la unificación de doctrina por considerarlo innecesario al existir doctrina legal consolidada sobre esta cuestión. Es más, como admite el recurrente, el propio Tribunal Constitucional ha considerado razonable esa interpretación (ATC 195/2001).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añade que el criterio de cómputo fijado por el Tribunal Constitucional para los recursos de amparo e inconstitucionalidad no puede servir de parámetro para valorar si la interpretación judicial se ajusta al art. 24.1 CE. El Tribunal Constitucional no es la cúspide de la organización judicial en España; puede realizar una interpretación autónoma respecto de la realizada por el Tribunal Supremo, pero no puede imponérsela, por ser una cuestión de legalidad ordinaria. La interpretación realizada era de general conocimiento al momento de la presentación del recurso de alzada, sin que tenga mayor significación el criterio aislado de una Sentencia y varios Autos del Tribunal Supremo dictados durante un corto periodo de tiempo y relativos al cómputo de plazos, no para interponer recursos, sino para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al argumento de que debió tenerse en cuenta que el recurrente solicitó el acceso a determinada documentación del expediente para formalizar el recurso de alzada, el Abogado del Estado considera que el plazo para esta impugnación es improrrogable, sin que el Reglamento de procedimiento en las reclamaciones económico-administrativas recoja supuesto alguno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presenta escrito en 4 de septiembre de 2013 favorable al otorgamiento del amparo solicitado con declaración de la vulneración del derecho del demandante a la tutela judicial efectiva (art. 24.1 CE), anulación de las resoluciones administrativas y judiciales impugnadas y retroacción de las actuaciones al momento inmediatamente anterior a la Resolución de 2 de febrero de 2007 del Tribunal Económico-Administrativo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planteada se centraría en la interpretación cuestionada de los arts. 241.1 LGT y 48.2 LPC, desde la exclusiva perspectiva del derecho fundamental a acceder a la jurisdicción (art. 24.1 CE). Según el Fiscal, el demandante presenta la serie de circunstancias concurrentes (eventual suspensión del plazo derivada de la solicitud de acceso al expediente administrativo y del trascurso de dos días en su puesta de manifiesto) como un elemento de apoyo que refuerza la única lesión denunciada. No plantea en relación con ella una queja distinta; el propio recurrente entiende que aisladamente considerada entraña una “cuestión de legalidad ordinaria que queda extramuros de este recurso de amparo”. En sintonía con el demandante, afirma además que la vulneración denunciada deriva de las propias resoluciones administrativas, sin que pueda imputarse a las judiciales vulneración autónoma alguna de derechos fundamentales (ATC 51/2010, de 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ello, recuerda el diferente relieve constitucional de los derechos de acceso a la jurisdicción, por un lado, y al recurso, por otro; sólo en el primer caso el componente medular de la tutela judicial efectiva viene directamente otorgado por la Constitución (STC 79/2012, de 17 de abril). Por eso el control constitucional de las decisiones de inadmisión ha de verificarse de forma especialmente intensa, dado el juego en estos casos del principio pro actione (SSTC 135/2005, de 23 de mayo; 188/2012, de 29 de octubre), entendido como interdicción de las interpretaciones rigoristas que revelan una clara desproporción (STC 139/2010, de 21 de diciembre). En particular, al hilo del cómputo de los plazos de acceso a la jurisdicción (art. 135 de la Ley 1/2000, de 7 de enero, de enjuiciamiento civil, en adelante LEC), el Tribunal Constitucional ha declarado que vulneran el art. 24.1 CE, por el desproporcionado sacrificio que comportan, las resoluciones judiciales que producen como resultado una reducción del correspondiente plazo legal (cita las SSTC 151/2008, 90/2010 y 76/2012). A su vez, la reclamación económico-administrativa constituye una vía previa a la interposición del recurso contencioso-administrativo; cumplida esta carga procesal el órgano judicial no está autorizado a eludir un pronunciamiento de fondo por el hecho de que el interesado haya renunciado a formular alegaciones en el procedimiento económico-administrativo (STC 75/2008, de 23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Ministerio Fiscal con relación al cómputo de fecha a fecha de plazos señalados por meses, que el Tribunal Constitucional ha fluctuado entre dos tesis; la que, tras identificar el dies a quo con el día de la notificación o publicación o con el día siguiente, reputa que el dies ad quem es en todo caso la misma fecha de la notificación o publicación del mes correspondiente; y la que considera que el último día de plazo es el siguiente al de la notificación o publicación en el mes de que se trate, partiendo de que el dies a quo es el siguiente al de la notificación o publicación. La primera es la tradicional, y podría leerse en las SSTC 32/1989, 89/2000 y 168/2012 así como en los AATC 195/2001, 86/2010 y 55/2011. Partirían de la segunda las SSTC 148/1991, 48/2003, 108/2004, 151/2008 y los AATC 228, 229 y 230 de 1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Supremo habría sufrido igualmente oscilaciones que el Ministerio Fiscal sintetiza del siguiente modo. Tras la fijación de la tesis tradicional en Sentencias antiguas (de 20 de abril de 1959 y 8 de junio de 1966), la ha desarrollado en otras más recientes, como la de 9 de marzo de 1988. Pareció rectificar en sus Sentencias de 30 de noviembre de 2000, 18 de diciembre de 2002 y 19 de diciembre de 2008, esta última resolviendo un recurso de casación para la unificación de doctrina en relación, precisamente, con el cómputo de plazos de una reclamación económico-administrativa. Aunque la STS de 10 de junio de 2008 afirma que sigue siendo aplicable la doctrina unánime de que el cómputo termina el mismo día de la notificación o publicación del mes correspondiente, Sentencias posteriores resuelven en consonancia con la tesis favorable a identificar el dies ad quem con el día siguiente al de la notificación o publicación del mes correspondiente (SSTS de 3 de junio y 7 de mayo de 2009 y 24 de junio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se refiere después al conjunto de preceptos que ordenan computar plazos establecidos por meses a partir del día siguiente al de la notificación o publicación (arts. 241.1 LGT, 48.2 LPC, 46.1 LJCA, 133.1 LEC y art. 59 de la antigua Ley de procedimiento administrativo de 17 de julio de 1958). Destaca que el art. 63 del Reglamento de procedimiento en las reclamaciones económico-administrativas (aprobado por Real Decreto 391/1996, de 1 de marzo) y la redacción anterior del art. 48.2 LPC no hacían referencia a este criterio de cómputo. Recuerda, a su vez, que, tras el Decreto 1836/1974, de 31 de mayo, el art. 5 del Código civil (CC) establece el régimen general del cómputo de plazos, señalando que los plazos establecidos por meses o años se computan de fecha a fecha. Tras constatar la ausencia de una definición legal del concepto “fecha a fecha” el Ministerio Fiscal se refiere al Derecho comunitario (art. 3 del Reglamento del Consejo y la Comisión núm. 1182/71 de 3 de junio de 1971; art. 80 del Reglamento de procedimiento de 19 de junio de 1991 del Tribunal de Justicia de las Comunidades Europeas; y art. 49 del Reglamento de 25 de septiembre de 2012 que sustituye el anterior). Concluye que la legislación europea parece utilizar el criterio mayoritario en nuestra jurisprudencia, aunque el Tribunal de Justicia de la Unión Europea podría haber admitido el criterio de cómputo más amplio en el caso Odette Simon.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32/1989, de 13 de febrero, afirma el Fiscal que el principio de interpretación más favorable a la efectividad del derecho fundamental presupone la existencia de una res dubia o de alguna variante admisible en la interpretación de los preceptos legales. Entiende que tal presupuesto se verifica en el caso habida cuenta de que falta una definición legal del concepto “fecha a fecha” y de que conviven varios criterios interpretativos en la doctrina de los Tribunales: el plazo comienza el día de la notificación y concluye el mismo día ordinal del mes correspondiente; comienza el día siguiente al de la notificación y concluye el día ordinal anterior del mes correspondiente (es decir, el día ordinal de la notificación); comienza el día siguiente al de la notificación y termina el mismo día ordinal del mes correspondiente (es decir, el día ordinal siguiente al de la notificación). Destaca en este sentido la irrelevancia práctica de la evolución legislativa; el art. 5 CC fijó el dies a quo en el día siguiente al de la notificación o publicación sólo para plazos establecidos por días, pero (en sintonía con el art. 59 de la antigua Ley de procedimiento administrativo de 1958) el art. 48.2 LPC, tras su reforma por la Ley 4/1999, extendió ese criterio de cómputo a los plazos señalados por meses. Pese a esta reforma, el Tribunal Supremo ha mantenido su doctrina anterior (por todas, STS de 6 de mayo de 2013), es decir, no ha otorgado relevancia alguna al dato de que, conforme a la literalidad de la Ley 30/1992, el día inicial del cómputo es el siguiente al de la notificación o publicación. Unas veces afirma que el dies a quo es el siguiente al de la notificación (STS de 18 de diciembre de 2002) y otras que es el propio día en que esta se practicó (STS de 19 de mayo de 2010), pero el dies ad quem es siempre el mismo, la fecha de la notificación correspondiente, exactamente igual que antes de la reforma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mantenimiento del mismo sistema de cómputo antes y después de la reforma de la Ley 30/1992 desconoce la nueva previsión legal de que el plazo empieza a correr a partir del día siguiente al de la notificación. No tiene en cuenta que, conforme al art. 48.2 LPC el dies ad quem es el “día equivalente a aquel en que comienza el cómputo” ni que la doctrina jurisprudencial incluye dentro del plazo tanto el día en que comienza a correr el plazo como el día final. Al identificar el dies ad quem con el equivalente al propio día de la notificación del mes correspondiente, se vuelve a la fórmula ya superada —meses naturales— de que el plazo concluye el día anterior al correlativo del inicio. La “importación” del concepto “fecha a fecha” a partir del art. 5 CC se produce así con un sentido contradictorio con los propios términos jurisprudenciales. Tal interpretación sería perfectamente admisible si no fuera porque su mantenimiento resulta contrario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refuerza esta conclusión con varios argumentos más. El primero empieza con la reciente STC 88/2013, de 11 de abril, que se refiere al derecho de acceso a la jurisdicción como obligación del órgano judicial de interpretar los óbices procesales de manera proporcionada (ponderando los fines que tales óbices preservan y los intereses sacrificados) y lo proyecta sobre la admisibilidad de los recursos de amparo. La reclamación administrativa constituye una carga procesal que realiza el propio interesado sin exigencia de asesoramiento profesional de carácter jurídico (arts. 32 LPC y 234 LGT). Es una actuación que puede realizarse sin asistencia letrada, pero que condiciona el posterior ejercicio de acciones judiciales, habida cuenta de que la ley exige el agotamiento previo de la vía administrativa; exigencia que el propio Tribunal reputa conforme a la Constitución (STC 78/2008, FJ 3). Por eso el derecho a la tutela judicial efectiva requiere que la interpretación del sistema de cómputo sea lo más accesible y comprensible posible. Tal interpretación no es la aplicada en el caso, de lo que es prueba la existencia de pronunciamientos contradictorios y la evidente dificultad de que un plazo iniciado al día siguiente de la notificación tenga como equivalente del día en que comienza el cómputo, no el mismo día inicial, sino el anterior, es decir, retrotrayendo un día la fecha inicial del cómputo. Podría incluso afirmarse que esta interpretación produce un acortamiento del plazo contrario a la doctrina constitucional (STC 239/2005, de 26 de septiembre, FJ 2; 76/2012, FJ 3), que reconoce el “derecho a disponer del plazo en su totalidad”.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trae a colación, en fin, la STS de 6 de mayo de 2013, que descarta proyectar sobre los escritos administrativos el art. 135.1 LEC (que permite la presentación de escritos procesales hasta las 15:00 horas del día siguiente al de vencimiento del plazo) por considerar que ya existen allí suficientes facilidades. Razona el Fiscal que el legislador introdujo esa previsión pese a existir ya amplias posibilidades para presentar escritos en órganos judiciales distintos del destinatario. Pues bien, la interpretación de que los escritos pueden presentarse el día ordinal siguiente al de la notificación del mes correspondiente funcionaría en el procedimiento administrativo como una garantía alternativa al criterio del art. 135.1 LEC para los procesos jurisdiccionales.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conclusión, afirma el Fiscal que la interpretación cuestionada, aunque mayoritaria y reiterada: no es unánime ni mucho menos la única posible; es contradictoria, por perpetuar una fórmula de cómputo por meses naturales y admitir simultáneamente que el cómputo incluye los días inicial y final cuando el plazo empieza a correr en la fecha de la notificación; admite y requiere una interpretación favorable al derecho a la tutela judicial efectiva; produce el efecto de sustraer un día al plazo fijado por la ley, lo que impide disfrutar en su integridad del tiempo concedido. Supondría, por tanto, una aplicación rigorista y contraria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12 de diciembre de 2013 se señala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solicita amparo respecto de la resolución del Tribunal Económico-Administrativo Central de 2 de febrero de 2007, que declaró inadmisible por extemporáneo el recurso de alzada interpuesto contra la resolución del Tribunal Económico-administrativo Regional de las Islas Baleares de 22 de diciembre de 2004 confirmatoria de los acuerdos de liquidación y sanción dictados por el inspector regional de la Delegación Especial de Baleares de la Agencia Tributaria. Impugna igualmente la resolución del mismo órgano de 17 de mayo de 2007 desestimatoria del recurso de anulación interpuesto contra la precedente resolución; así como las Sentencias de la Sección Cuarta de la Sala de lo Contencioso-Administrativo de la Audiencia Nacional de 25 de junio de 2008 y de la Sección Segunda de la Sala de lo Contencioso-Administrativo del Tribunal Supremo de 2 de marzo de 2012 desestimatorias, respectivamente, de los recursos núm. 116-2007 contencioso-administrativo y núm. 4278-2008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denuncia, con la argumentación ampliamente expuesta en los antecedentes, que las resoluciones administrativas y judiciales reseñadas han vulnerado el derecho fundamental del demandante a la tutela judicial efectiva, en su vertiente de derecho de acceso a la jurisdicción (art. 24.1 CE), por declarar la inadmisibilidad del recurso de alzada interpuesto contra la resolución del Tribunal Económico-Administrativo Regional de las Islas Baleares de 22 de diciembre de 2004 a través de una interpretación rigorista, desproporcionada y arbitraria de los arts. 241.1 de la Ley 58/2003, de 17 de diciembre, general tributaria (LGT) y 48.2 de la Ley 30/1992, de 26 de noviembre, de régimen jurídico de las Administraciones públicas y del procedimiento administrativo común (LPC). Conforme a tales preceptos, el día inicial del cómputo sería el “siguiente a aquel en que tenga lugar la notificación” y el día final, el “equivalente a aquel en que comienza el cómputo” del mes correspondiente, teniendo en cuenta que si tal día es inhábil el plazo “se entenderá prorrogado al primer día hábil siguiente” (art. 48.3 LPC). En el caso, la alzada se habría presentado tempestivamente el 28 de febrero, al haberse producido la notificación el 26 de enero y ser domingo el 27 de febrero. Al declarar la extemporaneidad del recurso de alzada por entender que el plazo venció el día cuyo ordinal coincidía con la notificación del acto (26 de febrero), las resoluciones impugnadas habrían impedido que el recurrente obtuviera una decisión judicial sobre el fondo de su asunto en contra de las exigencias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el otorgamiento del amparo solicitado coincidiendo sustancialmente con la argumentación del demandante. En cambio, el Abogado del Estado se opone a él por entender que las garantías del art. 24.1 CE no se proyectan sobre los procedimientos administrativos y que en todo caso la interpretación de las reglas procedimentales de admisibilidad es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delimitar el objeto del presente proceso para encauzar adecuadamente nuestro enjuiciamiento. La demanda impugna las precitadas Sentencias de la Audiencia Nacional y del Tribunal Supremo, pero se dirige en primer término contra la resolución de 2 de febrero de 2007 del Tribunal Económico-Administrativo Central por infringir el art. 24.1 CE al inadmitir el recurso de alzada interpuesto contra la resolución del Tribunal Económico-Administrativo Regional de las Islas Baleares de 22 de diciembre de 2004. Fija de este modo el origen de la vulneración denunciada en un acto administrativo, enmarcando el amparo en el art. 43 de la Ley Orgánica del Tribunal Constitucional (LOTC) y solicitando en consecuencia la anulación de tal acto con retroacción de las actuaciones al momento anterior a la inadmisión del recurso de alzada por parte del Tribunal Económico-Administrativo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afirma acertadamente el Abogado del Estado, sólo los órganos “judiciales” pueden vulnerar el derecho fundamental a la tutela “judicial” efectiva (SSTC 118/1999, de 28 de junio, FJ 1; 159/2002, de 16 de septiembre, FJ 2), sin perjuicio de que en determinadas circunstancias las Administraciones que ejercen potestades sancionadoras pueden asimilarse a estos efectos a los Juzgados y Tribunales (SSTC 18/1981, de 8 de junio, FJ 2; 77/1983, de 3 de octubre, FJ 1; y 125/1983 FJ 3, entre muchas). Consecuentemente, el Tribunal Económico-Administrativo Central, al ser un órgano administrativo, no ha podido lógicamente vulnerar el art. 24.1 CE. La cuestión que se plantea entonces es si pudo hacerlo la Audiencia Nacional al dictar la Sentencia —también impugnada en este proceso bajo el prisma constitucional del derecho fundamental a acceder a la jurisdicción—, que desestimó el recurso contencioso-administrativo planteado por el demandante y confirmó las resoluciones administrativas que declaraban la inadmisibilidad del recurso de alzada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los órganos judiciales deben tomar en consideración el derecho fundamental del demandante a acceder a la jurisdicción (art. 24.1 CE) siempre que vayan a apreciar la inadmisibilidad de un recurso o cualquier otra causa obstativa de un pronunciamiento de fondo. El Tribunal Constitucional lo ha declarado reiteradamente con relación a los órdenes jurisdiccionales social (SSTC 75/2001, de 26 de marzo, FJ 3; 289/2005, de 7 de noviembre, FJ 4; 127/2006, de 24 de abril, FFJJ 3 y 4; y 119/2007, de 21 de mayo, FJ 3); civil [SSTC 144/2004, de 13 de septiembre, FJ 2 b); 127/2008, de 27 de octubre, FJ 3; y 8/2011, de 28 de febrero, FJ 2]; o contencioso-administrativo (SSTC 330/2006, de 20 de noviembre, FFJJ 2 a 5; y 29/2010, de 27 de abril, FJ 2). Esta obligación no sólo opera cuando el juzgador deja de resolver las cuestiones materiales que le plantea el recurrente apreciando alguna causa obstativa; también cuando confirma el motivo declarado por la Administración para inadmitir una reclamación previa o recurso administrativo, si al hacerlo cercena la posibilidad de que se residencie el debate sobre el fondo del asunto en la jurisdicción. La STC 29/2010, FJ 2, declaró en este sentido que la “vertiente del derecho a la tutela judicial efectiva (art. 24.1 CE) afectada por las resoluciones judiciales impugnadas es la del derecho de acceso a la jurisdicción, puesto que la Sentencia recurrida, aunque desestima el recurso contencioso-administrativo en lo que respecta a la decisión del Tribunal Económico-Administrativo Regional de inadmitir la reclamación económico-administrativa, tal desestimación se constituye en el impedimento para el pronunciamiento de fondo respecto de los motivos de impugnación referidos a la liquidación tributaria”. Por eso declaró que se estaba “ante un recurso formulado por el cauce del art. 44 LOTC, quedando excluidas de nuestro enjuiciamiento las resoluciones administrativas” (en este sentido, entre otras, STC 16/1999, de 22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precisión señalada es relevante en este caso. Al apreciar la extemporaneidad del recurso de alzada, cabría argumentar que el Tribunal Económico-Administrativo Central ha impedido que el demandante discuta el fondo de su asunto ante los Jueces o Tribunales. Al tratarse de un órgano administrativo, el Tribunal Económico-Administrativo Central no ha podido lógicamente vulnerar el art. 24.1 CE, pero debe examinarse si ha podido hacerlo la Audiencia Nacional; al resolver el recurso contencioso-administrativo contra un acuerdo administrativo de inadmisión, el órgano judicial venía obligado a ponderar la incidencia que su decisión podía tener sobre el derecho fundamental del recurrente a obtener un pronunciamiento sustantivo. En resumen: frente a lo alegado por el Abogado del Estado, no puede dudarse de que el presente amparo plantea un problema de derecho fundamental a la tutela judicial efectiva (art. 24.1 CE) en su vertiente de acceso a la jurisdicción. Cuestión distinta es si tal derecho ha sido efectivamente vulnerado; despejar este interrogante exige el análisis que llevaremos a cabo en los fundamentos jurídicos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expuesto permite ya delimitar adecuadamente el objeto del presente proceso constitucional. La eventual vulneración del art. 24.1 CE, en su vertiente de derecho de acceso a la justicia, ha de entenderse referida a la Sentencia de la Audiencia Nacional confirmatoria de las resoluciones del Tribunal Económico-Administrativo Central de 2 de febrero y 17 de mayo de 2007 por las que se declara la inadmisibilidad del recurso de alzada interpuesto contra la resolución del Tribunal Económico-Administrativo Regional de las Islas Baleares de 22 de diciembre de 2004. El recurso de amparo debe por tanto enmarcarse en el art. 44 LOTC. Este encuadramiento no está exento de consecuencias procesales. De otorgar el amparo, anularíamos, no las resoluciones administrativas, sino únicamente las Sentencias de la Audiencia Nacional de 25 de junio de 2008 y del Tribunal Supremo de 2 de marzo de 2012 desestimatoria del recurso de casación formulado contra la anterior. A su vez, en ese caso llevaríamos la retroacción de actuaciones al momento inmediatamente anterior, no a la inadmisión por parte del Tribunal Económico-Administrativo Central del recurso de alzada —como pretenden el demandante y el Ministerio Fiscal—, sino a la desestimación por parte de la Audiencia Nacional del recurso contencioso-administrativo núm. 116-2007.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verificación de los presupuestos y requisitos procesales por parte de los Jueces ordinarios “constituye, en principio, una cuestión de estricta legalidad ordinaria, cuya resolución compete exclusivamente a los órganos judiciales en el ejercicio de la potestad que les confiere el art. 117.3 CE” (SSTC 127/2006, de 24 de abril, FJ 2, y 330/2006, FJ 2). El art. 24.1 CE no garantiza “el acierto de la resolución adoptada en cada caso” ni excluye “eventuales errores en el razonamiento desplegado” (SSTC 68/1998, de 30 de marzo, FJ 2, y 117/2006, de 24 de abril, FJ 3); asegura sólo el derecho de obtener de los órganos judiciales una resolución razonada y fundada en derecho sobre el fondo de las pretensiones oportunamente deducidas por las partes (por todas, SSTC 206/2002, de 11 de noviembre, FJ 2; 79/2005, de 4 de abril, FJ 2; y 19/2006, de 30 de enero, FJ 2). Por eso cobran relevancia constitucional únicamente la arbitrariedad, la manifiesta irrazonabilidad y el error patente. Sólo en estos casos la decisión judicial vulnera técnicamente el derecho fundamental a la tutela judicial efectiva (art. 24.1 CE). Este Tribunal, si llevara más lejos su enjuiciamiento, se convertiría en una suerte de instancia revisora añadida con merma de las competencias que constitucionalmente corresponden a la jurisdicción ordinaria (SSTC 210/1991, de 11 de noviembre, FJ 5, y 201/1994, de 4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el acceso a la jurisdicción constituye la “sustancia medular” (SSTC 37/1995, de 7 de febrero, FJ 5, y 90/2013, de 22 de abril, FJ 3) o “vertiente primaria” (SSTC 89/1999, de 26 de mayo, FJ 3, y 93/2004, de 24 de mayo, FJ 3) del derecho fundamental a la tutela judicial efectiva; su “primer contenido” en un orden lógico y cronológico (SSTC 115/1984, de 3 de diciembre, FJ 1; 220/1993, de 30 de junio, FJ 2; y 165/2011, de 3 de noviembre, FJ 3). El derecho a dirigirse a un Juez en busca de protección, al “nacer directamente de la propia Ley suprema”, tiene más consistencia constitucional que la revisión de la respuesta judicial ya obtenida, que “es un derecho cuya configuración se defiere a las leyes” (SSTC 37/1995, de 7 de febrero, FJ 5, y 241/2007, de 10 de diciembre, FJ 2). Por eso el control constitucional de las decisiones de inadmisión debe realizarse de forma especialmente intensa con el fin de “evitar que determinadas aplicaciones o interpretaciones de los presupuestos procesales eliminen u obstaculicen injustificadamente el derecho a que un órgano judicial conozca y resuelva en Derecho sobre la pretensión a él sometida” (SSTC 207/1998, de 26 de octubre, FJ 3; 63/1999, de 26 de abril, FJ 2; 172/2002, de 30 de septiembre, FJ 3; 184/2004, de 2 de noviembre, FJ 3; 79/2005, de 4 de abril, FJ 2; 244/2006, de 24 de julio, FJ 2; y 135/2008, de 27 de octubre, FJ 4,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ha condensado esta exigencia de un control más amplio o penetrante en el denominado principio pro actione. A pesar de su “ambigua denominación”, dicho principio no exige “la forzosa selección de la interpretación más favorable a la admisión de entre todas las posibles” (entre muchas, SSTC 122/1999, de 28 de junio, FJ 2, y 141/2011, de 26 de septiembre, FJ 4); obliga a los órganos judiciales a interpretar los requisitos procesales de forma proporcionada. Dicho de otro modo, prohíbe “aquellas decisiones de inadmisión que por su rigorismo, por su formalismo excesivo o por cualquier otra razón revelen una clara desproporción entre los fines que aquellas causas preservan y los intereses que sacrifican” (SSTC 38/1998, de 17 de febrero, FJ 2, y 17/2011, de 28 de febrero, FJ 3, entre otras). Se trata en todo caso de un “escrutinio constitucional especialmente severo” (STC 7/2001, de 15 de enero, FJ 4), ya que conduce a apreciar la vulneración del art. 24.1 CE por parte de resoluciones judiciales incursas en un rigorismo desproporcionado, aunque puedan reputarse razonables y “sin perjuicio de su posible corrección desde una perspectiva teórica” (STC 157/1999, de 14 de septiembre, FJ 3). Es más, el principio pro actione es en rigor decisivo para afirmar la vulneración del derecho fundamental a acceder a la jurisdicción cuando la interpretación judicial no es claramente errónea ni irrazonable ni arbitraria: la entrada en juego del pro actione como canon autónomo de enjuiciamiento presupone, justamente, la ausencia de manifiesta irrazonabilidad en la decisión judicial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consonancia con esta doctrina, el Tribunal Constitucional ha declarado que el cómputo de los plazos sustantivos y procesales, siendo en principio una cuestión de legalidad ordinaria que corresponde a la jurisdicción, “adquiere relevancia constitucional no sólo cuando la decisión judicial de inadmisión sea fruto de un error patente en el cómputo del plazo o de una interpretación arbitraria o manifiestamente irrazonable de la legalidad, sino también cuando sea consecuencia de la utilización de un criterio interpretativo rigorista, excesivamente formalista o desproporcionado en relación con los fines que trata de proteger y los intereses que sacrifica, habida cuenta de la mayor intensidad con la que se proyecta el principio pro actione cuando, como aquí sucede, se arriesga el derecho de acceso a la jurisdicción y, por tanto, la obtención de una primera respuesta judicial sobre la pretensión formulada” (por todas, STC 76/2012, de 16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Ninguna de las partes del presente proceso constitucional discute el hecho de que el plazo mensual para interponer el recurso de alzada contra la resolución del Tribunal Económico-Administrativo Regional de Baleares de 22 de diciembre de 2004 se haya computado de “fecha a fecha”. La controversia se refiere, no a esta técnica de cómputo, sino al día que debía tomarse como referencia al aplicarla. Según el recurrente y el Ministerio Fiscal, tal fecha se correspondía con el primer día hábil siguiente a la notificación (28 de enero), por lo que hubo de admitirse el recurso de alzada. Según el Abogado del Estado, era el propio día de la notificación (26 de enero) y en todo caso debía entenderse que el vencimiento se produjo el día equivalente a aquel en que se practicó, por lo que, habiéndose presentado el recurso de alzada el 28 de enero, la Sentencia de 25 de junio de 2008 de la Sala de lo Contencioso-Administrativo de la Audiencia Nacional acertó al confirmar las resoluciones del Tribunal Económico-Administrativo Central de 2 de febrero y 17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no puede considerarse irrazonable el criterio de la Sentencia de la Audiencia Nacional al desestimar el recurso contencioso-administrativo dirigido contra las resoluciones administrativas impugnadas, declarando inadmisible el recurso de alzada por considerar que el plazo para interponerlo expiró el día cuyo ordinal coincidía con el de la notificación de la resolución de 22 de diciembre de 2004 del Tribunal Económico-Administrativo Regional de Islas Baleares. En plazos señalados por días, para asegurar que el ciudadano disponga del tiempo que marca la ley, es sin duda necesario llevar el dies a quo al día siguiente al de la notificación; de otro modo, se hurtaría al recurrente de un tramo del término: las horas transcurridas hasta la práctica de la indicada notificación. Sin embargo, en plazos señalados por meses o años no es preciso a estos efectos trasladar el dies a quo al día siguiente al de la notificación. Puede afirmarse gráficamente que, por lo mismo que de lunes a lunes hay más de una semana (ocho días, no siete), de 26 de enero a 26 de febrero hay más de un mes, sin que, en principio, se le haya privado al demandante de parte del plazo mensual que le correspondía por el hecho de que el dies ad quem se identificara con el día equivalente al de la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aplicados en el presente caso (arts. 241.1 LGT y 48.2 LPC) establecen que el plazo de impugnación empieza a correr a partir del día siguiente al de la notificación. No obstante, tampoco resulta irrazonable interpretar, como hace la Sentencia impugnada, que el ordinal del dies ad quem coincide con el del día en que se practicó la notificación: por lo mismo que de martes a lunes hay una semana, de 27 de enero —que es el día siguiente al de la notificación— a 26 de febrero hay el mes legalmente garantizado para la interposición del recurso de alzada, que era en este caso un presupuesto procesal del acceso a la jurisdicción contencioso-administrativa. Lo afirma la Sentencia recurrida cuando, apoyándose en la consolidada jurisprudencia del Tribunal Supremo, insiste en que el art. 241 LGT y la nueva redacción del art. 48.2 LPC (dada por la Ley 4/1999, de 13 de enero) han alterado el día inicial de cómputo, pero no la fecha de vencimiento, que sigue siendo el día correlativo al de la notificación en el mes que corresponda. Dicho de otro modo, establecido que el dies a quo es el siguiente al de la notificación, si se llevase el dies ad quem al día equivalente del mes siguiente, se daría al administrado más tiempo del que marca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duda de que el órgano judicial pudo tomar en consideración una interpretación más favorable en cuanto a la interposición en plazo del recurso de alzada: los preceptos señalados soportaban la interpretación de que el vencimiento se produjo el primer día hábil equivalente al siguiente al de la notificación, que fue el 28 de febrero. A esta conclusión coadyuva la doctrina constitucional sobre el plazo para la interposición del recurso de inconstitucionalidad (SSTC 48/2003, FJ 2, y 108/2004, FJ 2) invocada por el recurrente y el Ministerio Fiscal: el art. 33.1 LOTC dispone que ese plazo empieza a correr “a partir de la publicación” del texto con rango de ley legal de que se trate; y, respecto de este precepto, este Tribunal ha afirmado, sin excluir la razonabilidad de otra interpretación, que el vencimiento se produce el día equivalente al siguiente al de la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una cosa es que quepan varias interpretaciones y otra bien distinta que la Audiencia Nacional, al computar de un modo que permite al administrado disponer del plazo mensual que le otorga la ley para interponer el recurso de alzada, haya vulnerado el art. 24.1 CE. Hay que tener en cuenta, para empezar, que la doctrina constitucional reseñada es la interpretación llevada a cabo por este Tribunal respecto de una regla procesal que afecta a sus propios procedimientos. El principio pro actione se ha utilizado en este contexto, no como canon para la determinación de la vulneración del derecho fundamental a acceder a la jurisdicción, sino como criterio hermenéutico de Derecho procesal constitucional. Como afirma el Abogado del Estado, este Tribunal puede fijar la interpretación de sus reglas procesales, pero no puede imponérsela a la jurisdicción contencioso-administrativa, por ser una cuestión prima facie de legalidad ordinaria que no le corresponde. A su vez, según hemos razonado en el fundamento jurídico anterior, el principio pro actione no exige la forzosa selección de la interpretación más favorable a la admisión de entre todas las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sobre si hay vulneración del indicado principio, este Tribunal ha tenido ya la oportunidad de descartarlo en un caso idéntico en lo sustancial al del presente recurso de amparo. El ATC 195/2001, de 4 de julio, FJ 4, declara que “constituye ya doctrina consolidada que el cómputo de los plazos procesales es una cuestión de legalidad ordinaria que compete resolver a los órganos judiciales en el ejercicio de su propia y exclusiva potestad jurisdiccional (art. 117.3 CE), y que el problema sólo adquiere relevancia constitucional cuando la interpretación de la normativa aplicable al supuesto controvertido que determina la inadmisibilidad del recurso sea manifiestamente irrazonable o arbitraria, incurra en error patente o asuma un criterio hermenéutico contrario a la efectividad del derecho a la tutela judicial (SSTC 201/1987, 200/1988, 32/1989, 155/1991, 132/1992, 75/1993, 302/1994 y 165/1996), cuando, como en este caso, de acceso a la jurisdicción se trata”. Sobre esta base, considera que la resolución judicial (que inadmitió el recurso con base en un criterio de cómputo idéntico al aplicado en el presente caso por el Tribunal Económico-Administrativo Central y la Audiencia Nacional) no vulnera el derecho fundamental a acceder a la justicia porque “se limita a aplicar el art. 58.1 de la Ley de la Jurisdicción Contencioso-Administrativa de 1956, que, como se decía en la STC 32/1989, de 13 de febrero, contempla el cómputo del plazo de dos meses para la interposición del recurso ‘de acuerdo con el sistema de ‘fecha a fecha’, según el cual el plazo se inicia al día siguiente de la notificación y tiene como último día hábil el del mes correspondiente que coincida con aquel en que se realizó la notificación’ (FJ 3)”. Afirma en este sentido que “es doctrina mayoritaria de la Sala Tercera del Tribunal Supremo que, a fin de que no se compute dos veces una misma fecha, el plazo de los dos meses que el artículo 58 de la Ley Jurisdiccional establece para la interposición del recurso contencioso-administrativo, si bien se cuenta desde el día siguiente a la notificación de la resolución que se pretende recurrir, termina el día en que se cumplan los dos meses pero contado desde la misma fecha de la notificación (Sentencia de 6 de junio de 2000)”. Dicho de otro modo, “que en los plazos que se cuentan por meses, el plazo concluye, ya dentro del mes correspondiente, el día que se designa con la misma cifra que identifica el día de la notificación o publicación”.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descartarse, pues, que las Sentencias impugnadas en amparo hayan vulnerado el derecho fundamental del demandante a la tutela judicial efectiva (art. 24.1 CE), en su vertiente de acceso a la justicia.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Luis Carrillo Benítez.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