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Ortega Álvarez, doña Encarnación Roca Trías, don Andrés Ollero Tassara, don Santiago Martínez-Vares García y don Juan Antonio Xíol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3256-2012, promovido por María Teresa Díaz Ortega, en su propio nombre y representación, contra la Sentencia núm. 246/2012, de 28 de marzo, del Tribunal Superior de Justicia de Madrid, Sala de lo Contencioso-Administrativo, Sección octava. Ha intervenido el Ministerio Fiscal. Ha sido Ponente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31 de mayo de 2012, doña María Teresa Díaz Ortega, en su propio nombre y representación, formuló recurso de amparo contra la Sentencia del Tribunal Superior de Justicia de Madrid citada en el encabezamiento, que estimó el recurso de apelación formulado por la Comunidad de Madrid y anuló la Sentencia de 25 de octubre de 2011 del Juzgado de lo Contencioso-Administrativo núm. 33 de Madrid, con la desestimación de su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lo dispuesto en la Orden JUS/3586/2008, de 1 de diciembre, la demandante superó el proceso selectivo para el ingreso en el Cuerpo de Gestión Procesal y Administrativa, siendo nombrada funcionaria en prácticas el 10 de febrero de 2009 por orden del Secretario de Estado de Justicia. Asimismo, fue convocada para la realización del curso teórico-práctico al que se refiere el art. 24 del Real Decreto 1451/2005, de 7 de diciembre, que aprueba el Reglamento de ingreso, provisión de puestos de trabajo y promoción profesional del personal funcionario al servicio de la Administración de Justicia, cuyo inicio estaba previsto para el día 16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registrado el 17 de febrero de 2009 en la Dirección General de Relaciones con la Administración de Justicia y de Política Interior de la Comunidad de Madrid, la demandante solicitó el aplazamiento de su incorporación al referido curso para poder realizarlo con los aprobados de la siguiente convocatoria al darse la circunstancia de que la actora tenía el parto programado para el día 17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20 de febrero de 2009, el Director General de Justicia de la Comunidad Autónoma de Madrid acordó, conforme a lo solicitado por la actora y de acuerdo con lo dispuesto en el art. 26.4 del Real Decreto 1451/2005, de 7 de diciembre, el aplazamiento de su incorporación al próximo curso selectivo que se convocase de la misma clase, conservando las puntuaciones obtenidas en el concurso-oposición correspondiente a la convocatoria en la que participó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iniciativa de la recurrente, la Dirección General de Justicia acordó, por resolución de 28 de septiembre de 2009, la incorporación de la actora al curso inmediatamente siguiente, aun correspondiendo el mismo a un turno de promoción interna, todo ello en atención a los principios de la Ley Orgánica 3/2007, de 22 de marzo, de igualdad efectiva entre mujeres y hombres y según lo dispuesto en el art. 24.6 del Real Decreto 1451/2005, de 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oficio del Ministerio de Justicia de 24 de marzo de 2010, emitido en contestación a la solicitud de la recurrente de 18 de febrero de ese año, en la que interesaba ser convocada a la mayor brevedad al curso selectivo a la convocatoria de acceso al Cuerpo de Gestión Procesal y Administrativa del año 2006, se indicó que se remitía copia de la solicitud a la Comunidad de Madrid como competente para la organización e impartición del citado curso y, además, se indicó que por parte del Ministerio no había inconveniente en que se convocase un curso ad hoc. También respondió el Ministerio que una vez superado el curso y el período de prácticas, procedería el nombramiento como funcionaria de carrera del Cuerpo de Gestión Procesal y Administrativa, pero con fecha de efectos del mismo y, por lo tanto, de todos los derechos correspondientes al momento de la finalización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abril de 2010, la demandante de amparo dirigió un escrito al Ministerio de Igualdad, en el que denunció la posible actuación discriminatoria de la Comunidad de Madrid, dado que el curso todavía no se había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Consta en el expediente administrativo un oficio del Director General de Justicia de 10 de marzo de 2010, en respuesta al escrito presentado por la central sindical CSI-CSIF respecto de la situación de la demandante de amparo. En el documento se afirma que la baja por maternidad se puede equiparar por completo a un supuesto de fuerza mayor, ya que no puede ser identificada con ninguna otra figura de las previstas en el Real Decreto 1451/2005 en lo referente a condiciones de realización del curso teórico-práctico. Y se afirma, asimismo, que la propia interesada solicitó el aplazamiento del curso por lo que se había actuado en todo momento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oficio de 4 de mayo de 2010 del Ministerio de Igualdad dirigido a la Dirección General de Justicia de la Consejería de Presidencia, Justicia e Interior de la Comunidad Autónoma de Madrid se informaba del escrito de 14 de abril de la recurrente. En el oficio se proponían distintas alternativas como la modificación del Real Decreto 1451/2005, de 7 de diciembre, en un futuro no lejano pero, entre tanto, se proponían la sustitución de las prácticas por la realización de cursos alternativos, la convocatoria de un curso ad hoc, o bien eximir a la interesada del período de prácticas tuteladas previa petición de la misma. En el oficio se mencionaba la existencia de informes del Instituto de la Mujer y del Defensor del Pueblo Andaluz de 2009, en relación con la posible discriminación por razón de sexo que sufren las funcionarias en prácticas que, por causa de su maternidad, no pueden realizar el curso de prácticas en la misma convocatoria que el resto de sus compañeros.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superar el correspondiente curso teórico-práctico en septiembre de 2010 con los aspirantes del proceso selectivo de promoción interna, la demandante fue nombrada funcionaria de carrera del Cuerpo de Gestión Procesal y Administrativa el 23 de noviembre de 2010, tomando posesión en esa misma fecha en el Juzgado de Primera Instancia e Instrucción núm. 1 de Collado Villalba en el que, anteriormente, ocupaba puesto como funcionaria de carrera del Cuerpo de Tramitación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escrito de 4 de marzo de 2011, la actora solicitó a la Dirección General de Justicia de la Comunidad de Madrid el reconocimiento con carácter retroactivo de todos los derechos económicos, de antigüedad y de cualquier otra índole desde el día 24 de junio de 2009, fecha en que tomaron posesión los aspirantes seleccionados en el mismo proceso selectivo en el que ella tomó parte, convocado por la Orden JUS/2976/2006, de 15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solicitud de la recurrente fue inicialmente desestimada por silencio administrativo y, posteriormente, de forma expresa por resolución de 14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carácter previo a la desestimación expresa la recurrente formuló recurso contencioso-administrativo por el procedimiento especial para la protección de derechos fundamentales contra la desestimación por silencio administrativo de su solicitud. En la demanda se adujo la lesión de su derecho fundamental a la no discriminación por razón de sexo (14 CE) en relación con los arts. 3, 8 y 51 de la Ley Orgánica 3/2007, de 22 de marzo, para la igualdad efectiva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Sentencia de 25 de octubre de 2011 del Juzgado de lo Contencioso-Administrativo núm. 33 de Madrid estimó el recurso contencioso-administrativo. En su fallo declaró: “Que rechazando la causa de inadmisión opuesta por la Administración demandada, y estimando el recurso contencioso-administrativo de número 1/2011, interpuesto por doña María Teresa Díazo Ortega contra la desestimación presunta por silencio administrativo de la solicitud formulada por la actora en fecha de 4 de octubre de 2011 ante la Dirección General de Justicia de la Consejería de Presidencia, Justicia e Interior de la Comunidad de Madrid, por posible vulneración del derecho a la igualdad y prohibición de discriminación debo otorgar y otorgo el amparo judicial solicitado, declarando la nulidad de la actuación recurrida y el derecho de la demandante a ser equiparada, en cuanto a los efectos económicos y administrativos derivados de la toma de posesión como funcionaria de carrera del Cuerpo de Gestión Procesal y Administrativa, a la del resto de los aspirantes de su misma promoción.”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Comunidad de Madrid formuló recurso de apelación. La Sentencia núm. 246/2012, de 28 de marzo, de la Sección Octava de la Sala de lo Contencioso-Administrativo del Tribunal Superior de Justicia de Madrid, estimó el citado recurso anulando la Sentencia del Juzgado. Para el órgano judicial, la decisión de la Administración fue, por un lado, plenamente ajustada a la normativa (arts. 24.6 y 29 del Real Decreto1451/2005) y consentida por la recurrente, pues su aplicación fue instada por ella para solicitar el aplazamiento; y, por otro, no vulneradora del art. 14 CE “en la medida que las consecuencias de un aplazamiento por causa de ‘fuerza mayor’ son idénticas, cualquiera que sea la causa de fuerza mayor y el sexo de quien inste el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núm. 246/2012, de 28 de marzo, del Tribunal Superior de Justicia de Madrid, Sala de lo Contencioso-Administrativo, Sección Octava, vulneró el derecho fundamental de la recurrente a la igualdad sin discriminación por razón de sexo, reconocido en el art. 14 CE, en relación con los arts. 3, 8 y 51 de la Ley Orgánica 3/2007, de 22 de marzo, para la igualdad efectiva de mujeres y hombres. La recurrente dice que tomó posesión de su plaza un año y medio después de los aprobados de la misma promoción, debido a que el parto de su hija estaba programado para el mismo día en que comenzaba el curso teórico-práctico, y ello, a pesar de que el Ministerio de Justicia tenía autorizado un curso ad hoc y de que solicitó su convocatoria o que se la eximiera de su realización al llevar tiempo realizando esas funciones en el puesto de gestora procesal interina. Sin embargo, la Comunidad de Madrid, competente para su organización, se negó a cualquiera de las dos opciones ofrecidas por la recurrente, en contra de lo que se venía haciendo en situaciones idénticas de embarazo y parto durante el proceso selectivo en otras partes del territorio nacional, lo que según la demanda de amparo, supone una discriminación por razón de sexo, debido a su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alegado en la demanda de amparo, la interpretación que realizó la Comunidad de Madrid del art. 24.6 del Real Decreto 1451/2005, de 7 de diciembre, para aplicar por analogía una causa de fuerza mayor al embarazo y parto, acogida posteriormente por la Sentencia que se impugna, causó la desigualdad combatida y motiva la reclamación contra los efectos económicos y administrativos desfavorables producidos. Para la demandante de amparo, el hecho de que no exista regulación expresa para los casos de maternidad, no puede justificar que se efectúe una interpretación analógica desfavorable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recuerda la doctrina constitucional sobre discriminación por razón de sexo que comprende “aquellos tratamientos peyorativos que se fundan no sólo en la pura y simple constancia del sexo de la víctima, sino en la concurrencia de razones o circunstancias que tenga con el sexo de la persona una conexión directa o inequívoca” (STC 136/1996, de 23 de julio, entre otras citadas). En el caso de autos, la recurrente alega que fueron el embarazo y el parto, que inciden de forma exclusiva en las mujeres, lo que motivó que no pudiese competir en igualdad de condiciones con el resto de aspirantes de su promoción. Y de nuevo recuerda la doctrina constitucional, según la cual el Tribunal tiene declarado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indirecta por razón de sexo” (STC 182/2005, de 4 de julio, FJ 4). La desventaja padecida por la recurrente respecto de sus compañeros de promoción, que percibieron retribuciones y computan antigüedad desde fecha anterior fue consecuencia del mero hecho de haber sido madre durante la celebración del proceso selectivo. Además, según se dice en la demanda de amparo, los compañeros de promoción con mayor antigüedad que la recurrente pueden, por ese hecho, participar en la convocatoria actual para el acceso por promoción interna al Cuerpo Superior Jurídico de Secretarios Judiciales, mientras que la recurrente está vetada en dicha promoción al no cumplir el requisito de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en la demanda de amparo que los informes emitidos por el Ministerio de Igualdad, a través del Instituto de la Mujer, y por el Defensor del Pueblo Andaluz, en los que se estudia detalladamente la situación de desigualdad creada en estos casos, proponen alternativas para permitir al colectivo de mujeres que no pueden temporalmente realizar el curso selectivo o de prácticas por causa de maternidad, que lo puedan terminar en la convocatoria en que lo han aprobado, porque de lo contrario se les excluye del proceso o se les obliga a realizar el curso de prácticas con la siguiente convocatoria, convirtiéndose la maternidad en un obstáculo para acceder a la función pública en igualdad de las condiciones que el resto de los opositores.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2013, la Sala Primera del Tribunal acordó conocer del presente recurso de amparo y, en aplicación de lo dispuesto en el art. 51 de la Ley Orgánica del Tribunal Constitucional (LOTC), dirigir atenta comunicación a la Sección Octava de la Sala de lo Contencioso-Administrativo del Tribunal Superior de Justicia de Madrid para que en el plazo que no excediese de diez días, remitiese certificación o fotocopia adverada de las actuaciones correspondientes al recurso de apelación núm. 289-2012-07. Asimismo, se ordenó dirigir atenta comunicación al Juzgado de lo Contencioso-Administrativo núm. 33 de Madrid para que en el plazo, que no excediese de diez días, remitiese certificación o fotocopia adverada de las actuaciones correspondientes al procedimiento sobre derechos fundamentales núm. 1-2011, debiendo emplazar previamente a quienes hubiesen sido parte en el procedimiento para que pudiesen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junio de 2013 de la Secretaria de Justicia de la Sección Primera, Sala Primera, del Tribunal se tuvieron por recibidos los testimonios de las actuaciones remitidos por la Sección Octava de la Sala de lo Contencioso-Administrativo del Tribunal Superior de Justicia de Madrid y por el Juzgado de lo Contencioso-Administrativo núm. 33 de Madrid. A tenor de lo dispuesto en el art. 52 LOTC se dio vista de las actuaciones del presente recurso de amparo por un plazo común de veinte días al Ministerio Fiscal y a las partes personadas, para que pudiesen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del Tribunal el 1 de julio de 2013, la recurrente dio por reproducidas las alegaciones formuladas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el Tribunal el 19 de julio de 2013, el Ministerio Fiscal formuló alegaciones interesando el otorgamiento del amparo solicitado por lesión del derecho fundamental de la recurrente a la no discriminación por razón de sexo, concretamente por el hecho de la maternidad, producida por silencio administrativo desestimatorio, confirmado posteriormente por la resolución de 14 de marzo de 2011 de la Dirección General de Justicia de la Consejería de Presidencia, Justicia e Interior de la Comunidad de Madrid, así como por la Sentencia núm. 246/2012,de 28 de marzo, de la Sección Octava de la Sala de lo Contencioso-Administrativo del Tribunal Superior de Justicia de Madrid, que no reconoció ni restableció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inicia sus alegaciones recordando la doctrina constitucional sobre el derecho a la no discriminación por razón de sexo (SSTC 3/1007, de 15 de enero, FJ 2; 17/2007, de 12 de febrero; 324/2006, de 20 de noviembre), que delimita el contenido del citado derecho fundamental para excluir del canon de constitucionalidad los tratos desfavorables o perjudiciales que se ocasionen a la mujer en sus derechos y condiciones laborales por razón de embarazo y maternidad. Una doctrina que, según alega el Ministerio público, fue confirmada con posterioridad por la Ley Orgánica 3/2007, de 22 de marzo, para la igualdad efectiva de mujeres y hombres. Dicha Ley incorpora a nuestro sistema jurídico la 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alega que la Ley Orgánica 3/2007, de 22 de marzo, después de definir el principio de igualdad de trato entre hombres y mujeres (art. 3) y qué constituye discriminación por razón de embarazo y maternidad (art. 8), establece los criterios de actuación de las Administraciones públicas en el art. 51 obligándoles a remover los obstáculos que impliquen la pervivencia de cualquier tipo de discriminación por razón de sexo, así como a facilitar la conciliación de la vida personal,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este contexto legal y la doctrina constitucional de referencia, el Ministerio Fiscal analiza la respuesta ofrecida por la Administración para desestimar la solicitud de la recurrente, fundada en que la misma no era funcionaria, condición que se adquiere con la toma de posesión del primer destino, y, además, en que el aplazamiento de realización del curso selectivo teórico práctico fue solicitado por la recurrente con base en el art. 26.4 del citado Real Decreto 1451/2005, que regula los supuestos de aplazamiento de los cursos cuando concurren supuestos de fuerza mayor en los funcionarios en prácticas. Alega en primer lugar el Ministerio público que la solicitud de aplazamiento del curso de la demandante fundamentada en el citado art. 26.4 y la posterior solicitud de reconocimiento de derechos, no puede considerarse como una actuación en contra de sus propios actos porque la recurrente solicitó en todo momento, tras el aplazamiento, que se le dispensara del curso o se le permitiese hacer uno ad hoc, a lo que la Comunidad de Madrid no accedió aun cuando el Ministerio de Justicia no se opuso.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alega, en segundo lugar, que la falta de regulación específica de los supuestos en que las funcionarias en prácticas no pueden realizar o concluir el curso selectivo teórico práctico por razón de embarazo o maternidad al tiempo que sus compañeros de promoción, no permite considerar el embarazo o la maternidad como una circunstancia de fuerza mayor, ni por tanto pueden extenderse los efectos de ese aplazamiento a los supuestos de imposibilidad de realización del curso por razón de embarazo o maternidad. Para el Ministerio Fiscal la falta de medidas positivas como la provisión de un curso ad hoc, que el propio Ministerio de Justicia había autorizado, por parte de la Dirección de Justicia de la Comunidad de Madrid, no resultó respetuosa con el derecho fundamental de la recurrente en amparo a la igualdad y no discriminación por razón de sexo. Concluye el Fiscal que esa falta de actuación positiva dio lugar a un tratamiento desfavorable de la demandante de amparo en cuanto a sus derechos de acceso al empleo público, en relación con sus compañeros de promoción que está directamente relacionado con el hecho de su maternidad, lo que supone una discriminación directa por razón de sexo, según la definición del art. 6 de la Ley Orgánica 3/2007, de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alega que del expediente administrativo y de las actuaciones en el recurso contencioso-administrativo deriva que la situación padecida por la demandante no refleja un caso aislado en el acceso a puestos de la función pública, sino una situación frecuente, en dicho momento, en los supuestos similares en los que otras mujeres por razón de embarazo o parto no podían realizar el curso correspondiente al proceso selectivo para Cuerpos de Tramitación, Auxilio o Gestión al servicio de la Administración de Justicia, lo que motivó el informe del Instituto de la Mujer de 18 de marzo de 2009. Dicho informe se apoyaba en la Ley Orgánica 3/2007 y en la jurisprudencia del Tribunal de Justicia de la Unión Europea en la Sentencia de 16 de febrero de 2006, caso C-294/04 Sarkatzis Herrero; asunto que presenta semejanzas con el amparo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abril de 2014, se señaló para la deliberación y fallo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presenta recurso contra la Sentencia núm. 246/2012, de 28 de marzo, de la Sección Octava de la Sala de lo Contencioso-Administrativo del Tribunal Superior de Justicia de Madrid, que revocó la Sentencia de 25 de octubre de 2011 del Juzgado de lo Contencioso-Administrativo núm. 33 de Madrid para confirmar la desestimación de la solicitud de la demandante de amparo, producida por silencio administrativo en un primer momento y, posteriormente, de forma expresa, por resolución de 4 de marzo de 2011 de la Dirección General de Justicia de la Comunidad de Madrid. La desestimación de la solicitud de la recurrente le denegó el reconocimiento, con carácter retroactivo, de todos los derechos económicos, de antigüedad y de cualquier otra clase desde el día 24 de junio de 2009, fecha en la que sus compañeros de promoción tomaron posesión de sus plazas en el Cuerpo de Gestión Procesal y Administrativa, tras la realización del correspondiente curso de prácticas, que iniciaron el mismo día en que la recurrente tenía programado su parto. De ahí que la queja se funde en la lesión del derecho fundamental de la demandante de amparo a no sufrir discriminación por razón de sexo, como consecuencia de su maternidad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recurrente dirige formalmente su demanda de amparo contra la citada Sentencia de 28 de marzo de 2012 de la Sección Octava de la Sala de lo Contencioso-Administrativo del Tribunal Superior de Justicia de Madrid, es obligado entender que lo que, en puridad, se impugna es la actuación administrativa llevada a cabo por la citada Dirección General de Justicia de la Consejería de Presidencia, Justicia e Interior que denegó su solicitud de reconocimiento de derechos económicos y administrativos. De hecho, la demanda de amparo no dirige ninguna queja autónoma contra la citada Sentencia de 28 de marzo de 2012, sino sólo en cuanto revocó la Sentencia de instancia que reconoció la lesión del art. 14 CE, y entró a conocer del recurso contencioso-administrativo para confirmar la denegación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 lesión del derecho fundamental de la recurrente a no sufrir discriminación por razón de sexo (art. 14 CE), de acuerdo con lo expuesto detalladamente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cláusula de no discriminación por razón de sexo del art. 14 CE el Tribunal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233/2007, de 5 de noviembre, FJ 5; y las allí citadas). Por lo que se refiere específicamente a la prohibición de discriminación por razón de sexo, este Tribunal ha afirmado que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 (SSTC 214/2006, de 3 de julio, FJ 3; 324/2006, de 20 de noviembre, FJ 4; y 3/2007,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también recordar que tal tipo de discriminación “no comprende sólo aquellos tratamientos peyorativos que encuentren su fundamento en la pura y simple constatación del sexo de la persona perjudicada. También engloba estos mismos tratamientos cuando se funden en la concurrencia de condiciones o circunstancias que tengan con el sexo de la persona una relación de conexión directa e inequívoca (por todas, recogiendo la doctrina precedente, SSTC 182/2005, de 4 de julio, FJ 4; 214/2006, de 3 de julio, FJ 3; 17/2007, de 12 de febrero, FJ 3; y 233/2007, de 5 de noviembre, FJ 6). Tal sucede con el embarazo, elemento o factor diferencial que, en tanto que hecho biológico incontrovertible, incide de forma exclusiva sobre las mujeres (SSTC 173/1994, de 7 de junio, FJ 2; 20/2001, de 29 de enero, FJ 4; 41/2002, de 25 de febrero, FJ 3; 17/2003, de 30 de enero, FJ 3; 98/2003, de 2 de junio, FJ 4; 175/2005, de 4 de julio, FJ 3; 214/2006, de 3 de julio, FJ 3; y 342/2006, de 11 de diciembre, FJ 3). Hemos afirmado así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 (SSTC 74/2008, de 23 de junio, FJ 2, y 92/2008,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Tribunal ha afirmado que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de 25 de marzo, FJ 6; 203/2000, de 24 de julio, FJ 6; 324/2006, de 20 de noviembre, FJ 4, y 3/2007, de 15 de enero, FJ 2),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 (SSTC 128/1987, de 16 de julio, FJ 10, o 214/2006, de 3 de julio, FJ 6, por añadir otros pronunciamientos a los ya citados).” (STC 233/2007, de 5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desarrollo de la doctrina constitucional relativa al art. 14 CE, se aprobó la Ley Orgánica 3/2007, de 22 de marzo, para la igualdad efectiva de mujeres y hombres, tal como recoge la exposición de motivos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entiende infringidos los arts. 3, 8 y 51 de la citada Ley Orgánica 3/2007. El art. 3 define el principio de igualdad de trato entre mujeres y hombres como “la ausencia de toda discriminación, directa o indirecta, por razón de sexo, y, especialmente, las derivadas de la maternidad, la asunción de obligaciones familiares y el estado civil”. El art. 8 define la discriminación por embarazo o maternidad declarando que “constituye discriminación directa por razón de sexo todo trato desfavorable a las mujeres relacionado con el embarazo o la maternidad”. El art. 51 encabeza el capítulo I del título V dedicado al principio de igualdad en el empleo público; establece los criterios de actuación de las Administraciones públicas y dispone que “[l]as Administraciones públicas, en el ámbito de sus respectivas competencias y en aplicación del principio de igualdad entre mujeres y hombres, deberán: a) Remover los obstáculos que impliquen la pervivencia de cualquier tipo de discriminación con el fin de ofrecer condiciones de igualdad efectiva entre mujeres y hombres en el acceso al empleo público y en el desarrollo de la carrera profesional; b) Facilitar la conciliación de la vida personal, familiar y laboral, sin menoscabo de la promoción profesional; … f) Establecer medidas efectivas para eliminar cualquier discriminación retributiva, directa o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Ley Orgánica 3/2007, de 22 de marzo, transpone a nuestro ordenamiento interno la Directiva en materia de igualdad de trato 2002/73/CE, de reforma de la Directiva 76/207/CEE, relativa a la aplicación del principio de igualdad de trato entre hombres y mujeres en lo que se refiere al acceso al empleo, a la formación y a la promoción profesionales, y a las condiciones de trabajo, tal como recoge la exposición de motivos de la Ley Orgánica citada. En aplicación de las citadas Directivas, la Sentencia de 16 de febrero de 2006 del Tribunal de Justicia de la Unión Europea, asunto C- 294/04, resuelve un caso muy similar al de autos, como puso de manifiesto el informe del Instituto de la Mujer de 18 de marzo de 2009 y el Ministerio Fiscal en sus alegaciones. En el caso de la STJUE citada, la demandante, una vez superadas las pruebas de acceso para un puesto de auxiliar administrativo del Instituto Nacional de la Salud, fue nombrada funcionaria pero no pudo tomar posesión en ese momento por encontrarse de baja por maternidad. Solicitó el aplazamiento de la toma de posesión al Instituto Madrileño de Salud, competente en virtud de una transferencia de competencias, pero con el reconocimiento de efectos económicos y administrativos desde la fecha de nombramiento. Ante la negativa de la Administración, el órgano judicial que conoció del recurso, planteó una cuestión prejudicial ante el Tribunal de Justicia de la Unión Europea, sobre la compatibilidad de la interpretación del ordenamiento interno realizada por el órgano administrativo y la directiva comunitaria 76/207/CEE. La STJUE de 16 de febrero de 2006, declaró que la citada directiva se opone a una normativa nacional que no reconozca a una trabajadora que se encuentre en permiso de maternidad, los mismos derechos reconocidos a otros aspirantes aprobados en el mismo procedimiento de selección, en lo que se refiere a las condiciones de acceso a la función pública, aplazando la toma de posesión de esa trabajadora hasta el término del permiso de maternidad, sin tener en cuenta la duración de dicho permiso a efectos del cómputo de su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contexto legal y jurisprudencial se desarrolla el caso de autos. Teniendo en cuenta la doctrina de este Tribunal relativa a la prohibición constitucional específica sobre los actos discriminatorios por razón de sexo, que determina que la lesión directa del art. 14 CE se habrá producido “cuando se acredite que el factor prohibido representó el fundamento de una minusvaloración o de un perjuicio laboral, no teniendo valor legitimador en estos casos la concurrencia de otros motivos que hubieran podido justificar la medida al margen del resultado discriminatorio” (SSTC 182/2005, de 4 de julio, FJ 5; 3/2007, de 15 de enero, FJ 2; 74/2008, de 23 de junio, FJ 2; y 92/2008, de 21 de julio, FJ 3), debemos contrastar la respuesta ofrecida, primero, por la Dirección General de Justicia de la Comunidad de Madrid y, segundo, por la Sentencia impugnada, con el fin de comprobar si se produjo efectivamente la lesión aducida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14 de marzo de 2011 desestimó la solicitud de la recurrente de reconocimiento con carácter retroactivo de todos los derechos económicos y administrativos desde el 24 de junio de 2009, fecha en la que tomaron posesión los compañeros de promoción de la demandante de amparo. Los argumentos jurídicos de dicha resolución se fundaron en lo dispuesto en el Real Decreto 1451/2005, de 7 de diciembre, por el que se aprueba el Reglamento de ingreso, provisión de puestos de trabajo y promoción profesional. Concretamente el art. 24.6 dispone: “Quienes no pudieran realizar o concluir el curso selectivo o período de prácticas por causa de fuerza mayor, cesarán en su condición de funcionarios en prácticas, pudiendo volver a ser nombrados como tales en el curso inmediatamente posterior que se convoque de la misma clase, conservando la puntuación obtenida en la oposición o concurso-oposición previos”. Y en el primer inciso del art. 29 del citado Real Decreto se establece: “La condición de funcionario de carrera se adquirirá con la toma de posesión del primer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Dirección General de Justicia de la Comunidad de Madrid fundamentó la desestimación de la solicitud de la demandante de amparo en la aplicación de los citados preceptos legales, equiparando por tanto la maternidad a los supuestos de fuerza mayor, dado que el citado Real Decreto no regula los supuestos de imposibilidad de realización del curso de prácticas en casos de parto y/o baja por maternidad. Pero, además, la resolución se fundamenta en que fue la propia demandante de amparo quien solicitó un aplazamiento con base en el art. 26.4 del citado Real Decreto, que se concedió por resolución de 20 de febrero de 2009 del mismo órgano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resolución administrativa no tuvo en cuenta que, si bien es cierto que la demandante de amparo solicitó el aplazamiento de la realización del curso e incluso, posteriormente, su no realización porque llevaba más de tres años como gestora procesal interina, eso no significa, como pone de manifiesto el Ministerio Fiscal en sus alegaciones, que aceptase los efectos de ese aplazamiento, que combatió desde el principio. Ello se demuestra con el hecho, relacionado en los antecedentes, de que en reiterados escritos requiriese la urgente convocatoria del mismo y, posteriormente, solicitase con carácter retroactivo el reconocimiento de los derechos económicos y administrativos a la fecha en que tomaron posesión de sus plazas los compañeros de promoción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25 de octubre de 2011 del Juzgado de lo Contencioso-Administrativo núm. 33 de Madrid, estimó el recurso contencioso-administrativo formulado por la recurrente contra la citada resolución administrativa, al considerar que la situación funcionarial surgida de la personal de la actora no podía propiamente considerarse como de fuerza mayor, por lo que la aplicación del art. 24.6 del Real Decreto 1451/2005, de 7 de diciembre, dio lugar, según el órgano judicial, a que la solución adoptada por analogía, resultase, sin embargo, injusta para la actora y lesiva de su derecho fundamental a la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Apelada la Sentencia de instancia, la Sentencia núm. 246/2012, de 28 de marzo, de la Sección Octava de la Sala de lo Contencioso-Administrativo del Tribunal Superior de Justicia de Madrid la revocó y entró a conocer del recurso contencioso-administrativo como si plantease una cuestión de mera legalidad ordinaria, sin tener en cuenta el problema constitucional inherente a la reclamación presentada, considerando ajustada a Derecho la actuación del órgano administrativo porque estaba amparada por los arts. 24.6 y 29 del Real Decreto 1451/2005, de 7 de diciembre. La Sentencia impugnada no tuvo en cuenta con ello que, según hemos afirmado, cuando se invoque una diferencia de trato basada en las circunstancias que el art. 14 CE considera discriminatorias, “no puede limitarse a valorar si la diferencia de trato enunciada tiene, en abstracto, una justificación objetiva y razonable, como si se tratara de un problema relativo a la cláusula general de igualdad, sino que debe entrar a analizar, en concreto, si lo que aparece como una diferenciación formalmente razonable no encubre o permite encubrir una discriminación contraria al 14 CE” (STC 182/2005, de 4 de julio, FJ 7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motivación de la resolución administrativa y de la fundamentación de la Sentencia referida, se deduce, como sostiene el Ministerio Fiscal, que la maternidad de la demandante de amparo fue el fundamento del perjuicio laboral causado, concretado en el no reconocimiento de sus derechos económicos y administrativos con carácter retroactivo, desde la fecha en que sus compañeros de promoción tomaron posesión de sus plazas, sin que pueda tener valor legitimador de la respuesta administrativa y judicial la falta de previsión normativa de los supuestos de aplazamiento del curso de prácticas por causa de parto y/o maternidad en el Real Decreto 1451/2005, de 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solicitó en reiteradas ocasiones a la Dirección de Justicia de la Comunidad de Madrid la celebración de un curso ad hoc u otras medidas alternativas incluso que le permitiesen no realizar el curso dado que llevaba más de tres años como funcionaria interina, desempeñando las labores de gestor procesal. A pesar de que el Ministerio de Justicia se mostró partidario de la celebración de un curso ad hoc, con el fin de agilizar el nombramiento de la demandante de amparo, la Dirección General de Justicia de la Comunidad de Madrid consintió finalmente en que realizase el curso en una convocatoria de promoción interna, sin tener en cuenta que en estos supuestos, el contenido esencial de la cláusula de no discriminación del derecho fundamental reconocido en el art. 14 CE exigía al órgano administrativo adoptar medidas o fórmulas más flexibles que impidiesen que la maternidad fuese un obstáculo para el acceso al empleo público, a la promoción y a la formación profesional de las mujeres. Conviene advertir, en este sentido, que corresponde inicialmente a la Administración ofrecer medidas alternativas razonables a la situación específica de la trabajadora derivada de la maternidad, que neutralicen una posible vulneración del principio de no discriminación del art. 14 CE (en este sentido, STJUE de 6 de marzo de 2014, caso Napoli).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desestimación por la Dirección General de Justicia de la Comunidad de Madrid de la solicitud de reconocimiento de derechos de la demandante, y la judicial que la confirmó, vulneraron el art. 14 CE al no haber tenido en cuenta que la condición biológica y la salud de la mujer trabajadora ha de ser compatible con la conservación de los derechos profesionales, sin que la maternidad pueda producir ninguna desventaja. La minusvaloración o, como en este caso, el perjuicio causado por la maternidad, terminó materializado en el no reconocimiento de los derechos económicos y administrativos de la demandante de amparo con carácter retroactivo para equiparlos a aquellos obtenidos por sus compañeros de promoción, constituyendo un supuesto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y como ha quedado expuesto, tal vulneración fue reparada inicialmente por el Juez de lo Contencioso-Administrativo, quien en su Sentencia anuló la desestimación presunta de la solicitud formulada en vía administrativa y reconoció el derecho de la demandante a la plena efectividad de los derechos administrativos y económicos derivados de la toma de posesión como funcionaria de carrera del Cuerpo de Gestión Procesal y Administrativa en las mismas condiciones que al resto de los integrantes de su promoción, dispensando así a quien demanda amparo la protección del derecho fundamental vulnerado en la extensión y con los efectos que, por referirse a la aplicación de la legalidad ordinaria, sólo a los órganos judiciales compete determinar. Consecuentemente, la reparación del derecho de la demandante de amparo se satisface con la anulación de la Sentencia del Tribunal Superior de Justicia que desconoció su derecho a no ser discriminada, con la consecuencia de dejar firme la Sentencia del Juzgado de lo Contencioso que resolvió la pretensión de la demandante sin vulnerar la prohibición de discriminación por razón de sexo constitucionalmente proclamada.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no sufrir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núm. 246/2012, de 28 de marzo, de la Sección Octava de la Sala de lo Contencioso-Administrativo del Tribunal Superior de Justicia de Madrid, declarando la firmeza de la Sentencia dictada por el Juzgado de lo Contencioso-Administrativo núm. 33 de Madrid, de 25 de octubre de 2011, en el procedimiento de derechos fundamentales núm. 1-2011.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