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24 de febrero de 2014, el Juzgado de lo Contencioso-Administrativo núm. 4 de Santa Cruz de Tenerife, remitió testimonio de las actuaciones llevadas a cabo en el procedimiento abreviado 199-2013,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“Cuadragésima tercera. Revocación de las prolongaciones de permanencia en el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las prolongaciones ya autorizadas o renovadas del personal funcionario docente no universitario finalizarán con efectos del 30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trae causa del proceso contencioso-administrativo núm. 199-2013, en el que la parte recurrente impugna la resolución de la Dirección General de recursos humanos del Servicio Canario de Salud de 26 de febrero de 2013, por la que se declara su jubilación forzosa con efectos de 31 de marzo de 2013. El demandante entiende que tenía autorizada la prórroga de la edad de jubilación desde el 14 de septiembre de 2011.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Contencioso-Administrativo núm. 4 de Santa Cruz de Tenerife dictó en el procedimiento a quo providencia acordando oír a las partes y al Ministerio Fiscal, por plazo común e improrrogable de diez días, para que formularan alegaciones sobre la pertinencia de elevar cuestión de inconstitucionalidad sobre si, la citada disposición, pudiera ser contraria a los arts. 9.3 y 33.3 CE. El Ministerio Fiscal formuló alegaciones señalando que no se opone al planteamiento de la cuestión puesto que la disposición cuestionada pudiera ser contraria a los indicados preceptos. El Letrado de la Administración de la Comunidad Autónoma de Canarias se opuso al planteamiento de la cuestión, al considerar que el precepto legal no es contrario a los citados preceptos constitucionales.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Salud que, al dejar sin efecto la prórroga en el servicio activo del actor acordando su jubilación forzosa, no hizo más que cumplir el mandato del legislador autonómico en 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27 de mayo de 2014, la Sección Cuarta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30 de junio de 2014, el Fiscal General del Estado formuló sus alegaciones solicitando la inadmisión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4 de Santa Cruz de Tenerife, mediante Auto de 20 de diciembre de 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1053-2014 planteada por el Juzgado de lo Contencioso-Administrativo núm. 4 de Santa Cruz de Tenerife.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