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25 de septiembre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Trias,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825-2011, promovido por más de cincuenta Diputados del Grupo Parlamentario Popular del Congreso de los Diputados, contra La Ley Foral de Navarra 16/2010, de 8 de noviembre, por la que se crea el registro de profesionales en relación con la interrupción voluntaria del embarazo, al considerar que la Ley en su totalidad vulnera los arts. 81, 149.1.1 y 139.1 de la Constitución y por entender que los arts. 1 b), 3, 4, 5 y 6 de la citada Ley Foral vulneran los derechos a la libertad ideológica (art. 16.1 CE) y a la intimidad (art. 18.1 CE). Ha comparecido y formulado alegaciones el Letrado del Parlamento de Navarra, en la representación que legalmente ostenta. Ha comparecido el Abogado del Estado. Ha sido Ponente el Magistrado don Pedro González-Trevijano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11 de febrero de 2011 se promovió recurso de inconstitucionalidad por más de cincuenta Diputados del Grupo Parlamentario Popular del Congreso de los Diputados, contra La Ley Foral 16/2010, de 8 de noviembre, por la que crea el registro de profesionales en relación con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de recurso comienza haciendo referencia a la Ley Orgánica 2/2010, de 3 de marzo, de salud sexual y reproductiva y de la interrupción voluntaria del embarazo, cuyo art. 19.2 reconoce a los profesionales sanitarios directamente implicados en la interrupción voluntaria del embarazo el derecho a ejercer la objeción de conciencia. Para los recurrentes dicha Ley no prevé la posibilidad de que las Comunidades Autónomas puedan proceder a la regulación del ejercicio de tal derecho, ni contempla la creación de un registro en el que deban inscribirse los profesionales médicos y sanitarios que decidan ejercerlo, sino que, a su juicio, la única competencia que la Ley estatal atribuye a las Comunidades Autónomas y, en concreto, a sus autoridades sanitarias, se encuentra en la disposición final quinta, que dispone la obligación de “garantizar la prestación contenida en la red sanitaria pública en la Comunidad Autónoma de residencia de la mujer embarazada, siempre que así lo solicite la embarazada”.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expuestos los datos precedentes, los Diputados recurrentes consideran que la inconstitucionalidad de la Ley Foral impugnada se fundamenta en dos motivos distintos. El primero se refiere a la falta de competencia de la Comunidad Foral de Navarra para regular por medio de una ley foral el ejercicio de la objeción de conciencia en relación a las interrupciones voluntarias del embarazo, así como para crear un registro de profesionales sanitarios objetores de conciencia. Caso de ser estimado este motivo, entienden que toda la Ley debería ser declarada inconstitucional, habida cuenta que dicha incompetencia afectaría a la totalidad de lo regulado. El segundo de los motivos aducidos alude al contenido material de la Ley Foral, al entender los recurrentes que sus preceptos limitan de forma desproporcionada el ejercicio de la libertad ideológica y de conciencia, toda vez que, a su juicio, se exige a los ciudadanos que deciden ejercer este derecho el cumplimiento de unas obligaciones que exceden los términos de la normativa estatal y que implican una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respecto al primero de los motivos de inconstitucionalidad invocados, los recurrentes afirman que la objeción de conciencia a la interrupción voluntaria del embarazo constituye una parte esencial del ejercicio del derecho fundamental a la libertad ideológica reconocida en el art. 16.1 CE, citando en este sentido la STC 53/1985, FJ 14, razón por la que consideran de aplicación todas las garantías materiales y formales que la Constitución establece para el desarrollo normativo de los derechos y libertades fundamentales; entre ellas, que su contenido esencial y sus condiciones básicas se regulen mediante una ley estatal (art. 149.1.1 CE), orgánica (art. 81.1 CE) y en condiciones de igualdad para todos los ciudadanos (art. 139.1 CE). Así, alegan que la Ley impugnada está desarrollando elementos esenciales del contenido de un derecho fundamental, materia reservada a la ley orgánica; también consideran que la Ley Foral está regulando las condiciones básicas del ejercicio del derecho a la objeción de conciencia de los profesionales sanitarios rebasando las competencias normativas propias de las Comunidades Autónomas y produciendo una desigualdad entre los españoles que vulneraría lo dispuesto en el art. 139.1 CE, en conexión con el art. 149.1.1 CE. Como argumento concreto para fundamentar esta denuncia los recurrentes citan el art. 3.5 de la Ley Foral 16/2010, señalando que “si no se formula la declaración de objeción de conciencia en el plazo señalado por la norma o no se utiliza el modelo obligatorio no se procederá a admitir dicha objeción”, lo que califican de inconstitucional, añadiendo que la creación del registro, al afectar al contenido de un derecho fundamental, ha de hacerse mediante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el segundo de los motivos de inconstitucionalidad aducidos, los recurrentes impugnan los arts. 1 b), 3, 4, 5 y 6 de la Ley Foral 16/2010, de 8 de noviembre, por vulnerar el principio de proporcionalidad y el principio de favor libertatis en relación con el derecho a la libertad ideológica (art. 16.1 CE) y con el derecho a la intimidad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Concretan esta denuncia afirmando, en primer lugar, que el art. 3 de la Ley impugnada resulta inconstitucional, toda vez que impone una serie de restricciones al ejercicio del derecho afectado que resultan innecesarias, desproporcionadas y que exceden lo contemplado en el art. 19.2 de la Ley Orgánica 2/2010, por las siguientes razones. Porque exige que el objetor especifique cuál o cuáles de los supuestos de interrupción voluntaria del embarazo recogidos en la citada Ley Orgánica objeta, especificación que no viene requerida por la Ley estatal, lo que implica, según los recurrentes, una limitación del derecho fundamental a la libertad ideológica o de conciencia, puesto que permitiría clasificar a los profesionales sanitarios atendiendo al tipo de supuesto o supuestos respecto de los que objetan. Porque la Ley estatal sólo exige que la declaración de objeción de conciencia se haga “por escrito”, pero no obliga a cumplimentar un impreso concreto, ni a la inscripción en un registro de objetores, lo que implica, a su juicio, una restricción desproporcionada del derecho fundamental, queja que también extienden a la existencia de una cláusula en dicho modelo relativa al consentimiento de la recogida y tratamiento de los datos de carácter personal que “resulten adecuados, pertinentes y no excesivos en relación con el ámbito de esta declaración”. Porque exige que la declaración de objeción de conciencia se presente con una antelación mínima de siete días hábiles, mientras que la Ley estatal sólo exige que se haga anticipadamente, aduciendo que en muchos casos el profesional puede enterarse con menos de siete días de antelación de que ha de intervenir en un caso de interrupción voluntaria del embarazo y, en consecuencia, no pueda cumplir los requisitos exigidos para ejercer su derecho a la objeción de conciencia. Por último, porque prevé que “la Dirección del Centro denegará la inscripción”, si las solicitudes no cumplen los requisitos legales, atribuyendo, según los recurrentes, “a una autoridad privada —como es el director del centro sanitario— la facultad de negar al personal médico y sanitario el ejercicio de su derecho fundamental a la libertad ideológica y de creencias”.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Asimismo, entienden que los arts. 1 b) y 4 de la Ley son inconstitucionales porque la necesidad de gestionar adecuadamente la prestación relativa a la interrupción voluntaria del embarazo no requiere la existencia un registro de profesionales sanitarios objetores de conciencia, ni resulta necesario saber el nombre de los médicos y sanitarios objetores, al tiempo que su creación puede convertirse “en un elemento de coacción que puede llegar a impedir, por el temor a represalias o discriminaciones, el libre ejercicio del derecho a la libertad de conciencia que reconoce el art. 16.1 CE, por lo que debe ser considerado contrario al principio de proporcionalidad, al existir otras medidas menos onerosas para el derecho e igualmente idóneas para la finalidad pretendida, sin que exista justificación suficiente para el sacrificio del derecho fundamental que supone la creación del Registro de objetores”. En este sentido, los recurrentes aducen literalmente que se está elaborando “una lista negra” de determinados profesionales cuyo único “delito” ha sido ejercer un derecho fundamental que les reconoce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Para los recurrentes el art. 5 de la Ley impugnada, que regula “el acceso al Registro”, también resulta contrario al derecho fundamental garantizado en el art. 16.1 CE, al entender que dicho precepto establece una legitimación muy amplia para acceder a una información que forma parte del contenido de un derecho fundamental, sobre todo en el apartado en el que establece que “podrán acceder aquellas personas que autorice expresamente la persona titular de la Gerencia del Servicio Navarro de Salud-Osasunbidea, en ejercicio legítimo de sus funciones”, toda vez que, a su juicio, se autoriza el acceso a “personas indeterminadas”, sin especificar las razones o el contexto en el que se solicitan dichos datos y, además, sin contemplar la previa autorización del interesado, argumentos que se extienden para sostener la inconstitucionalidad del art. 6 de la Ley Foral, que contempla la posibilidad de que dichos datos se utilicen “con fines exclusivamente organizativos, estadísticos, científicos o sanitarios”, concluyendo que “no existe un fin legítimo que justifique la necesidad de crear un Registro de objetores, y su creación sólo responde a los deseos de dificultar el libre ejercicio del derecho fundamental a la libertad ideológica, por lo que resulta inadmisible en nuestro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lo expuesto los Diputados recurrentes interesan del Tribunal que tenga por interpuesto recurso de inconstitucionalidad contra la totalidad de la Ley Foral 16/2010, de 8 de noviembre, y que dicte Sentencia por la que se declare su inconstitucionalidad y nulidad o, en su defecto, que se declare la inconstitucionalidad y nulidad de los arts. 1 b), 3, 4, 5 y 6 de dicha Ley Foral. Asimismo, solicitan la tramitación preferente del recurso y la suspensión de la Ley Foral 16/2010.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del Pleno de fecha 15 de marzo de 2011 se acordó, con carácter previo al pronunciamiento sobre la admisión del recurso de inconstitucionalidad, conceder al comisionado de los Diputados recurrentes un plazo de diez días para concretar la Ley que se pretende impugnar en el presente recurso de inconstitucionalidad, toda vez que en la demanda del recurso se señala como objeto del mismo la Ley Foral 16/2010, de 8 de noviembre, por la que se crea el registro de profesionales en relación con la interrupción voluntaria del embarazo, mientras que en la documentación que se acompaña, tanto en la certificación suscrita el 10 de febrero de 2011 por el Secretario general del grupo parlamentario popular del Congreso, como en el escrito de ratificación de la voluntad de los Diputados firmantes, se identifica como ley a impugnar la Ley Foral 17/2010, de 8 de noviembre, de derechos y deberes de las personas en materia de salud en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ATC 55/2011, de 17 de mayo, el Pleno acordó inadmitir a trámite el presente recurso de inconstitucionalidad, al entender que ninguno de los documentos aportados por el comisionado en el trámite de subsanación abierto por la providencia de 15 de marzo de 2011 acreditaba que se hubiese producido el previo acuerdo de los Diputados recurrentes para la impugnación de la Ley Foral 16/2010 dentro del plazo de tres meses desde su publicación en el “Boletín Oficial de Navarra” (art. 33.1 de la Ley Orgánica del Tribunal Constitucional: LOTC), plazo que venció el 15 de febrero de 2011, pues dicha voluntad impugnatoria no se hizo efectiva hasta el 22 de marzo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comisionado de los Diputados recurrentes interpuso recurso de súplica contra el ATC 55/2011, de 17 de mayo, interesando su revocación y solicitando que se tenga por subsanado el defecto advertido y se dicte nuevo Auto por el que se acuerde la admisión a trámite del recurso de inconstitucionalidad; o bien, subsidiariamente, que se conceda nuevo plazo para acreditar que la voluntad manifestada por los Diputados recurrentes en su escrito de 10 de febrero de 2011 era la de impugnar la Ley Foral 16/2010, de 8 de noviembre. Mediante ATC 98/2011, de 22 de junio, se tiene por subsanado el defecto advertido en la providencia de 15 de marzo de 2011, y se acuerda, en consecuencia, la admisión a trámite del recurso de inconstitucionalidad promovido por los Diputados recurrentes del Grupo Parlamentario Popular en el Congreso contra la Ley Foral 16/2010, de 8 de noviembre, por la que se crea el registro de profesionales en relación con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22 de junio de 2011, el Pleno de este Tribunal, conforme a lo acordado en el citado ATC 98/2011, acordó admitir a trámite el presente recurso de inconstitucionalidad y dar traslado de la demanda y documentos presentados, conforme establece el art. 34 de la Ley Orgánica del Tribunal Constitucional, al Congreso de los Diputados y al Senado, por conducto de sus respectivos Presidentes, y al Gobierno de la Nación, a través del Ministerio de Justicia, así como al Parlamento y al Gobierno de Navarra, por conducto de sus Presidentes, al objeto de que en el plazo de quince días pudieran personarse en el proceso y formular las alegaciones que estimaran convenientes. Por último, se acordó publicar la incoación del recurso en el “Boletín Oficial del Estado” y en el “Boletín Oficial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7 de julio de 2011, el Letrado del Parlamento de Navarra se personó en el proceso en nombre de dicha Cámara y evacuó el trámite de alegaciones relativo a la solicitud de suspensión cautelar de la Ley Foral impugnada, interesando su denegación. Las demás partes emplazadas no formularon alegaciones sobre la petición de suspensión dentro del plazo conferido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Presidente del Senado, mediante escrito registrado en este Tribunal el día 13 de julio de 2011, comunicó que la Mesa de la Cámara adoptó el acuerdo de personarse en el procedimiento,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Presidente del Congreso de los Diputados, mediante escrito registrado en este Tribunal el día 15 de julio de 2011, comunicó que la Mesa de la Cámara había adoptado el acuerdo de personarse en el procedimiento, ofreciendo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presentó escrito ante este Tribunal el 21 de julio de 2011, personándose en representación del Gobierno de la Nación sin presentar alegaciones y a los solos efectos de que se le notifiquen las resoluciones que se dicten.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26 de julio de 2011 se registró en este Tribunal escrito del Letrado del Parlamento de Navarra, en nombre y representación de la Cámara, quien solicita que se inadmita el recurso de inconstitucionalidad por entender que no se ha acreditado en tiempo hábil la voluntad impugnatoria de los Diputados, manifestando en este sentido su disconformidad con los argumentos expuestos a favor de la admisión en el ATC 98/2011 y exponiendo que lo que se planteó como una subsanación en realidad es una nueva ratificación de la voluntad de recurrir, pero fuera del plazo hábil de tres meses establecido en el art. 33 LOTC en relación con el art. 32 LOTC. Subsidiariamente solicita que el recurso se desestime en su integridad, formulando las siguientes alegaciones a favor de la constitucionalidad de la Ley Foral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representación del Parlamento de Navarra comienza su escrito de alegaciones recordando que la Ley Orgánica 2/2010 forma parte de las bases de la sanidad y regula, por primera vez en el ordenamiento jurídico español, el derecho a la objeción de conciencia de los profesionales sanitarios directamente implicados en la interrupción voluntaria del embarazo. También expone que, al amparo de lo previsto en el art. 148.1.21 CE, el artículo 53 de la Ley Orgánica de reintegración y amejoramiento del régimen foral de Navarra (LORAFNA) otorga a la Comunidad Foral, en materia de sanidad, el desarrollo legislativo y la ejecución de la legislación básica del Estado, así como la competencia para organizar y administrar todos los servicios sanitarios dentro de su territorio, lo que se concreta en la Ley Foral 10/1990, de 23 de noviembre, de salud que, en lo que se refiere a la prestación sanitaria relativa a la interrupción voluntaria del embarazo, establece que las autoridades sanitarias salvaguardarán que en la red asistencial pública y dentro de la región sanitaria de Navarra se garantice dicha prestación por medio de equipos médico-sanitarios propios o contratados externamente. En este sentido, entiende que este es el contexto normativo en el que ha de enmarcarse la Ley Foral 16/2010, de 8 de noviembre, cuya constitucionalidad se cuestiona, señalando que dicha Ley se contrae al establecimiento de normas procedimentales y organizativas, incardinadas en el servicio público sanitario de la Comunidad Foral, orientadas a dotar de efectividad al ejercicio del derecho a la objeción de conciencia por los sanitarios afectados, sin menoscabo de la adecuada gestión de la prestación sanitaria de la interrupción voluntaria del embarazo, en los términos en que ambos derechos son garantizados en la Ley Orgánica 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el representante del Parlamento navarro sostiene que la Ley impugnada no incurre en la vulneración de lo dispuesto en el arts. 81.1 CE, porque no existe un derecho fundamental de carácter general a la objeción de conciencia amparado en la libertad ideológica y religiosa reconocida en el art. 16.1 CE, dado que la Constitución sólo prevé expresamente la objeción de conciencia al servicio militar (art. 30.2 CE), lo que justifica que el derecho a la objeción de conciencia de los profesionales sanitarios para practicar interrupciones voluntarias del embarazo esté recogido en un precepto con valor de ley ordinaria (art. 19.2 de la Ley Orgánica 2/2010). No obstante, argumenta que, aún en el caso de que la objeción de conciencia constituyese un derecho fundamental, el contenido de la Ley impugnada se limita a regular aspectos adjetivos, procedimentales y organizativos del ejercicio del derecho a la objeción de conciencia a la interrupción voluntaria del embarazo en el seno del Servicio Navarro de Salud, por lo que, de acuerdo con la jurisprudencia de este Tribunal, no se vulneraría en ningún caso 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Tampoco se infringe, a su juicio, lo dispuesto en los arts. 139.1 y 149.1.1 CE, pues en virtud de la competencia que tiene atribuida la Comunidad Foral de Navarra en materia de sanidad, ex arts. 148.1.21 CE y 53 LORAFNA, está plenamente facultada para emanar una ley foral como la que es objeto de recurso, pues contempla medidas organizativas y procedimentales que gozan de una justificación formal y material plena en pro de la efectividad del acceso garantizado a una prestación sanitaria, perfectamente ajustadas a los requerimientos constitucionales y a la Ley Orgánica 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 impugnación de los arts. 1 b), 3, 4, 5 y 6 de la Ley Foral 16/2010, por vulnerar el principio de proporcionalidad y el principio de favor libertatis en relación con los derechos a la libertad ideológica (art. 16.1 CE) y a la intimidad (art. 18.1 CE), el Letrado del Parlamento de Navarra aduce, respecto de los arts. 1 b) y 4, que Ley recurrida únicamente trata de conciliar el ejercicio de la objeción de conciencia con la garantía del acceso a la prestación de la interrupción voluntaria del embarazo, por lo que resulta necesaria la creación de un registro para probar que el derecho se ha ejercido en la debida forma y para garantizar la confidencialidad, pues los datos contenidos en el mismo están protegidos por la Ley Orgánica de protección de datos de carácter personal (LOPD) y son necesarios para que los responsables del servicio público de salud puedan organizar debidamente la prestación de la interrupción voluntaria del embarazo en los supuestos legalmente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el art. 3 de la Ley impugnada, expone que la necesidad de especificar para cuáles de los supuestos recogidos en la Ley Orgánica 2/2010 se objeta no supone un límite, sino que dota de mayor ámbito de libertad al eventual objetor, pues le permite rechazar la práctica del aborto en todos los supuestos legales o sólo en alguno de ellos. Por otra parte, entiende que razones de certeza y seguridad jurídica, tanto para el personal sanitario como para la Administración, aconsejan la utilización de un modelo normalizado, tal como ocurre en tantos supuestos de relaciones jurídicas establecidas entre la Administración y su personal, lo que deriva de la necesidad de que el derecho se ejercite mediante declaración por escrito, siendo también razonable y lógico, a su juicio, que la declaración de objeción de conciencia se haga con siete días de antelación, indicando, a modo de ejemplo, que la legislación italiana exige una antelación de treinta días. Asimismo sostiene que la denegación de la inscripción en el registro por el incumplimiento de alguno de los requisitos exigidos no implica la prohibición del ejercicio del derecho a la objeción de conciencia, como insisten los recurrentes, aunque pueda tener otras consecuencias en el plano de la eficacia probatoria de la declaración o en el terreno de la responsabilidad disciplinaria del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último, afirma que los arts. 5 y 6 de la Ley Foral 16/2010 son plenamente constitucionales pues, por un lado, considera razonable que, atendiendo a la finalidad del registro, puedan acceder al mismo las personas titulares de la dirección del centro, de las direcciones médicas y de las direcciones de enfermería en los hospitales del Servicio Navarro de Salud, así como aquellas personas que autorice expresamente la persona titular de la Gerencia del Servicio Navarro de Salud “en ejercicio legítimo de sus funciones”; y, por otro, la referencia a la utilización de la información del registro “con fines organizativos, estadísticos, científicos y sanitarios”, reproduce lo dispuesto en el art. 4.2 LOPD.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ATC 132/2011, de 18 de octubre, este Tribunal denegó la suspensión solicitada por los recurrentes, razonado que, fuera de lo previsto en los arts. 161.2 CE y 30 LOTC, el Tribunal Constitucional carece de potestades o poderes implícitos para suspender de oficio las leyes impugnadas en los procesos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23 de septiembre de 2014 se señaló para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expuesto con mayor detalle en los antecedentes de esta Sentencia, el presente recurso de inconstitucionalidad ha sido promovido por más de cincuenta Diputados del Grupo Parlamentario Popular del Congreso de los Diputados contra la Ley Foral de Navarra 16/2010, de 8 de noviembre, por la que se crea el registro de profesionales en relación con la interrupción voluntaria del embarazo, por considerar que la Ley en su totalidad vulnera los arts. 81, 149.1.1 y 139.1 CE, y por entender que los arts. 1 b), 3, 4, 5 y 6 de la citada Ley Foral infringen los principios de proporcionalidad y de favor libertatis en relación con los derechos fundamentales a la libertad ideológica (art. 16.1 CE) y a la intimidad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argumentan que la inconstitucionalidad de la Ley Foral impugnada se fundamenta en dos motivos. El primero se refiere a la falta de competencia de la Comunidad Foral de Navarra para regular por medio de una ley el procedimiento de declaración de objeción de conciencia de los profesionales sanitarios directamente implicados en la interrupción voluntaria del embarazo, así como para crear un registro de profesionales sanitarios objetores de conciencia a dicha práctica. En segundo término, los recurrentes aducen que los preceptos anteriormente citados limitan de forma desproporcionada el ejercicio de la libertad ideológica y de la intimidad, al exigir, a quienes deciden ejercer el derecho a la objeción de conciencia, el cumplimiento de unas obligaciones que, a su juicio, exceden los términos de la normativa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Letrado del Parlamento de Navarra, en la representación que legalmente ostenta y con los argumentos que han quedado expuestos con detalle en los antecedentes, solicita la desestimación del recurso, al entender que no concurre ninguna de las tachas de inconstitucionalidad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las cuestiones suscitadas en este proceso es necesario examinar si, como indica la representación procesal del Parlamento navarro, este recurso de inconstitucionalidad debe ser inadmitido, porque los recurrentes no han acreditado en tiempo hábil su voluntad de recurrir la Ley Foral 16/2010. Pues bien, esta cuestión ya ha sido resuelta en el ATC 98/2011, de 22 de junio, cuyos fundamentos procede reiterar, y en el que estimamos el recurso de súplica interpuesto por el comisionado de los Diputados recurrentes razonando, entre otros extremos, que “de los hechos y circunstancias concurrentes en el presente supuesto cabe deducir que la voluntad de los Diputados recurrentes, expresada dentro del plazo establecido en el art. 33.1 LOTC, es efectivamente la de impugnar la Ley Foral 16/2010, de 8 de noviembre, por la que se crea el registro de profesionales en relación con la interrupción voluntaria del embarazo, habiendo incurrido en el error en los escritos iniciales de referirse a la Ley 17/2010, de 8 de noviembre, de derechos y deberes de las personas en materia de salud en la Comunidad Foral de Navarra; error que ha de entenderse subsanado a la vista de los escritos presentados el 22 de marzo de 2011 por los Diputados recurrentes en contestación al requerimiento contenido en la referida providencia de 15 de marzo de 2011, lo que determina la admisión a trámite del recurso de inconstitucionalidad”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Descartada la concurrencia del óbice procesal, procede que pasemos a analizar los motivos en los que los recurrentes fundamentan las infracciones constitucionales, comenzando por resolver si, como aducen, la Comunidad Foral de Navarra carece de competencia para regular por medio de una ley foral la forma en que debe ejercerse la objeción de conciencia a la práctica de interrupciones voluntarias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presente recurso de inconstitucionalidad debe enmarcarse en el sistema constitucional y estatutario de distribución de competencias en materia de sanidad. En relación con este marco competencial es preciso recordar que el art. 149.1.16 CE establece que el Estado tiene competencia exclusiva en materia de “sanidad exterior. Bases y coordinación general de la sanidad”, y que en relación con el concepto de “bases” nuestra doctrina constitucional ha venido sosteniendo que por tales han de entenderse los principios normativos generales que informan u ordenan una determinada materia, constituyendo, en definitiva, el marco o denominador común de necesaria vigencia en el territorio nacional. Lo básico es, de esta forma, lo esencial, lo nuclear, o lo imprescindible de una materia, en aras de una unidad mínima de posiciones jurídicas que delimita lo que es competencia estatal y determina, al tiempo, el punto de partida y el límite a partir del cual puede ejercer la Comunidad Autónoma, en defensa del interés general, la competencia asumida en su Estatuto. Con esa delimitación material de lo básico se evita que puedan dejarse sin contenido o cercenarse las competencias autonómicas, ya que el Estado no puede, en el ejercicio de una competencia básica, agotar la regulación de la materia, sino que debe dejar un margen normativo propio a la Comunidad Autónoma (SSTC 1/1982, de 28 de enero, FJ 1; 69/1988, de 19 de abril, FJ 5; 102/1995, de 26 de junio, FFJJ 8 y 9; 197/1996, de 28 de noviembre, FJ 5; 223/2000, de 21 de septiembre, FJ 6; 188/2001, de 20 de septiembre, FJ 8; 126/2002, de 23 de mayo, FJ 7; 24/2002, de 31 de enero, FJ 6; 37/2002, de 14 de febrero, FJ 9; y 1/2003, de 16 de enero,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ni la fijación de las bases ni la coordinación general a la que también se refiere la regla 16 del art. 149.1 CE (que persigue la integración de la diversidad de las partes o subsistemas en el conjunto o sistema, evitando contradicciones y reduciendo disfunciones, según las SSTC 32/1983, de 28 de abril, FJ 2; 42/1983, de 20 de mayo, FJ 3 y 80/1985, de 4 de julio, FJ 2, entre otras), deben llegar a tal grado de desarrollo que dejen vacías de contenido las correspondientes competencias que las Comunidades Autónomas hayan asumido en materia de sanidad (STC 98/2004, de 25 de mayo, FJ 6; y STC 22/2012, de 16 de febrero, FJ 3). En consecuencia, la Constitución no sólo atribuye al Estado una facultad, sino que le exige que preserve la existencia de un sistema normativo sanitario nacional con una regulación uniforme mínima y de vigencia en todo el territorio español, sin perjuicio de las normas que sobre la materia puedan dictar las Comunidades Autónomas en virtud de sus respectivas competencias, dirigidas, en su caso, a una mejora en su ámbito territorial de ese mínimo común denominador establecido por el Estado (SSTC 98/2004, de 25 de mayo, FJ 7 y, más recientemente, 22/2012, de 16 de febrero,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expuesta, debemos tener en cuenta, en primer lugar, que la Ley Orgánica 2/2010, de 3 de marzo, de salud sexual y reproductiva y de la interrupción voluntaria del embarazo, forma parte de las bases de la sanidad, disponiendo, en su art. 19.2, que “[l]os profesionales sanitarios directamente implicados en la interrupción voluntaria del embarazo tendrán el derecho de ejercer la objeción de conciencia sin que el acceso y la calidad asistencial de la prestación puedan resultar menoscabadas por el ejercicio de la objeción de conciencia. El rechazo o la negativa a realizar la intervención de interrupción del embarazo por razones de conciencia es una decisión siempre individual del personal sanitario directamente implicado en la realización de la interrupción voluntaria del embarazo, que debe manifestarse anticipadamente y por escrito”. Este derecho ha de hacerse compatible con lo dispuesto en el art. 18 de la misma Ley, en el que se fija que “los servicios públicos de salud, en el ámbito de sus respectivas competencias, aplicarán las medidas precisas para garantizar el derecho a la prestación sanitaria de la interrupción voluntaria del embarazo en los supuestos y con los requisitos establecidos en esta Ley. Esta prestación estará incluida en la cartera de servicios comunes del Sistema Nacional de Salud”, así como con lo previsto en el art. 17 de la citada norma, que fija, entre otros extremos, que todas las mujeres que manifiesten su intención de someterse a una interrupción voluntaria del embarazo “recibirán información sobre los distintos métodos de interrupción del embarazo, las condiciones para la interrupción previstas en esta Ley, los centros públicos y acreditados a los que se pueda dirigir y los trámites para acceder a la prestación, así como las condiciones para su cobertura por el servicio público de salud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hemos de señalar que, de acuerdo con lo contemplado en el art. 148.1.21 CE, el art. 53 de la Ley Orgánica de reintegración y amejoramiento del régimen foral de Navarra (LORAFNA) otorga a la Comunidad Foral en materia de sanidad el desarrollo legislativo y la ejecución de la legislación básica del Estado, así como la competencia para organizar y administrar todos los servicios sanitarios dentro de su territorio. Por otra parte, por Real Decreto 1680/1990, de 28 de diciembre, en cumplimiento de las previsiones contenidas en la disposición transitoria cuarta de la LORAFNA, se transfirieron a la Comunidad Foral, entre otras, las siguientes funciones y servicios correspondientes a sus competencias en materia de asistencia sanitaria: los servicios y funciones de los centros y establecimientos sanitarios, asistenciales y administrativos de la Seguridad Social gestionados por el Instituto Nacional de la Salud; los servicios y funciones que se refieran a los conciertos y convenios para la prestación de servicios sanitarios con entidades e instituciones sanitarias o asistenciales; la creación, transformación y ampliación, así como la clasificación y supresión de los centros y establecimientos sanitarios; la planificación de programas y medidas de asistencia sanitaria de la Seguridad Social en el ámbito de la Comunidad Foral de Navarra; y la organización y régimen de funcionamiento de los centros y servicios de asistencia sanitaria de la Seguridad Social en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concluirse, por consiguiente, que la planificación y la organización de los servicios sanitarios en Navarra corresponde a la Administración de la Comunidad Foral, lo que se plasma en los art. 32 y 33 de la Ley Foral 10/1990, de 23 de noviembre, de salud, en cuanto que asignan a dicha Comunidad Foral las potestades de administración en materia de sanidad interior y asistencia sanitaria, y en cuanto disponen que el Departamento de Salud es el que ejerce las funciones de planificación, ordenación y programación en las áreas de salud pública y asistencia sanitaria. Asimismo, el art. 46 de la Ley Foral 10/1990 asigna al Servicio Navarro de Salud la “organización y gestión en régimen descentralizado de los servicios y prestaciones de atención primaria de salud y asistencia especializada”.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este marco normativo, no existe ningún impedimento constitucional para que podamos afirmar, con carácter general y antes de entrar a analizar el contenido concreto de la Ley Foral impugnada, que la Comunidad Foral de Navarra tiene competencia para establecer medidas legales, de naturaleza organizativa y procedimental, con la finalidad de garantizar tanto la prestación sanitaria de la interrupción voluntaria del embarazo en los supuestos legalmente previstos, como el ejercicio del derecho a la objeción de conciencia de los sanitarios afectados, pues, una vez respetadas las bases fijadas en la Ley Orgánica 2/2010, de 3 de marzo, forma parte de la competencia de la Comunidad Foral la planificación y organización de sus servicios sanitarios con criterios de racionalización de los recursos, de acuerdo con lo dispuesto en los arts. 149.1.16 y 148.1.21 CE, en relación con el art. 53 de la Ley Orgánica de reintegración y amejoramiento del régimen foral de Navarra (LORAFNA).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expuesto lo anterior, debemos examinar si el procedimiento concreto de declaración de objeción de conciencia de los profesionales directamente implicados en la interrupción voluntaria del embarazo que fija la Ley recurrida, así como la creación de un registro de profesionales en relación con dicha práctica, vulneran, como alegan los demandantes, los arts. 81.1, 149.1.1 y 139.1 CE, al desarrollar elementos esenciales del contenido de un derecho fundamental, rebasando las competencias normativas propias de las Comunidades Autónomas y produciendo una desigualdad entre los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el límite que supone la reserva de ley orgánica prevista en el art. 81.1 CE, las partes personadas en este proceso discrepan acerca de la naturaleza y el alcance del derecho a la objeción de conciencia de los profesionales directamente implicados en la interrupción voluntaria del embarazo, tal y como se ha expuesto en los antecedentes de esta Sentencia. Sin embargo, no es objeto del presente recurso de inconstitucionalidad llevar a cabo un análisis de la naturaleza jurídica del derecho a la objeción de conciencia regulado en el art. 19.2 de la Ley Orgánica 2/2010, precepto que tiene valor de ley ordinaria, pues ni es la norma impugnada, ni en ningún momento lo reclaman los demandantes. Sólo en el supuesto de que este Tribunal llegara a la conclusión de que la Ley Foral recurrida invade el ámbito reservado al legislador estatal, porque desarrolla o limita de manera directa aspectos esenciales del derecho a la objeción de conciencia de los profesionales sanitarios, sin ceñirse a regular aspectos procedimentales que han de seguir los profesionales sanitarios del Servicio Navarro de Salud que quieran ejercer el derecho a la objeción de conciencia que les reconoce el art. 19.2 de la Ley Orgánica 2/2010, nos veríamos obligados a analizar la naturaleza jurídica del derecho y, en su caso, la eventual vulneración del art. 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Planteada la cuestión en estos términos, conviene advertir de entrada que la técnica de la reserva de ley tiene hoy, como tuvo en su origen y en su evolución histórica, una naturaleza distinta de la que poseen las reglas de atribución de competencia. El contenido y la finalidad de ambas figuras han sido y son sustancialmente diversos. Por ello, la reserva de ley orgánica del art. 81.1 CE no contiene, en puridad, ningún título competencial habilitante a favor del Estado como venimos señalando, entre otras muchas, desde las SSTC 137/1986, de 6 de noviembre, FJ 3; y 173/88, de 23 de julio, FJ 7, destacando que en este punto rige el “criterio general de que, en el Estado de autonomías territoriales, las normas entronizadoras de reservas a determinadas fuentes no son, sólo por ello, atributivas de competencia a un cierto ente” (STC 37/1981, de 16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siendo cierto que la reserva de ley orgánica no supone atribución de ningún título competencial, no lo es menos que, en virtud del art. 81.1 CE, sólo el Estado puede dictar esta forma de leyes en desarrollo de los derechos fundamentales y libertades públicas, y que las Comunidades Autónomas, al ejercer sus competencias, deben respetar el contenido de las mismas, so pena de incurrir en un vicio de inconstitucionalidad. En este sentido, este Tribunal, desde la STC 5/1981, de 13 de febrero, ha ido estableciendo una serie de criterios o pautas para delimitar el alcance material de la ley orgánica. Así, por lo que aquí interesa, hemos destacado de forma ininterrumpida desde la citada Sentencia, la necesidad de aplicar un criterio estricto o “restrictivo” para determinar el alcance de la reserva, y ello tanto en lo referente al término “desarrollar”, como respecto de “la materia” objeto de reserva, con la finalidad de evitar petrificaciones del ordenamiento y de preservar la regla de las mayorías parlamentarias no cualificadas (por todas, SSTC 5/1991, de 14 de enero, FJ 21; y 173/1988, de 23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hemos afirmado que requiere ley orgánica únicamente la regulación de un derecho fundamental o de una libertad pública que “desarrolle la Constitución de manera directa y en elementos esenciales para la definición del derecho fundamental, ya sea en una regulación directa, general y global del mismo o en una parcial o sectorial, pero, igualmente, relativa a aspectos esenciales del derecho, y no, por parcial, menos directa o encaminada a contribuir a la delimitación y definición legal del derecho” [STC 127/1994, de 5 de mayo, FJ 3 b)]. Precisando más esta definición hemos dicho que lo que está constitucionalmente reservado a la ley orgánica es la regulación de determinados aspectos esenciales para la definición del derecho, la previsión de su ámbito y la fijación de sus límites en relación con otras libertades constitucionalmente protegidas (STC 88/1995, de 6 de junio, FJ 4,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competencia estatal para establecer “la regulación de las condiciones básicas que garanticen la igualdad de todos los españoles en el ejercicio de los derechos y en el cumplimiento de los deberes constitucionales” (art. 149.1.1 CE), este Tribunal en su STC 61/1997, de 20 de marzo, ha dejado sentado, por lo que aquí interesa, que se trata de un título competencial con contenido propio, no residual, que habilita al Estado para regular “el contenido primario del derecho, las posiciones jurídicas fundamentales (facultades elementales, límites esenciales, deberes fundamentales, prestaciones básicas, ciertas premisas o presupuestos previos...). En todo caso, las condiciones básicas han de ser las imprescindibles o necesarias para garantizar esa igualdad, que no puede consistir en una igualdad formal absoluta” (FJ 8), siempre teniendo presente que “la ‘materia’ sobre la que recae o se proyecta son los derechos constitucionales, en sentido estricto, así como los deberes básicos …” [FJ 7 b)] y que “las condiciones básicas que garanticen la igualdad se predican de los derechos y deberes constitucionales en sí mismos considerados, no de los sectores materiales en los que éstos se insertan y, en consecuencia, el art. 149.1.1 CE sólo presta cobertura a aquellas condiciones que guarden una estrecha relación, directa e inmediata, con los derechos que la Constitución reconoce. De lo contrario, dada la fuerza expansiva de los derechos y la función fundamentadora de todo el ordenamiento jurídico ... quedaría desbordado el ámbito y sentido del art. 149.1.1 CE, que no puede operar como una especie de título horizontal, capaz de introducirse en cualquier materia o sector del ordenamiento por el mero hecho de que pudieran ser reconducibles, siquiera sea remotamente, hacia un derecho o deber constitucional” [FJ 7 b)]. Sin embargo, según se añade más adelante, “dentro de esas ‘condiciones básicas’ cabe entender incluidos asimismo aquellos criterios que guardan una relación necesaria e inmediata con aquéllas, tales como el objeto o ámbito material sobre el que recaen las facultades que integran el derecho ...; los deberes, requisitos o condiciones básicas en que ha de ejercerse un derecho ...; los requisitos indispensables o el marco organizativo que posibilitan el ejercicio mismo del derecho”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la “regulación” que corresponde al Estado ex art. 149.1.1 CE queda limitada a las condiciones básicas que garanticen la igualdad, no al diseño completo y acabado de su régimen jurídico: “las condiciones básicas que garanticen la igualdad, por definición, no pueden consistir en un régimen jurídico acabado y completo de los derechos y deberes constitucionales afectados. La regulación de esas condiciones básicas sí corresponde por entero y en exclusiva al Estado, pero con tal normación, como es evidente, no se determina ni se agota su entero régimen jurídico” [STC 61/1997, FJ 7 b)]. Canon constitucional que hay que aplicar teniendo en cuenta que “en tanto que [esa] legislación estatal no se haya dictado, resultará sumamente difícil atribuir a la legislación autonómica una invasión competencial, ya que el artículo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en el ejercicio de sus derechos y en el cumplimiento de sus deberes constitucionales. En suma, si el Estado considera necesario establecer en el futuro esas condiciones básicas y al dictarlas éstas entrarán en contradicción con preceptos de leyes autonómicas en vigor, estos últimos quedarían automáticamente desplazados por aquellas” (SSTC 173/1998, de 23 de julio, FJ 9; o 178/2004, de 21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respecto de la previsión contenida en el art. 139.1 CE conforme a la cual “todos los españoles tienen los mismos derechos y obligaciones en cualquier parte del territorio español”, conviene dejar constancia, en primer lugar, de que este tipo de preceptos “son presupuestos o límites, pero no títulos competenciales” (STC 61/1997, FJ 7). El principio consagrado en este art. 139.1 CE constituye un límite y una directriz que acota y guía el ejercicio de las competencias que poseen el Estado ex art. 149 CE y las Comunidades Autónomas en virtud de sus respectivos Estatutos. El Estado mediante el ejercicio de sus competencias y la reserva de ley orgánica puede y debe asegurar “una determinada uniformidad normativa en todo el territorio nacional y preserva(r) también, de este modo, una posición igual o común de todos los españoles, más allá de las diferencias de régimen jurídico que resultan, inexcusablemente del legítimo ejercicio de la autonomía” (STC 319/1993, de 27 de octubre, FJ 5, con cita de la STC 122/1988, de 22 de junio). Para las Comunidades Autónomas este precepto también establece una limitación, aunque debe advertirse que ese “principio no puede ser entendido en modo alguno como una rigurosa y monolítica uniformidad del ordenamiento de la que resulte que en cualquier parte del territorio se tengan los mismos derechos y obligaciones” (STC 337/1994, de 23 de diciembre, FJ 19), y, en segundo lugar, que dado el ámbito de aplicación territorialmente limitado de la legislación autonómica, lo primero que debe preservarse es el trato igual que en ella debe dispensarse a todos los residentes.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cuanto antecede, estamos en condiciones de analizar el contenido de la Ley Foral 16/2010 para determinar si ha invadido el ámbito competencial reservado a la ley estatal, como aducen los recurrentes, o si, como indica la exposición de motivos de la Ley impugnada y argumenta el Letrado del Parlamento de Navarra, se limita a regular aspectos organizativos y procedimentales en el marco de las competencias autonómicas en materia de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examinaremos, en los casos en que proceda, el segundo de los motivos de inconstitucionalidad alegado por los recurrentes, quienes consideran que los requisitos exigidos por la Ley Foral para el ejercicio del derecho a la objeción de conciencia, recogidos en los arts. 1, 3, 4, 5 y 6 son contrarios al principio de proporcionalidad y al principio de favor libertatis, en relación con los derechos a la libertad ideológica (art. 16.1 CE) y a la intimidad (art. 18.1 CE), al entender que suponen un sacrificio excesivo e innecesario en el ejercicio del mismo. En todo caso, hemos de recordar que, si bien este Tribunal ha afirmado en múltiples ocasiones que el principio de proporcionalidad constituye un canon de constitucionalidad que tiene especial aplicación cuando se trata de proteger derechos fundamentales frente a limitaciones o constricciones, procedan éstas de normas o de resoluciones singulares, el principio de favor libertatis opera no tanto como canon de constitucionalidad de la norma, sino como criterio hermenéutico a tener en cuenta en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Ley Foral, recurrida en su totalidad, consta de seis artículos que vamos a agrupar según el orden lógico que impone su enjuiciamiento desde la perspectiva constitucional, sin atenernos a una correlación puramente numérica.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los recurrentes impugnan los arts. 1 b) y 4 de la Ley 16/2010 en los que se fija, entre otros extremos, que la Ley tiene por objeto “crear y regular el Registro de profesionales sanitarios objetores de conciencia a realizar la interrupción voluntaria del embarazo en el Servicio Navarro de Salud-Osasunbidea” [art. 1 b)], concretando que en dicho registro se inscribirán “las declaraciones de objeción de conciencia a realizar la interrupción voluntaria del embarazo, así como las revocaciones de las mismas” [art. 4.3 a)], y que tiene como fin “facilitar la necesaria información a la Administración Sanitaria de Navarra para que esta pueda garantizar una adecuada gestión de dicha prestación sanitaria” [art. 3.3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Diputados recurrentes la Comunidad Foral carece de competencia para crear dicho registro, argumentando que nada al respecto establece la legislación básica del Estado, y añadiendo que su creación afecta al contenido esencial de un derecho fundamental y ha de regularse mediante ley orgánica. Asimismo, desde un punto de vista sustantivo, aducen que para gestionar adecuadamente la prestación relativa a la interrupción voluntaria del embarazo no resulta necesario saber el nombre de los médicos y sanitarios objetores, y que la existencia de un registro puede convertirse en un elemento de coacción que puede llegar a impedir, por el temor a represalias o discriminaciones, el libre ejercicio del derecho a la libertad ideológica y religiosa que reconoce el art. 16.1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estas alegaciones debemos comenzar recordando que no resulta inconstitucional que una ley autonómica disponga la creación de un registro, incluso aunque vinculara al ejercicio de un derecho fundamental, siempre y cuando las disposiciones dirigidas al establecimiento y regulación del mismo no sobrepasen las competencias autonómicas y no afecten al contenido esencial del derecho en cuestión. Por otro lado, si bien es cierto, como indican los demandantes, que el art. 19.2 de la Ley Orgánica 2/2010 no dispone expresamente la creación de registros de profesionales sanitarios objetores de conciencia a la realización de la interrupción voluntaria del embarazo, sí exige que la declaración del objetor se haga por antelación y por escrito. El cumplimiento de dichos requisitos ha de quedar acreditado, como es lógico, en algún tipo de documento que debido a los datos de carácter personal que contiene, constituye per se un fichero a los efectos previstos en el art. 3 b) de la Ley Orgánica 15/1999, de 13 de diciembre, de protección de datos de carácter personal (LOPD), toda vez que se trata de un conjunto organizado de datos de carácter personal susceptibles de tratamiento.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 expuesto, que dicho fichero adopte la forma y la naturaleza de un registro es una opción legislativa derivada de la obligación de que la declaración de objeción de conciencia se realice con antelación y por escrito, todo ello en el marco del art. 53 LORAFNA, que otorga a la Comunidad Foral de Navarra, en materia de sanidad, el desarrollo legislativo y la ejecución de la legislación básica del Estado, así como la competencia para organizar y administrar todos los servicios sanitarios en su territorio, por lo que no puede afirmarse que la Ley Foral contradiga o vaya más allá de lo permitido por el art. 19.2 de la Ley Orgánica 2/2010 por la creación de un registro de profesionales en relación con la interrupción voluntaria del embarazo que, lejos de constituir un límite al ejercicio del derecho, como aducen los recurrentes, establece, por un lado, una prueba de que el objetor ha realizado la declaración cumpliendo los requisitos legalmente previstos y, por otro, ayuda a garantizar, como se verá más adelante, la seguridad y confidencialidad de unos datos a los que necesariamente deben tener acceso los responsables pertinentes del servicio público de salud, a fin de que tengan conocimiento de las disponibilidad del personal sanitario y puedan organizar en la debida forma la prestación de la interrupción voluntaria del embarazo con medios propios, si ello es posible, o mediante contratación de personal externo o concierto con entidades privadas, de acuerdo con lo previsto en la Ley Orgánica 2/2010.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creación de un registro no se contradice con la doctrina constitucional dictada hasta la fecha en materia de objeción de conciencia, concretamente en relación con el derecho a la objeción de conciencia como exención al servicio militar obligatorio, según la cual el ejercicio de este derecho no puede, por definición, permanecer en la esfera íntima del sujeto, pues trae causa en la exención del cumplimiento de un deber y, en consecuencia, el objetor “ha de prestar la necesaria colaboración si quiere que su derecho sea efectivo para facilitar la tarea de los poderes públicos en ese sentido (art. 9.2 CE), colaboración que ya comienza, en principio, por la renuncia del titular del derecho a mantenerlo —frente a la coacción externa— en la intimidad personal, en cuando nadie está obligado a declarar sobre su ideología, religión o creencias (art. 16.2 CE)” (STC 160/1987, de 27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creación de un registro autonómico de profesionales en relación con la interrupción voluntaria del embarazo con la finalidad de que la Administración autonómica conozca, a efectos organizativos y para una adecuada gestión de dicha prestación sanitaria, quienes en ejercicio de su derecho a la objeción de conciencia rechazan realizar tal práctica, no está sometida a reserva de ley orgánica, no invade las bases estatales en materia de sanidad, no afecta a las condiciones básicas que han de garantizar la igualdad de todos los españoles en el ejercicio de sus derechos, y su existencia no implica, per se, un límite al ejercicio del derecho a la objeción de conciencia recogido en el art. 19.2 de la Ley Orgánica 2/2010, ni un sacrificio desproporcionado e injustificado de los derechos a la libertad ideológica e intimidad, sin que pueda afirmarse, como hacen los Diputados recurrentes, que con el mismo se persigue disponer de una lista de objetores con la finalidad de discriminarlos y represaliarlos, pues esta es una afirmación sin base jurídica alguna y en la que no se puede fundar una queja de inconstitucionalidad, por lo que debemos declarar que los arts. 1 y 4 de la Ley Foral 16/2010, no incurren en ningún vicio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Varias y de diversa naturaleza son las quejas de inconstitucionalidad dirigidas contra el art. 3 de la Ley Foral 16/2010, que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profesionales sanitarios del Servicio Navarro de Salud-Osasunbidea directamente implicados en una intervención sanitaria de la interrupción voluntaria del embarazo que, por razones de conciencia, no puedan realizar dicha intervención deberán presentar una declaración de objeción de conciencia, así como especificar para cuáles de los supuestos recogidos en la Ley Orgánica 2/2010, de 3 de marzo, de salud sexual y reproductiva y de la interrupción voluntaria del embarazo, objetan. Para efectuar esta declaración utilizarán el modelo que figura como Anexo de la presente Ley Foral.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objeción de conciencia y, en su caso, su revocación posterior, se presentará con arreglo a las siguientes estipulaciones: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declaración de objeción de conciencia se presentará por escrito y se dirigirá a la persona titular de la Dirección del Centro en la que preste sus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declaración de objeción de conciencia también se podrá presentar en el registro del centro de trabajo y mediante cualquiera de los procedimientos previstos en el artículo 38.4 de la Ley 30/1992, de 26 de noviembre, de Régimen Jurídico de las Administraciones Públicas y del Procedimiento Administrativo Común; asimismo, podrá presentarse telemáticamente, con firma electrónica, de acuerdo con lo dispuesto en los artículos 6.1 y 24.2 de la Ley 11/2007, de 22 de junio, de acceso electrónico de los ciudadanos a los servicios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lo dispuesto en el artículo 19.2 de la Ley Orgánica 2/2010, de 3 de marzo, de salud sexual y reproductiva y de la interrupción voluntaria del embarazo, tanto la declaración como su revocación deberán presentarse con antelación mínima de siete días hábiles a la fecha prevista para la intervención.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Recibida la declaración de objeción de conciencia, una vez comprobado que se cumplen todos los requisitos legales, la persona titular de la Dirección del Centro, en la que el o la profesional sanitaria preste sus servicios, ordenará de oficio las inscripciones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las solicitudes no cumplen los requisitos legales o hubiera sido presentada por profesionales que no estén directamente implicados en una intervención voluntaria del embarazo, la Dirección del Centro denegará la inscripción. Contra esta resolución, el o la profesional interesado podrá interponer recurso de alzada ante la Gerencia del Servicio Navarro de Salud-Osasunbidea.”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este precepto los recurrentes aducen que mientras la Ley Orgánica 2/2010 sólo exige que la declaración de objeción de conciencia sea anterior a la solicitud de la interrupción voluntaria del embarazo y que se haga por escrito, la Ley Foral añade en este precepto un conjunto de obligaciones que, a su juicio, exceden de las competencias de la Comunidad Foral y vulneran el principio de proporcionalidad por implicar un sacrificio excesivo e innecesario para el ejercicio del derecho. Concretamente, consideran inconstitucional que para hacer la declaración de objeción de conciencia se tenga que cumplimentar el impreso que figura en el anexo de la Ley Foral, en el que además de los datos identificativos del objetor se incluye una cláusula por la que éste consiente la recogida y tratamiento de los datos de carácter personal que resulten adecuados, pertinentes y no excesivos en relación con el ámbito de la declaración; que tenga que especificarse para cuáles de los supuestos de interrupción voluntaria del embarazo se objeta; que la declaración tenga que presentarse con una antelación mínima de siete días hábiles a la fecha prevista para la intervención; y que la dirección del centro sanitario pueda denegar la inscripción, si las solicitudes no cumplen los requisitos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dar respuesta a estas quejas debemos comenzar señalando que ningún problema constitucional plantea el hecho de que para formalizar la declaración de objeción de conciencia la norma autonómica exija que se cumplimente un modelo en el que se recoge el nombre, DNI, especialidad y centro sanitario al que pertenece el profesional que desea ejercer este derecho, pues se trata de datos identificativos del profesional, necesarios para formalizar por escrito, tal y como exige la norma estatal, su voluntad de objetar. Tampoco existen razones fundadas para declarar inconstitucional la cláusula existente en dicho modelo, relativa a la necesidad de que el objetor consienta expresamente la recogida y tratamiento de los datos relativos a su objeción de conciencia, pues no podemos olvidar que el art. 7.2 de la Ley Orgánica de protección de datos de carácter personal únicamente permite el tratamiento de datos que revelen la ideología de una persona si esta ha manifestado previamente su consentimiento de forma expresa y por escrito, precepto que trae causa en el art. 16.2 CE, en cuanto dispone que nadie podrá ser obligado a declarar sobre su ideología, religión o creencias. Así, y teniendo en cuenta que el art. 19.2 de la Ley Orgánica 2/2010 exige una manifestación escrita de la declaración de objeción de conciencia, resulta que dicha manifestación y el consentimiento para el tratamiento de los datos han de ir necesariamente unidos. No hay, pues, en este punto, restricción desproporcionada del ejercicio del derecho a la objeción de conciencia en relación con la interrupción voluntaria del embarazo, sino las necesarias exigencias derivadas del ejercicio de un derecho que exime del cumplimiento de un deber, pudiendo ejercitarse en cualquier momento los derechos de acceso, rectificación, cancelación y oposición dirigiendo un escrito a la persona titular de la gerencia del Servicio Navarro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 obligación relativa a la necesidad de especificar para cuál o cuáles de los supuestos de interrupción voluntaria del embarazo se objeta, lejos de tratase de un requisito restrictivo del derecho, como pretenden los demandantes, ofrece al objetor la posibilidad de ejercitar el derecho, bien en todos los supuestos o, por el contrario, en sólo alguno de ellos, sin que sean infrecuentes los casos, como expone el Letrado del Parlamento de Navarra, en que los profesionales sanitarios objetan a participar en la interrupción voluntaria del embarazo en el supuesto previsto en el art. 14 de la Ley Orgánica 2/2010, esto es, dentro de las catorce primeras semanas de gestación a petición de la embarazada, pero no en el caso de que exista grave riesgo para la vida o la salud de la embarazada, o riesgo de graves anomalías en el feto (art. 15 de la Ley Orgánica 2/2010). Ofrecerle esta posibilidad al titular del derecho a la objeción de conciencia, ni excede las competencias autonómicas, ni limita el ejercicio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 respecto a la exigencia de que la declaración escrita se presente con una antelación mínima de siete días hábiles a la fecha prevista para la intervención, plazo que no concreta el art. 19.2 de la Ley Orgánica 2/2010, y que los recurrentes tachan de restricción desproporcionada del derecho, aduciendo que podrían darse casos en los que el profesional sanitario se entere con dos o tres días de antelación que ha de participar en una interrupción voluntaria del embarazo, hemos de convenir con el Letrado del Parlamento de Navarra que siete días es un plazo razonable y que no contraviene el principio de proporcionalidad, toda vez que el profesional afectado puede hacer la declaración de objeción de conciencia e inscribirla en el registro sin esperar a que se presente una concreta petición de interrupción voluntaria del embarazo en la que tenga que participar; es decir, puede hacerla una sola vez, con carácter general y para todos los supuestos que se puedan presentarse en el futuro. No se puede calificar este requisito como desproporcionado pues, como venimos señalando, el ejercicio del derecho implica la exoneración de un deber jurídico vinculado a la prestación sanitaria de la interrupción voluntaria del embarazo en los supuestos legalmente previstos, por lo que no resulta irrazonable ni desproporcionado que la Administración autonómica prevea en una ley la necesidad de conocer, al menos con siete días de antelación, con qué personal especializado cuenta para realizar la interrupción voluntaria del embarazo en los casos legalmente previstos, con la finalidad de planificar y organizar los recursos humanos y sanitarios necesarios para cumplir con la prestación a la que está obligada. En todo caso, no podemos olvidar que, como venimos insistiendo, la Ley impugnada tiene una finalidad meramente organizativa y procedimental cara a la planificación de los servicios sanitarios, pero no tiene efectos constitutivos respecto de la titularidad del derecho a la objeción de conciencia que viene reconocido en el art. 19.2 de la Ley Orgánica 2/2010, precepto que solo exige que deba manifestarse anticipadamente y por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ningún reproche de inconstitucionalidad puede atribuirse al quinto apartado del art. 3 de la Ley impugnada, que faculta al director del centro para denegar la inscripción, si el objetor no ha cumplido los requisitos formales exigidos, resolución contra la que cabe recurso de alzada ante la gerencia del Servicio Navarro de Salud-Osansubidea, pues resulta necesario que alguna autoridad administrativa compruebe que el objetor ejerce su derecho conforme al procedimiento legalmente previsto, pudiendo este subsanar en cualquier momento los defectos formales detectados. Y ello, porque es constitucionalmente legítimo establecer un “procedimiento determinado” para ejercer el derecho a la objeción de conciencia, “pues no es un derecho que se satisfaga con el mero dato de conciencia” (STC 160/1987,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art. 3 de la Ley Foral recurrida es conforme a la Constitución pues sus exigencias se ajustan a las bases establecidas en la Ley Orgánica 2/2010 y no limitan desproporcionadamente el ejercicio del derecho a la objeción de conciencia, siendo acordes con la conciliación que debe concurrir entre el ejercicio de tal derecho y la prestación sanitaria vinculada al ejercicio del derecho a la interrupción voluntaria del embarazo, que forma parte de las prestaciones sanitarias asumidas por la Comunidad Foral de Navarra.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relación con el art. 5 de la Ley Foral, los Diputados recurrentes alegan que prevé una legitimación muy amplia para acceder a la información contenida en el registro de profesionales sanitarios objetores de conciencia a la interrupción voluntaria del embarazo, pues dicho precepto dispone que “podrán acceder al Registro, en el ámbito de sus competencias, las personas titulares de la Dirección del Centro, de las direcciones médicas y de las direcciones de enfermería de los hospitales del Servicio Navarro de Salud-Osasunbidea. Asimismo, podrán acceder aquellas personas que autorice expresamente la persona titular de la Gerencia del Servicio Navarro de Salud-Osasunbidea, en ejercicio legítimo de sus funciones y, por otra parte, el propio interesado o su representante en lo que se refiere en este caso, a sus propios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el citado art. 5 autoriza el acceso al registro a personas inconcretas con el único requisito de que así lo “autorice expresamente la persona titular de la Gerencia del Servicio Navarro de Salud-Osasunbidea”, lo que implica, a su juicio, una indeterminación que llevaría aparejada la vulneración del art. 18.1 CE. Por su parte, el Letrado del Parlamento de Navarra en su escrito de alegaciones defiende la constitucionalidad del precepto aduciendo que los recurrentes presumen la existencia de autorizaciones de acceso no justificadas por razones organizativas, lo que no deja de ser una mera hipótesis de futuro que no sirve para fundamentar jurídicamente una vulneración de los derechos invocados, teniendo en cuenta que el uso indebido de tal facultad acarrearía la correspondiente responsabilidad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en el examen de la queja formulada, debemos recordar que el Tribunal Constitucional ha perfilado las singularidades del derecho a la protección de datos indicando expresamente que “su objeto es más amplio que el del derecho a la intimidad” (SSTC 292/2000, de 30 de noviembre, FJ 6; y 96/2012, de 7 de mayo, FJ 6), puesto que “el derecho fundamental a la protección de datos amplía la garantía constitucional a aquellos de esos datos que sean relevantes para o tengan incidencia en el ejercicio de cualesquiera derechos de la persona, sean o no derechos constitucionales y sean o no relativos al honor, la ideología, la intimidad personal y familiar o cualquier otro bien constitucionalmente amparado” (SSTC 292/2000, FJ 6; y 96/2012, FJ 6). Por tanto, si bien es cierto que el derecho a la objeción de conciencia no se ejerce en el estricto ámbito de la esfera íntima del sujeto pues implica la exención de un deber jurídico y, como ya hemos indicado, no es un derecho que se satisfaga con el mero dato de conciencia, no lo es menos que los datos recogidos en el registro de profesionales en relación con la interrupción voluntaria del embarazo que crea la Ley Foral 16/2010 están protegidos por el art. 18.4 CE que “consagra un derecho fundamental autónomo a controlar el flujo de informaciones que conciernen a cada persona” (SSTC 11/1998, de 13 de enero, FJ 5, y 96/2012, FJ 6), y que otorga a su titular, entre otras facultades, “la de saber en todo momento quién dispone de esos datos personales y a qué uso los está sometiendo” (STC 292/2000, FJ 7, y 96/2012,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resulta razonable que la Ley Foral prevea que pueden acceder al registro las personas titulares de la dirección del centro, de las direcciones médicas y de las direcciones de enfermería de los hospitales del Servicio Navarro de Salud, pues es a ellas a quienes corresponde velar por la debida organización y gestión de la prestación sanitaria que debe resultar garantizada y que da sentido al registro, quedando dicho acceso perfectamente especificado y acotado en el art. 5 de la Ley impugnada. Sin embargo, no podemos afirmar lo mismo respecto de la previsión según la cual también pueden acceder a los datos del registro aquellas personas “que autorice expresamente la persona titular de la Gerencia del Servicio Navarro de Salud-Osasunbidea, en ejercicio legítimo de sus funciones”, pues tal previsión faculta un nuevo acceso, posesión y uso de los datos personales que contiene el registro en unos términos tan abiertos e indeterminados que supone un límite injustificado en el contenido constitucionalmente protegido del derecho fundamental a la protección de datos de carácter personal (art. 18.4 CE) de acuerdo con la doctrina anteriormente expuesta, y ello, con independencia de que las personas que accedan a los datos recogidos en el registro estén obligadas al secreto profesional previsto en el art. 10 LOPD, y de que el uso indebido de la facultad de acceso pueda acarrear la correspondiente responsabilidad administrativa, conforme a lo dispuesto en la Ley Orgánica de protección de datos de carácter personal, razones que nos llevan a declarar la inconstitucionalidad del inciso del art. 5 de la Ley Foral de Navarra 16/2010 en el que se prevé que pueden acceder a los datos del registro aquellas personas “que autorice expresamente la persona titular de la Gerencia del Servicio Navarro de Salud-Osasunbidea, en ejercicio legítimo de sus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ello, porque el derecho a la protección de los datos de carácter personal, que se deriva del art. 18.4 CE, garantiza a los individuos un poder de disposición sobre sus datos personales “que impone a los poderes públicos la prohibición de que se conviertan en fuentes de esa información sin las debidas garantías; y también el deber de prevenir los riesgos que puedan derivarse del acceso o divulgación indebidas de dicha información” (STC 292/2000, FJ 6), siendo elementos característicos de la definición constitucional del derecho fundamental a la protección de datos personales los derechos del afectado a consentir sobre la recogida y uso de sus datos personales y a saber de los mismos, “y resultan indispensables para hacer efectivo ese contenido el reconocimiento del derecho a ser informado de quién posee sus datos personales y con qué fin, y el derecho a poder oponerse a esa posesión y uso requiriendo a quien corresponda que ponga fin a la posesión y empleo de los datos. Es decir, exigiendo del titular del fichero que le informe de qué datos posee sobre su persona, accediendo a sus oportunos registros y asientos, y qué destino han tenido, lo que alcanza también a posibles cesionarios (STC 292/2000,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inconstitucionalidad del párrafo señalado trae causa en que el interesado debe ser informado, tanto de la posibilidad de cesión de sus datos personales, como del concreto destino de éstos, “pues sólo así será eficaz su derecho a consentir, en cuanto facultad esencial de su derecho a controlar y disponer de sus datos personales. Para lo que no basta que conozca que tal cesión es posible según la disposición que ha creado o modificado el fichero, sino también las circunstancias de cada cesión concreta. Pues en otro caso sería fácil al responsable del fichero soslayar el consentimiento del interesado mediante la genérica información de que sus datos pueden ser cedidos” (STC 292/2000, FJ 13), quedando así frustrado el derecho del interesado a controlar y disponer de sus datos personales que deriva del art. 18.4 CE y que concreta el art. 11.1 LOPD cuando prevé que los datos de carácter personal objeto del tratamiento “sólo podrán ser comunicados a un tercero para el cumplimiento de fines directamente relacionados con las funciones legítimas del cedente y del cesionario con el previo consentimiento del interesado”, consentimiento que no será preciso cuando la cesión esté autorizada por una ley [art. 11.2 a) LOPD].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último, en el recurso se sostiene la inconstitucionalidad del art. 6 de la Ley Foral, que prevé que el Servicio Navarro de Salud-Osasunbidea “adoptará las medidas necesarias para garantizar la confidencialidad de la información, así como su utilización con fines exclusivamente organizativos, estadísticos, científicos o sanitarios, de conformidad con lo previsto en la legislación vigente en materia de protección de datos de carácter personal”. Como único argumento para sostener su queja, los recurrentes exponen que el contenido de este precepto aumenta la incertidumbre y el temor acerca de la verdadera finalidad de la existencia del registro, añadiendo que no es necesario conocer los nombres de los profesionales sanitarios con fines organizativos o estadísticos.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 esta alegación se deduce que los recurrentes confunden la necesidad de que en la declaración de objeción de conciencia consten los datos identificativos del objetor, ex art. 3 de la Ley recurrida, con lo dispuesto en este precepto, en el que, precisamente y atendiendo a tu tenor literal, se pretende proteger la confidencialidad de dicha información cuando, de acuerdo con lo previsto en el art. 4.2 LOPD, se utilicen para fines históricos, estadísticos o científicos, lo que no implica, como parecen entender los recurrentes, el mantenimiento íntegro de dichos datos sino todo lo contrario, pues del art. 4.5 LOPD y del art. 7 del Real Decreto 1720/2007, de 21 de diciembre, por el que se aprueba el Reglamento de desarrollo de dicha Ley Orgánica, se desprende la necesidad de disociación de los mismos cuando se utilicen para fines históricos, estadísticos o científicos.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razonamientos expuestos conducen a la estimación parcial del recurso de inconstitucionalidad interpuesto por los Diputados recurrentes y, en consecuencia, a declarar inconstitucional y nulo, por las razones vertidas en el fundamento jurídico séptimo, el inciso del art. 5 de la Ley Foral de Navarra 16/2010 que señala que podrán acceder al registro “aquellas personas que autorice expresamente la persona titular de la Gerencia del Servicio Navarro de Salud-Osasunbidea, en ejercicio legítimo de sus funciones”, y a declarar que el resto de la Ley Foral de Navarra 16/2010 no es inconstitucional, toda vez que su contenido se ajusta al marco de las competencias asumidas por la Comunidad Foral de Navarra en materia de sanidad, respeta las bases establecidas en la Ley Orgánica 2/2010, de 3 de marzo, de salud sexual y reproductiva de la interrupción voluntaria del embarazo, y sus exigencias no limitan desproporcionadamente el ejercicio del derecho a la objeción de conciencia, sino que son acordes con la conciliación que debe concurrir entre el ejercicio de este derecho y la obligación de la Administración pública autonómica de garantizar la prestación sanitaria de la interrupción voluntaria del embarazo en los supuestos legalmente previstos.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presente recurso de inconstitucionalidad y, en consecuencia, declarar inconstitucional y nulo el inciso del art. 5 de la Ley Foral de Navarra 16/2010, de 8 de noviembre, por la que se crea el registro de profesionales en relación con la interrupción voluntaria del embarazo, que señala que “podrán acceder aquellas personas que autorice expresamente la persona titular de la Gerencia del Servicio Navarro de Salud-Osasunbidea, en ejercicio legítimo de sus funciones”.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presente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25 de septiembre de 2014</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Andrés Ollero Tassara, respecto a la Sentencia del Pleno de fecha 25 de septiembre de 2014 dictada en el recurso de inconstitucionalidad núm. 825-2011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 90.2 de la Ley Orgánica del Tribunal Constitucional (LOTC) y con el máximo respeto a la opinión de la mayoría del Pleno, dejo constancia de mi opinión discrepante, puesta ya de manifiesto durante su deliberación, de la Sentencia que ha resuelto el recurso de inconstitucionalidad promovido contra la Ley Foral de Navarra 16/2010, de 8 de noviembre, por la que se crea el registro de profesionales en relación con la interrupción voluntaria del embarazo.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Estando de acuerdo con la inconstitucionalidad del inciso del art. 5 de la citada Ley que la Sentencia dictamina, por dar vía libre a un extralimitado acceso a los datos recogidos en el previsto registro, me veo obligado a discrepar de la desestimación relativa a la inconstitucionalidad suscitada por la existencia del mismo registro.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objeción de conciencia ha sido repetidamente reconocida como derecho constitucional en la doctrina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Ya en la Sentencia 15/1982, de 23 de abril, FJ 6, se afirmó que “puesto que la libertad de conciencia es una concreción de la libertad ideológica, que nuestra Constitución reconoce en el art. 16, puede afirmarse que la objeción de conciencia [sin mayores restricciones a su alcance] es un derecho reconocido explícita e implícitamente en el ordenamiento constitucional español, sin que contra la argumentación expuesta tenga valor alguno el hecho de que el art. 30.2 emplee la expresión ‘la Ley regulará’, la cual no significa otra cosa que la necesidad de la interpositio legislatoris no para reconocer, sino, como las propias palabras indican, para ‘regular’ el derecho en términos que permitan su plena aplicabilidad y eficacia”. En el fundamento jurídico 8 se añade que de ello “no se deriva, sin embargo, que el derecho del objetor esté por entero subordinado a la actuación del legislador. El que la objeción de conciencia sea un derecho que para su desarrollo y plena eficacia requiera la interpositio legislatoris no significa que sea exigible tan sólo cuando el legislador lo haya desarrollado, de modo que su reconocimiento constitucional no tendría otra consecuencia que la de establecer un mandato dirigido al legislador sin virtualidad para amparar por sí mismo pretensiones individuales. Como ha señalado reiteradamente este Tribunal, los principios constitucionales y los derechos y libertades fundamentales vinculan a todos los poderes públicos (arts. 9.1 y 53.1 de la Constitución) y son origen inmediato de derechos y obligaciones y no meros principios programáticos; el hecho mismo de que nuestra norma fundamental en su art. 53.2 prevea un sistema especial de tutela a través del recurso de amparo, que se extiende a la objeción de conciencia, no es sino una confirmación del principio de su aplicabilidad inmediata”. Reafirma que este “principio general no tendrá más excepciones que aquellos casos en que así lo imponga la propia Constitución o en que la naturaleza misma de la norma impida considerarla inmediatamente aplicable, supuestos que no se dan en el derecho a la objeción de conciencia”. Aun sin regulación legal el derecho conserva un “mínimo contenido”, que “ha de ser protegido, ya que de otro modo el amparo previsto en el art. 53.2 de la Constitución carecería de efectividad y se produciría la negación radical de un derecho que goza de la máxima protección constitucional en nuestro ordenamiento jurídico. La dilación en el cumplimiento del deber que la Constitución impone al legislador no puede lesionar el derecho reconocido en ella”.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 que respecta a la formulada en relación al aborto, no expresamente contemplada en el art. 30 CE, la Sentencia 53/1985, de 11 de abril, FJ 14, reiteró que el “derecho a la objeción de conciencia” citado “existe y puede ser ejercido con independencia de que se haya dictado o no tal regulación. La objeción de conciencia forma parte del contenido del derecho fundamental a la libertad ideológica y religiosa reconocido en el art. 16.1 de la Constitución y, como ha indicado este Tribunal en diversas ocasiones, la Constitución es directamente aplicable, especialmente en materia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160/1987, de 27 de octubre, FJ 3, reitera lo ya expuesto por la citada 15/1982, en la que “se dice que la objeción de conciencia, dada la interpretación conjunta de los arts. 30.2 y 53.2, es un derecho constitucionalmente reconocido, al que el segundo de los artículos citados otorga la protección del recurso de amparo, lo que le equipara, a los solos efectos de dicho recurso en su tratamiento jurídico constitucional, con ese núcleo especialmente protegido que son los derechos fundamentales y libertades públicas, y es la Constitución, pues, la que reconoce el derecho de manera implícita y explícita, no significando otra cosa la expresión ‘la Ley regulará’ del art. 30.2 que la necesidad de la ‘interpositio legislatoris’, no para reconocer, sino, como las propias palabras indican, para ‘regular’ el derecho en términos que permitan su plena aplicabilidad y eficacia”. El Fundamento siguiente, relativo a los ya reconocidos como objetores que se niegan a cumplir la “prestación social sustitutoria” exigida por la ponderación realizada por el propio texto constitucional (incurriendo así en realidad en desobediencia civil, más allá de toda objeción) rechaza tal actitud (aunque sin distinguir entre objeción, como derecho no ilimitado y necesitado de ponderación, y desobediencia civil al resultado de la ponderación ya realizada) argumentando que no cabe “liberar a los ciudadanos de deberes constitucionales o ‘subconstitucionales’ por motivos de conciencia, con el riesgo anejo de relativizar los mandatos jurídicos. Es justamente su naturaleza excepcional —derecho a una exención de norma general, a un deber constitucional, como es de la defensa de España—, lo que le caracteriza como derecho constitucional autónomo, pero no fundamental, y lo que legitima al legislador para regularlo por Ley ordinaria ‘con las debidas garantías’, que, si por un lado son debidas al objetor, vienen asimismo determinadas por las exigencias defensivas de la Comunidad como bien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Es doctrina de este Tribunal que los derechos constitucionales, entre los que —como queda dicho— se incluye la objeción de conciencia, no pueden ser objeto de otros límites que los estrictamente necesarios para la garantía de otras legítimas exigencias; así, entre otras, las Sentencias 159/1986, de 16 de diciembre, 20/1990, de 15 de febrero, 81/1998, de 2 de abril, y 141/2000, de 29 de mayo. A su vez, con cita de otras anteriores, la Sentencia 141/2000, de 29 de mayo, FJ 3, afirma que “como ya ha dicho este Tribunal, los límites a la libertad de creencias están sometidos a una interpretación estricta y restricta”. Esto puede explicar que el propio Parlamento de Navarra planteara al Consejo de Navarra “si la exigencia a los profesionales sanitarios de la formulación anticipada de su actitud personal a que se refiere el dictamen de 25 de mayo de 2010 del Consejo de Navarra debe efectuarse mediante la fórmula del registro público”. En su dictamen 54/2010, de 18 de octubre, el Consejo respondió que “resulta obvio que la falta de un registro público no impide el ejercicio del derecho, razón por la cual, la formulación anticipada de la objeción de conciencia no ha de efectuarse, necesariamente, mediante la fórmula del registro”; así lo reitera en la conclusión con que cierra su dictamen: “La formulación de la objeción de conciencia no ha de efectuarse, necesariamente, mediante la fórmula del registro”. Igualmente el Colegio Oficial de Médicos de Navarra se opuso a su creación, por entender que bastaría con que en cada centro sanitario se contara con fichero que recogiera, en los términos legalmente previstos, la posible condición de objetor de los profesionales vinculados al correspondiente servicio.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en el caso de que ello estimara necesario, entraría en juego el principio de proporcionalidad, como señala la Ley Orgánica 15/1999, que establece que únicamente deben ser objeto de tratamiento los datos necesarios para poner de manifiesto la condición de objetor del profesional, sin que puedan ser tratados datos que aparezcan vinculados a la motivación religiosa o de otra índole que fundase su decisión. De ahí deriva que la Agencia de Protección de Datos, en su informe 0272/2010 en respuesta a la consulta que le fue planteada con ocasión de esta Ley, recordara que “el tratamiento debería limitarse a los datos identificativos del profesional, tales como su nombre, apellidos y número de colegiado, en su caso, así como el mero hecho de su condición de objetor” (todo ello suficientemente realizable con la existencia de ficheros en los centros sanitarios en cumplimiento de lo exigido por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Es obligado pues dilucidar si la existencia de un innecesario registro general para toda una Comunidad constituye un límite para el ejercicio del derecho constitucional a la objeción de conciencia. Debemos para ello recordar la doctrina de este Tribunal, que considera inconstitucional cualquier medida que genere un “efecto desalentador” o “disuasorio” del ejercicio de derechos constitucionales. Así lo ha afirmado en relación al ejercicio de la libertad de expresión; entre otras, en las Sentencias 110/2000, de 5 de mayo, 2/2001, de 15 de enero, y 174/2006, de 5 de junio. Igualmente en lo relativo al derecho de reunión —en las Sentencias 196/2002, de 28 de octubre, y 110/2006, de 3 de abril—; a la libertad sindical —en las Sentencias 70/200, de 13 de marzo, 265/2000, de 13 de noviembre, 88/2003, de 19 de mayo, 185/2003, de 27 de octubre, 241/2005, de 10 de octubre, 151/2006, de 22 de mayo, o 108/2008, de 22 de septiembre—; al derecho a la huelga —en la Sentencia 104/2011, de 20 de junio—; o a la intimidad personal —en la Sentencia 196/2006, de 3 de julio—. Son al respecto igualmente abundantes los fallos del Tribunal Europeo de Derecho Humanos; entre ellos el de 29 de febrero de 2000 en el caso Fuentes Bobo contra España.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obvio que la existencia de un registro de este innecesario alcance, no imprescindible para garantizar las prestaciones legalmente previstas, genera en los profesionales objetores un fundado temor a que de ello derive un riesgo de discriminación que afecte a su carrera profesional. La figura del registro va habitualmente vinculada a la publicidad de los datos. Pese a la confidencialidad en este caso prevista, puede valer como anécdota que un medio de comunicación haya alabado la existencia del registro por entender que la objeción es una “opción que no debería escudarse en el anonimato”. No se trataría pues tanto de garantizar una prestación sino de conocer quién objeta y por qué.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olvidar que este Tribunal no tiene como tarea asumir funciones preventivas; pero no es menos cierto que tampoco puede ignorar la realidad social, como se exige a la jurisdicción ordinaria; so pena de incurrir en posturas que han sido objeto de mayoritaria y fundada crítica, como las que ha merecido la difícilmente superable Sentencia 108/1986, de 29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si fuera poco, respalda dichos temores la orden foral 116/2011, de 3 de octubre, por la que el Gobierno de la Comunidad —que ejerció la iniciativa legislativa— realiza en la práctica una interpretación auténtica al desarrollar la Ley. Mientras que el formulario previsto exigía a los objetores rellenarlo aportando sus datos personales, su función y los aspectos de la legislación respecto a los que objeta, la orden foral, al indicar los aspectos que incluirá el registro, añade a ellos un significativo apartado bajo la rúbrica “creencias”. Es obvio que el objetor no las expresó en el aludido formulario, por lo que no cabe derivar existencia de consentimiento; será por otras vías no consentidas como lleguen al registro esas informaciones notoriamente inconstitucionales en este contexto, que generarían fácilmente el trato discriminatorio expresamente vedado por el art. 14 CE e implícito en el 16.2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vulnera así el art. 7.2 de la Ley Orgánica 15/1999, de 13 de diciembre, de protección de datos de carácter personal, que establece que “sólo con el consentimiento expreso y por escrito del afectado podrán ser objeto de tratamiento los datos de carácter personal que revelen la ideología, afiliación sindical, religión y creencias”. Igualmente el artículo 12.3 del reglamento de desarrollo aprobado por Real Decreto 1720/2007, de 21 de diciembre, que dispone que “corresponderá al responsable del tratamiento la prueba de la existencia del consentimiento del afectado”.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ignora a la vez el artículo 8 de la Directiva 95/46/CE del Parlamento Europeo y del Consejo, de 24 de octubre de 1995, relativa a la protección de las personas físicas en lo que respecta al tratamiento de datos personales y a su libre circulación que dispone como principio general que “los Estados miembros prohibirán el tratamiento de datos personales que revelen el origen racial o étnico, las opiniones políticas, las convicciones religiosas o filosóficas, la pertenencia a sindicatos, así como el tratamiento de datos relativos a la salud o a la sexualidad”.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Aunque su alcance es limitado, en el ejercicio del control de constitucionalidad, este Tribunal no ha rehusado recurrir al criterio sociológico de interpretación; así ocurrió en su Sentencia 198/2012, de 6 de noviembre, sobre la reforma legal del matrimonio. No faltan hechos que ilustran elocuentemente sobre la actual situación del registro y sus consecuencias. Según reciente información de prensa el número de profesionales inscritos, al cabo de cuatro años, es de uno solo, aunque informaciones procedentes del colegio de médicos estiman que pueden llegar a ser tres; todo ello en una Comunidad Autónoma en la que la masiva objeción venía obligando a derivar la práctica de abortos a otras Comunidades cercanas, hasta que la reciente instalación de un centro privado —con el que se ha firmado convenio— lo ha hecho innecesario.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Fenómeno tan singular admite diversas interpretaciones. Así, un miembro del grupo parlamentario que apoya al Gobierno de la Comunidad ha manifestado que el que haya un solo objetor inscrito no obedece a presiones de la Administración para desactivar el registro, ya que la Consejería de Salud lo considera activo, sino “al hecho de que no hay objetores”; lo que —dado lo ya dicho— confirmaría el profundo efecto desalentador y disuasorio de la medida en una Comunidad con bien conocida objeción masiva. Otra interpretación invitaría a aceptar que el malogrado registro no solo no garantiza las prestaciones en juego, sino que ha llevado a una masiva inaplicación de la ley, por los riesgos que los profesionales atribuyen a la existencia del registro. En efecto, la consecuencia parece haber sido que los numerosos objetores se han negado a suscribir el formulario legal incluso en su propio centro sanitario, para evitar verse inscritos en el registro general. Aún es más llamativo que ningún responsable de su servicio les haya instado a hacerlo, pese a tener conocimiento de que la objeción en el centro es masiva.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En resumen, considero que la creación del registro de profesionales sanitarios en relación con la interrupción voluntaria del embarazo en Navarra no supera el juicio de proporcionalidad constitucionalmente exigible sobre la relación existente entre la medida adoptada, el resultado producido y la finalidad pretendida. En efecto, la creación de un registro no es necesaria para garantizar a las usuarias del Sistema Navarro de Salud la prestación sanitaria de interrupción del embarazo, que parece ser la finalidad pretendida por el legislador navarro, según se infiere de la exposición de motivos de la Ley Foral. Ese objetivo puede ser cumplido con igual eficacia sin necesidad de crear un registro; así lo prueba el hecho mismo de que no haya sido creado en otras Comunidades Autónomas con un sistema sanitario más complejo, o la propia inoperancia del registro navarro. El resultado producido por una medida tal, pese a su temporal fracaso en Navarra, denuncia que implica un sacrificio injustificado del derecho fundamental a la objeción de conciencia de los profesionales sanitarios del sistema público de salud navarro, dado el efecto desalentador del ejercicio del derecho, ante el explicable temor de los profesionales a sufrir represalias y perjuicios en sus legítimas expectativas profesionales.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Insistir, a la vista de todo ello, en que el registro es tan necesario como para limitar un derecho constitucional me parece sin sentido.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Partiendo de estas reflexiones, me veo obligado a emitir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veinticinco de septiembre de dos mil catorce.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