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68</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14 de abril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Constitucional el día 30 de diciembre de 2014, el Letrado del Parlamento de Cataluña, en la representación que ostenta, interpuso recurso de inconstitucionalidad contra los arts. 2 y 4, apartados, 1 y 3 del Real Decreto-ley 13/2014, de 3 de octubre, por el que se adoptan medidas urgentes en relación con el sistema gasista y la titularidad de las centrales nucleares, publicado el “Boletín Oficial del Estado” núm. 24, de 4 de octubre de 2014. Este recurso fue registrado con el núm. 7848-2014.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mismo día la Generalitat de Cataluña interpuso recurso de inconstitucionalidad contra el referido Real Decreto-ley 13/2014, de 3 de octubre, excepto contra su disposición transitoria. Este recurso fue registrado con el núm. 7874-2014.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2 de enero de 2014 más de cincuenta Diputados del Grupo Parlamentario Socialista del Congreso de los Diputados interpusieron también recurso de inconstitucionalidad contra el citado Real Decreto-ley 13/2014, de 3 de octubre. Este recurso fue registrado con el núm. 21-2015.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Todos estos recursos fueron admitidos a trámite por las providencias del Pleno del Tribunal de 3 de febrero de 2015, en las que se acordó, conforme establece el art. 34 de la Ley Orgánica del Tribunal Constitucional (LOTC),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estimasen conveniente. Junto a ello se acordó publicar la incoación de los recursos en el “Boletín Oficial del Estado”, lo que tuvo lugar en el ejemplar publicado el 7 de febrero de 2015 (núm. 33 de ese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por escritos registrados el 5 de febrero de 2015, en la representación que legalmente ostenta, solicitó que se le tuviera por personado en los referidos recursos de inconstitucionalidad y que se le concediera una prórroga por el máximo legal del plazo concedido para formular alegaciones, habida cuenta del número de asuntos pendientes en esa Abogacía. Por providencias de 6 de febrero 2015, el Pleno acordó incorporar a las actuaciones los mencionados escritos, teniendo por personado al Abogado del Estado en estos procesos constitucionales, a quien se concedió una prórroga de ocho días sobre el plazo inicial para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Presidente del Senado y del Presidente del Congreso de los Diputados, mediante escritos de 10 de febrero de 2015, registrados en este Tribunal el 11 y 12 de febrero de 2015, respectivamente, comunicaron que las Mesas de esas Cámaras habían acordado darse por personadas en estos procedimientos y ofrecer su colaboración a los efectos de lo previsto en 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Pleno, por providencia de 20 de febrero de 2015, acordó oír al Parlamento y al Gobierno de Cataluña, a la Procuradora doña Virginia Aragón Segura, en representación de más de cincuenta Diputados del Grupo Parlamentario Socialista del Congreso de los Diputados, y al Abogado del Estado, para que, en el plazo de diez días, alegasen lo que estimasen conveniente sobre la acumulación al recurso de inconstitucionalidad núm. 7848-2014 de los recursos de inconstitucionalidad núms. 7874-2014 y 21-2015.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los más de cincuenta Diputados del Grupo Parlamentario Socialista del Congreso de los Diputados, el Parlamento y la Generalitat de Cataluña y el Abogado del Estado, por escritos registrados en este Tribunal el 3, 4, 6 y 9 de marzo de 2015, respectivamente, no se opusieron o consideraron procedente la acumulación.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presentó sus escritos de alegaciones el 9 de marzo de 2015 interesando la desestimación de estos recursos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de la Ley Orgánica del Tribunal Constitucional (LOTC) permite, de oficio o a instancia de parte y previa audiencia de los comparecidos,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relación con su tramitación y decisión unitarias o, lo que es lo mismo, que la referida conexión justifique la unidad de tramitación y decisión (AATC 49/2009, de 17 de febrero, FJ 1, 74/2010, de 30 de junio, fundamento jurídico único; 201/2014, de 22 de julio,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existe entre los recursos de inconstitucionalidad registrados con los números 7848-2014, 7874-2014 y 21-2015 una indudable conexión, pues todos ellos impugnan, en todo o en parte, el Real Decreto-Ley 13/2014, de 3 de octubre, por el que se adoptan medidas urgentes en relación con el sistema gasista y la titularidad de las centrales nucleares y la impugnación se fundamenta en motivos similares. Por ello, conforme a lo establecido en el art. 83 LOTC, procede acordar la unidad de decisión de estos procesos constitucionales.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los recursos de inconstitucionalidad núms. 7874-2014 y 21-2015 al recurso de inconstitucionalidad 7848-2014.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abril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