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3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3642-2013, promovida por la Sección Sexta de la Sala de lo Social del Tribunal Superior de Justicia de Madrid, en relación con los artículos 2.2 y 6 del Real Decreto-ley 20/2012, de 13 de julio, de medidas para garantizar la estabilidad presupuestaria y de fomento de la competitividad. Han formulado alegaciones el Abogado del Estado, el Fiscal General del Estado, y las representaciones procesales de la Universidad Carlos III, la Universidad Rey Juan Carlos, la Universidad Autónoma de Madrid, la Universidad Complutense de Madrid, la Universidad Politécnica de Madrid y la Universidad de Alcalá.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junio de 2013 se registró en este Tribunal Constitucional un oficio de la Sección Sexta de la Sala de lo Social del Tribunal Superior de Justicia de Madrid al que se acompaña, junto con el testimonio del procedimiento de conflicto colectivo núm. 15-2013 (acumulado con el núm. 21-2013), el Auto de 13 de mayo de 2013, por el que se acuerda plantear cuestión de inconstitucionalidad en relación con los artículos 2.2 y 6 del Real Decreto-ley 20/2012, de 13 de julio, de medidas para garantizar la estabilidad presupuestaria y de fomento de la competitividad, por posible vulneración del principio de irretroactividad de las disposiciones restrictivas de derechos individuales contemplado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regional de enseñanza de Comisiones Obreras (CC OO) de Madrid interpuso demanda de conflicto colectivo frente a la Universidad Complutense de Madrid, la Universidad Politécnica de Madrid, la Universidad de Alcalá de Henares, la Universidad Autónoma de Madrid, la Universidad Rey Juan Carlos, la Universidad Carlos III, la Unión General de Trabajadores (UGT) y la Confederación Sindical Independiente y de Funcionarios (CSI-CSIF). Tal demanda se interpone con ocasión de que, tras la aprobación del Real Decreto-ley 20/2012 —con cita específica de los arts. 2 y 6—, ninguna de las Universidades codemandadas ha abonado la paga extraordinaria de Navidad. Concretamente, la parte actora solicita que se reconozca el derecho del personal docente e investigador con vinculación laboral de las universidades públicas madrileñas a percibir las cantidades que, en concepto de paga de Navidad de 2012 —que considera de cómputo anual—, corresponda a los servicios prestados con carácter previo a la entrada en vigor del Real Decreto-ley 20/2012, es decir, a los correspondientes al período comprendido entre el 1 de enero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parte del Secretario General de FETE-UGT se interpuso también demanda de conflicto colectivo contra la Universidad Complutense de Madrid, la Universidad Autónoma de Madrid, la Universidad de Alcalá de Henares, la Universidad Rey Juan Carlos, la Universidad Carlos III, la Universidad Politécnica de Madrid, la federación de enseñanza de CC OO y CSIF enseñanza Madrid. También en relación con el personal docente e investigador con vinculación laboral de las universidades públicas de Madrid, y ante la misma circunstancia indicada —impago total de la paga extraordinaria de Navidad de 2012—, la parte actora solicita se declare el derecho a aplicar de manera correcta el art. 2.2 del Real Decreto-ley 20/2012 y, en consecuencia, se retribuya la parte proporcional de la paga extraordinaria de Navidad correspondiente a los meses de devengo anteriores a la entrada en vigor de dicha norma, es decir, desde el 31 de diciembre de 2011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la Sección Sexta de la Sala de lo Social del Tribunal Superior de Justicia de Madrid, de 5 de febrero de 2013, se acordó la acumulación de ambas demandas, celebrándose el acto de juicio el día 12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13 de marzo de 2013 la Sección Sexta de la Sala de lo Social del Tribunal Superior de Justicia de Madrid acordó oír a las partes y al Ministerio Fiscal para que alegasen sobre la pertinencia de plantear cuestión de inconstitucionalidad y sobre el fondo de la misma en relación con los arts. 2.2 y 6 del Real Decreto-ley 20/2012, por posible vulneración del principio de irretroactividad de las disposiciones restrictivas de derechos individuales (art. 9.3 CE), en la medida en que, respecto al personal laboral del sector público, tales preceptos ordenan la supresión total de la gratificación extraordinaria de Navidad de 2012, sin excepción alguna de la parte —cualquiera que fuera esta— que se hubiera devengado ya a la fecha de su entrada en vigor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la presentación de los respectivos escritos, el secretario general de FETE-UGT y la federación regional de enseñanza de CC OO de Madrid no consideraron necesario el planteamiento de la cuestión de inconstitucionalidad. Por el contario, CSI-CSIF, la Universidad de Alcalá, la Universidad Carlos III, la Universidad Rey Juan Carlos, la Universidad Autónoma de Madrid, la Universidad Complutense de Madrid y la Universidad Politécnica de Madrid interesaron la elevación de la indicada cuestión de inconstitucionalidad. Por su parte, el Fiscal no se opuso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13 de mayo de 2013, la Sección Sexta de la Sala de lo Social del Tribunal Superior de Justicia de Madrid acordó plantear cuestión de inconstitucionalidad en relación con el art 2.2 y el art. 6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citado Auto de 13 de mayo de 2013, la Sección Sexta de la Sala de lo Social del Tribunal Superior de Justicia de Madrid fundamenta su duda de constitucionalidad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al art. 31 de la Ley del estatuto de los trabajadores (LET) y al art. 24 del convenio colectivo de personal docente e investigador con vinculación laboral de las universidades públicas de la Comunidad de Madrid (BOCM de 12 de julio de 2003) —en cuyo ámbito de aplicación se incluyen los trabajadores afectados en el proceso de conflicto colectivo enjuiciado—, el órgano judicial alude a la jurisprudencia del Tribunal Supremo relativa a que las gratificaciones extraordinarias son manifestación del salario diferido y se devengan día a día, aunque su vencimiento tiene lugar en determinados meses del año. Indica que tal criterio, deducible del art. 31.2 LET, lleva a distinguir entre el devengo —que se produce día a día trabajado— y el pago —que tendrá lugar de una sola vez o bien de forma prorrateada si así se ha acordado en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añade que, visto el tenor de los arts. 2.2 y 6 del Real Decreto-ley 20/2012, no parece dudoso que esta normativa ha dispuesto la supresión completa de la totalidad de la paga extraordinaria de diciembre de 2012, sin hacer distinción alguna entre importes que deban considerarse ya devengados antes de la entrada en vigor de la norma e importes que vayan a devengarse a partir de ese momento, de modo que introducir esa distinción donde la norma no lo ha hecho excedería de la labor interpretativa judicial, al ser el texto claro y rotundo. Por ello considera que, por lo que se refiere al período transcurrido antes de la entrada en vigor (ya se trate de devengo semestral o anual; cuestión debatida en el juicio), las disposiciones del Real Decreto-ley 20/2012 afectan a un derecho ya devengado por los trabajadores a tenor del art. 31 LET, complementado por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conforme a la jurisprudencia constitucional, la retroactividad prohibida por el art. 9.3 CE es la que incide sobre los efectos jurídicos ya producidos al amparo de una norma anteriormente vigente —esto es, la que incide sobre relaciones consagradas y afecta a situaciones agotadas—, el órgano judicial concluye que hay que apreciar la retroactividad del Real Decreto-ley 20/2012 al suprimir una parte de la paga extraordinaria de diciembre de 2012, puesto que una porción de esa paga (cuyo montante depende de que se aplique el cómputo semestral o el anual) ya había sido devengada antes de la entrada en vigor de dicho Real Decreto-ley, y sin embargo resulta suprimida. Se señala en el Auto que si se admitiera que el derecho a la paga extraordinaria no es completo y perfecto hasta su efectiva percepción en el mes de diciembre, y que por ello no puede apreciarse retroactividad de la norma, se estaría admitiendo una quiebra del principio de igualdad de trato contraria al art. 14 CE, puesto que los trabajadores que hubieran cesado antes de la entrada en vigor del Real Decreto-ley 20/2012 habrían podido recibir la parte proporcional de la paga extraordinaria de diciembre devengada hasta el 15 de julio de 2012, mientras que quienes siguieran prestando servicios verían reducida dicha paga al cobrarla en diciembre, sin que existiera justificación para tal diferenciación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doctrina constitucional, el órgano judicial argumenta asimismo que la retroactividad prohibida por el art. 9.3 CE ha de referirse a disposiciones restrictivas de derechos fundamentales y libertades públicas del título I de la Constitución o de los que se refieren a la esfera general de protección de la persona, estimando que los derechos retributivos en el marco de la relación laboral pueden quedar comprendidos en estos últimos, pues el derecho a la remuneración del trabajo por cuenta ajena se halla reconocido en el art. 35 CE, que remite a su vez a los arts. 26 y 31 LET. Al respecto, y tras aludir a lo dicho en el ATC 162/2012, expone que, a sensu contrario, debería entenderse que una regulación que disminuyera derechos salariales ya devengados se proyecta sobre un derecho protegible y afecta a situaciones agotadas, infringiendo la prohibición de retroactividad del art. 9.3 CE. Precisa el Auto que, aun en el caso de retroactividad auténtica, tal prohibición podría ceder a exigencias cualificadas del bien común que podrían imponerse excepcionalmente a tal principio (STC 89/2009), si bien, aprecia que el propósito de reducir el gasto público no constituye suficiente base para atentar al básico principio de irretroactividad suprimiendo un derecho ya devengado, cuando podría haberse optado por la supresión de sucesivas retribuciones todavía no incorporadas al acervo patrimonial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Sección Sexta de la Sala de lo Social del Tribunal Superior de Justicia de Madrid indica que resulta imprescindible determinar si los arts. 2.2 y 6 del Real Decreto-ley 20/2012 infringen el principio de no retroactividad establecido en el art. 9.3 CE, pues de ello depende la decisión del conflicto colectivo enjuiciado, ya que de darse una respuesta afirmativa —en el sentido de que se infringe tal principio constitucional—, la decisión del litigio debería ser estimatoria, quedando por resolver cuestiones de legalidad ordinaria como la concreción del período devengado hasta la entrada en vigor de dicho Real Decreto-ley; y si por el contrario, la respuesta fuera negativa —no hay contradicción con el art. 9.3 CE—, se habrían de desestimar las demandas. Por todo ello, el Auto acuerda elevar cuestión de inconstitucionalidad, a efectos de que el Tribunal Constitucional resuelva si los citados arts. 2.2 y 6 del Real Decreto-ley 20/2012, en su aplicación al personal laboral del sector público, han vulnerado o no el principio de irretroactividad de las disposiciones restrictivas de derechos individuales previsto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septiembre de 2013, el Pleno de este Tribunal acordó admitir a trámite la cuestión de inconstitucionalidad, deferir a la Sala Primera el conocimiento de la misma conforme al art. 10.1 c) de la Ley Orgánica del Tribunal Constitucional (LOTC) y dar traslado de las actuaciones recibidas al Congreso de los Diputados y al Senado, por conducto de sus Presidentes, al Gobierno, a través del Ministro de Justicia, y al Fiscal General del Estado, para que en el improrrogable plazo de 15 días pudieran personarse en el proceso y formular las alegaciones que estimasen convenientes (art. 37.3 LOTC). Asimismo se ordenó, de un lado, comunicar esa resolución a la Sección Sexta de la Sala de lo Social del Tribunal Superior de Justicia de Madrid a fin de que, de conformidad con el art. 35.3 LOTC, permaneciese suspendido el proceso hasta que este Tribunal resolviese definitivamente la presente cuestión; y de otro lado, publicar la incoación de la cuestión en el “Boletín Oficial del Estado”, lo que se llevó a efecto en el núm. 226, de 20 de septiembre de 2013. Por diligencia de ordenación de la Secretaría de Justicia del Pleno de 10 de septiembre de 2013, se concedió un plazo de 15 días a partir de la publicación del referido edicto para que, de conformidad con lo establecido en el art. 37.2 LOTC, quienes fuesen parte en el procedimiento de conflicto colectivo núm. 15-2013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25 de septiembre de 2013, el Presidente del Senado en funciones comunicó el acuerdo de la Mesa para que se diera por personada a la Cámara y por ofrecida su colaboración a los efectos del art. 88.1 LOTC. Asimismo, por escrito presentado en el Registro General de este Tribunal el 26 de septiembre de 2013, el Presidente del Congreso de los Diputados comunicó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30 de septiembre de 2013, el Abogado del Estado se personó en el presente proceso constitucional y formuló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apartado 2 del art. 2 del Real Decreto-ley 20/2012, se refiere en realidad solo al apartado 2.2 del art. 2; es decir, a la aplicación de la supresión de la paga extra al personal laboral de las Administraciones públicas. Asimismo indica que el Auto cuestiona la constitucionalidad de los arts. 2.2 y 6 del Real Decreto-ley 20/2012 por infracción de los arts. 9.3 y 14 CE, si bien, en el trámite de audiencia, el Tribunal Superior de Justicia de Madrid únicamente planteó a las partes la posible infracción del art. 9.3 CE, de ahí que, conforme a la doctrina del Tribunal Constitucional (ATC 24/2013, FJ 3), y dado que en la providencia que dio cumplimiento a dicho trámite no existía determinación alguna —absoluta o relativa— de dudas de constitucionalidad respecto al art. 14 CE, considera que la cuestión es inadmisible en relación con dicho precepto. Además precisa que no se cuestiona genéricamente la supresión de la paga extra, sino que tan solo se reprocha al legislador el que no haya incluido una disposición transitoria por la cual se hubiera exceptuado de la mencionada supresión la parte proporcional de la paga extraordinaria que se entiende “devengada desde los días 1 a 15 de julio” (sic), fecha esta última de entrada en vigor del Real Decreto-ley 20/2012. En definitiva, entiende que lo que se plantea es una inconstitucionalidad por omisión y que la consecuencia que podría derivarse no sería la declaración de inconstitucionalidad de los arts. 2.2 y 6 Real Decreto-ley 20/2012, sino simplemente la de imponer al legislador, con respeto a su libertad de configuración, el establecimiento de una expresa excepción a la supresión de la paga extra de la parte proporcional al tiempo que va “entre 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uno de los principales componentes del gasto público) no es ni sancionadora, ni restrictiva de derechos en el sentido constitucional de la expresión. Tampoco el art. 35.1 CE (derecho a una remuneración suficiente) comprendería el derecho al “mantenimiento” de una determinada retribución inmutable,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 Pues bien, añade que, según el Auto de planteamiento, la cuestión radica en determinar si el derecho a la paga extra proporcional “a los días 1 a 15 de julio estaba ya consolidado, asumido e integrado en el patrimonio de los trabajadores cuando entró en vigor” 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ha sido la jurisprudencia del Tribunal Supremo la que ha declarado el devengo diario de las gratificaciones extraordinarias. No obstante, a su juicio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los arts. 2.2 y 6 del Real Decreto-ley 20/2012 han entendido, precisamente, que las gratificaciones extraordinarias se devengan en el momento del pago. Según indica, esta concepción es, por otro lado, perfectamente conforme con los arts. 26 y 31 de la Ley del estatuto de los trabajadores. Recuerda asimismo la doctrina de este Tribunal Constitucional en relación con los tributos con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los preceptos cuestionados suponen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con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Abogado del Estado afirma que, dada la situación descrita de grave crisis económica, no existe razón para negar la concurrencia de un “interés general” que justifique la medida cuestionada. Se recuerda además que, en realidad, no asistimos a una reducción del sueldo de los empleados públicos, sino a una “congelación” de la paga extra de diciembre con previsión de su satisfacción en ejercicios futuros a través de aportaciones a planes de pensiones o contratos de seguro colectivo que cubran la contingencia de jubilación, conforme a lo dispuesto en el art. 2.4 del Real Decreto-ley 20/2012. En definitiva, se concluye diciendo que ante el interés público a que se trata de atender, resulta absolutamente proporcionado que únicamente se exija como sacrificio a los particulares el aplazamiento temporal del abono de la parte proporcional de la paga extraordinaria “correspondiente a los días 1 a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inadmisión parcial de la cuestión en cuanto a la posible vulneración del art. 14 CE, desestimándolo íntegramente en lo restante; o subsidiariamente, la desestimación íntegra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 de octubre de 2013, la representación procesal de la Universidad de Alcalá solicitó que se le tuviera por personada y parte en la presente cuestión de inconstitucionalidad. La misma solicitud se realizó por las representaciones procesales de la Universidad Politécnica de Madrid y la Universidad Autónoma de Madrid mediante sendos escritos registrados en este Tribunal el 2 de octubre de 2013, así como de la Universidad Carlos III, la Universidad Rey Juan Carlos y la Universidad Complutense de Madrid por escritos respectivamente registrados el 3, el 7 y el 10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Secretaria de Justicia de 14 de octubre de 2013 se tuvo a los citados por personados y parte en la presente cuestión de inconstitucionalidad, y conforme al art. 37.2 LOTC, se les concedió un plazo de 15 días para que formularan las alegaciones que estimaran convenientes, dando vista del testimonio de actuaciones remitido por la Sección Sexta de la Sala de lo Social del Tribunal Superior de Justicia de Madrid. Respecto a algunos de los Procuradores personados, todo ello se condicionaba a la presentación de poderes originales para pleitos que acreditaran su representación, lo que así se hizo en fechas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15 de octubre de 2013, el Fiscal General del Estado evacuó el trámite de alegaciones, interesando la declaración de que el art. 2, apartado 2.2, del Real Decreto-ley 20/2012 es contrario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la cuantía de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(referido en exclusiva a personal laboral y no a personal funcionario o estatutario). A su vez expone que la mención al art. 6 no resulta procedente, pues se refiere a la privación total de la paga extraordinaria, “mientras que la propia argumentación del auto de planteamiento se limita al período de 14 días de salario devengado y no percibido” (sic).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sendos escritos registrados en este Tribunal en las fechas que se indican formularon sus alegaciones las representaciones procesales de la Universidad Carlos III de Madrid y la Universidad Rey Juan Carlos —el 5 de noviembre de 2013—, la Universidad Autónoma de Madrid —el 6 de noviembre de 2013— y la Universidad Complutense de Madrid, la Universidad Politécnica de Madrid y la Universidad de Alcalá —el 7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dichos escritos aducen que del tenor de los arts. 2.2 y 6 del Real Decreto-ley 20/2012 se deduce que lo pretendido con ellos es suprimir por entero la cantidad correspondiente a la paga extraordinaria, con independencia de su devengo, y de ahí que el abono parcial de la paga extraordinaria de diciembre no tiene cabida en el supuesto cuestionado. Por ello, a su juicio es necesario un pronunciamiento del Tribunal Constitucional para la resolución del conflicto colectivo del que trae causa la cuestión, indicando que, en el caso de declararse la vulneración por los preceptos cuestionados del art. 9.3 CE, se plantearía un agravio comparativo respecto del personal al que se aplicó el art. 2.5 del Real Decreto-ley 20/2012, a quien se detrajo la catorceava parte de sus retribuciones anuales totales sin incluir incentivos al rendimiento.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y tras repasar la doctrina constitucional sobre el art. 9.3 CE, afirman que el derecho a cobrar la paga extra de diciembre que los empleados públicos ostentaban el 15 de julio de 2012 puede calificarse como derecho pendiente o futuro en el sentido de que no vence hasta el mes de diciembre y, por tanto, no puede ser exigido hasta esa fecha. Exponen que si se considera que el derecho al abono proporcional de la paga extra se engloba en el art. 35 CE, es claro que no se encuentra dentro de la sección 1 del capítulo II del título I, pero quizá podría interpretarse como un derecho en la esfera general de los de protección a la persona. En cuanto al significado del término “devengo” indican que si se considera referido al momento en que nace el derecho al abono o cobro de la paga extraordinaria —sentido utilizado en el art. 33 de la Ley 33/1987 respecto al personal funcionario y el art. 77 del II convenio colectivo único para el personal laboral de la Administración General del Estado—, no se plantearía duda de constitucionalidad, puesto que el personal laboral afectado por el conflicto colectivo solo tiene derecho a percibir la paga extra de diciembre en dicho mes, aludiendo al respecto al convenio aplicable. Asimismo, tras referirse al art. 16 del Real Decreto-ley 20/2012, se señala que ha de entenderse sin efecto y para el año 2012 cualquier norma referida al sistema de devengo de la paga extraordinaria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también que, para el caso de reconocer que los arts. 2.2 y 6 del Real Decreto-ley 20/2012 tienen alcance retroactivo y que el derecho del empleado público a percibir la parte de la paga extra de diciembre de 2012 ya devengada el 15 de julio de ese año no es un derecho pendiente, sino una relación consagrada o situación agotada, “la única excepción para que dichos preceptos tuvieran que ser declarados anticonstitucionales, sería que la medida adoptada en ellos respondiera a necesidades del bien común”. Citan al respecto la STC 197/1992 y aluden a que, en la situación económica existente, la medida cuestionada estaba dirigida a racionalizar y reducir el gasto de personal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las anteriores consideraciones, las Universidades Carlos III de Madrid, la Rey Juan Carlos, la Autónoma de Madrid, la Politécnica de Madrid y la de Alcalá señalan que el espíritu y finalidad a que responde el Real Decreto-ley 20/2012 debe entenderse dentro de las circunstancias de emergencia por las que atravesaba el país en la semana del 9 al 15 de julio de 2012. Asimismo, al hilo del diferente tenor del art. 2.5 del Real Decreto-ley 20/2012, añaden que el objetivo de este Real Decreto-ley era obtener una inmediata reducción de la cuantía total anual de las retribuciones de los empleados públicos, para lo que se utiliza, con carácter puramente instrumental, la referencia al montante que supone la paga extra de diciembre de 2012. En tal sentido, los escritos de las mencionadas Universidades indican que el hecho de que la minoración retributiva prevista en el Real Decreto-ley 20/2012, por lo que al personal laboral del sector público se refiere, pueda prorratearse entre las nóminas pendientes de percibir en 2012 (art. 2.2.2) pone de manifiesto que la medida no tiene por objeto la paga extra en sí misma, sino la cuantía que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mayo de 2015 la Sala Primera acordó, de conformidad con lo dispuesto en el art. 88.1 LOTC, dirigir atenta comunicación a las Universidades Complutense de Madrid, Politécnica de Madrid, de Alcalá de Henares, Autónoma de Madrid, Rey Juan Carlos, y Carlos III, a fin de que indicaran si, en atención a lo previsto en la disposición adicional duodécima de la Ley 36/2014, de presupuestos generales del Estado para el año 2015, o por cualquier otra circunstancia, han satisfecho al personal docente e investigador laboral de esas Universidades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sendos escritos presentados en el Registro General de este Tribunal en las fechas que se indican, la Universidad Carlos III de Madrid —el 8 de junio de 2015—, la Universidad de Alcalá —el 11 de junio de 2015—, la Universidad Politécnica de Madrid —el 16 de junio de 2015—, la Universidad Rey Juan Carlos —el 17 de junio de 2015—, la Universidad Complutense de Madrid —el 22 de junio de 2015— y la Universidad Autónoma de Madrid —el 22 de junio de 2015— comunicaron que, en ese momento, ya habían procedido a abonar a su personal docente e investigador laboral la parte proporcional correspondiente a 44 días de la paga extra y adicional de diciembre de 2012, o en su caso, el 24,04 por 100 del importe dejado de percibir por aplicación del Real Decreto-ley 20/2012. En los escritos de la Universidad Rey Juan Carlos y de la Universidad Autónoma de Madrid se precisa que, para el caso de no tener derecho a percibir la totalidad de la paga extra o adicional, los 44 días se han reducido proporcionalmente al cómputo de días que correspondieran.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24 de mayo de 2016, la Sala Primera acordó, de conformidad con lo dispuesto en el art. 88.1 LOTC, dirigir atenta comunicación a las Universidades Complutense de Madrid, Politécnica de Madrid, de Alcalá de Henares, Autónoma de Madrid, Rey Juan Carlos, y Carlos III, a fin de que indicaran el porcentaje del total de la paga extraordinaria (o adicional) de diciembre de 2012 que han satisfecho al personal docente e investigador laboral de esas Universidades, en atención a lo previsto en la disposición adicional duodécima de la Ley 36/2014, de presupuestos generales del Estado para el año 2015, el art. 1 del Real Decreto-ley 10/2015, de 11 de septiembre, por el que se conceden créditos extraordinarios y suplementos de crédito en el presupuesto del Estado y se adoptan otras medidas en materia de empleo público y de estímulo a la economía, la disposición adicional duodécima de la Ley 48/2015, de 29 de octubre, de presupuestos generales del Estado para el año 2016, o por cualquier otra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respuesta a dicho requerimiento, por escrito presentado en el Registro General de este Tribunal el 1 de junio de 2016, la Universidad Carlos III de Madrid comunicó que, sobre el importe dejado de percibir por cada empleado en aplicación del art. 2 del Real Decreto-ley 20/2012, se había abonado en febrero de 2015 el 24,04 por 100, en noviembre de 2015 el 26,23 por 100, y en febrero de 2016 el 25,14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ante este Tribunal el 3 de junio de 2016, la Universidad Rey Juan Carlos informó de que, al personal docente e investigador laboral de dicha Universidad, se le ha abonado en 2015 un 50,27 por 100 del total de la paga extraordinaria (o adicional) de diciembre de 2012, y en 2016 un 25,14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que tuvo entrada en el Registro General de este Tribunal el 7 de junio de 2016, la Universidad de Alcalá comunicó que ha procedido a la recuperación de los siguientes tramos de la paga extraordinaria y adicional de diciembre de 2012: un porcentaje abonado del 24,04 por 100, ingresado en la nómina de febrero de 2015; un porcentaje abonado del 26,23 por 100, ingresado en la nómina de noviembre de 2015; y un porcentaje abonado del 25,14 por 100, ingresado en la nómina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ante este Tribunal el 8 de junio de 2016, la Universidad Autónoma de Madrid comunicó que se ha pagado lo correspondiente a los siguientes días en caso de que la paga extraordinaria de diciembre de 2012 se haya devengado en su totalidad, reduciendo proporcionalmente dichos días cuando el devengo no hubiese sido completo: abono de 44 días en enero de 2015, abono de 48 días en noviembre de 2015 y abono de 46 días en febrero de 2016, lo que hace un total de días abonados de “138 (de 183)”. Al respecto afirma que “el devengo completo de la paga extraordinaria de diciembre 2012 son 183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Universidad Politécnica de Madrid, mediante escritos registrados en este Tribunal los días 13 y 20 de junio de 2016, informó de que, respecto a los porcentajes abonados de la paga extraordinaria de diciembre de 2012, se habían pagado los siguientes: en un primer pago, el 24,04 por 100, en un segundo pago, el 26,23 por 100, y en un tercer pago el 25,14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por escrito presentado en el Registro General de este Tribunal el 22 de junio de 2016, la Universidad Complutense de Madrid aportó informe sobre el porcentaje del total de la paga extraordinaria de diciembre de 2012 satisfecho al personal docente e investigador laboral. En él indicaba que el porcentaje de devolución autorizado era del 75,41 por 100, lo que ascendía a 1.846.270,45 €, habiéndose devuelto hasta mayo de 2016 1.807.501,02, lo que supone el 73,83 por 100 —señala que falta por devolver un 1,58 por 100 (38.769,43 €) por no haberse solicitado aún la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29 de septiembre de 2016 se señaló para deliberación y votación de la presente Sentencia el día 3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Sala de lo Social del Tribunal Superior de Justicia de Madrid plantea cuestión de inconstitucionalidad respecto del art. 2.2 y el art. 6 del Real Decreto-ley 20/2012, de 13 de julio, de medidas para garantizar la estabilidad presupuestaria y de fomento de la competitividad. El citado art. 2.2, en lo que aquí importa, dispone para el personal del sector público definido en el art. 22.1 de la Ley 2/2012, de 29 de junio, de presupuestos generales del Estado para 2012, la supresión de la paga extraordinaria (o equivalente) del mes de diciembre de 2012. A su vez, el art. 6 del Real Decreto-ley 20/2012 también establece que “durante el año 2012, se suprime para el personal laboral del sector público la percepción de la gratificación extraordinaria con ocasión de las fiestas de Navidad contenida en el artículo 31 del Estatuto de los Trabajadores … y sin perjuicio de lo dispuesto en el artículo 2, apartado 2.2, de este mismo Real Decreto-ley”. En síntesis, el órgano judicial plantea si tales preceptos cuestionados —los arts. 2.2 y 6 del Real Decreto-ley 20/2012—, en su aplicación al personal laboral del sector público, resultan contrarios al principio constitucional de interdicción de la retroactividad de las disposiciones restrictivas de derechos individuales (art. 9.3 CE), al no contemplar excepción alguna respecto de las cuantías ya devengadas al momento de la entrada en vigor del citado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además de las Universidades demandadas en el proceso del que trae causa la presente cuestión (Universidad Carlos III, Universidad Rey Juan Carlos, Universidad Autónoma de Madrid, Universidad Complutense de Madrid, Universidad Politécnica de Madrid, y Universidad de Alcalá), han presentado alegaciones el Fiscal General del Estado y el Abogado del Estado. En concreto, el Fiscal General del Estado coincide con el juicio de inconstitucionalidad formulado por el Auto de planteamiento de esta cuestión, por lo que interesa la estimación de la misma. Por el contrario, el Abogado del Estado solicita la inadmisión parcial de la cuestión en cuanto a la posible lesión del art. 14 CE —respecto al que, considera, también se plantea la duda de constitucionalidad—, desestimándola íntegramente en lo restante; o subsidiariamente, la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comenzando por la referida observación que el Abogado del Estado efectúa en relación con el art. 14 CE, ha de precisarse que, efectivamente, este precepto constitucional no forma parte de la duda de constitucionalidad a resolver por este Tribunal. Por más que, en el curso de su razonamiento, el Auto de planteamiento aluda a una posible lesión del art. 14 CE en caso de acogerse una determinada lectura del derecho a la percepción de las pagas extraordinarias, lo cierto es que, vistos los presupuestos interpretativos que expone, y a partir de su fundamentación y parte dispositiva, se hace posible concluir que la voluntad del órgano promotor es limitar su duda de constitucionalidad respecto a los preceptos cuestionados a la eventual infracción del art. 9.3 CE. Además, y como apunta el Abogado del Estado, en cualquier caso habría de tenerse en cuenta que, en la providencia de apertura del trámite de audiencia previsto por el art. 35.2 LOTC, el órgano judicial ciñó su duda de constitucionalidad a la posible vulneración del art. 9.3 CE, sin referencia explícita o implícita al art. 14 CE, de ahí que, en aplicación de nuestra doctrina, cabría igualmente declarar que la eventual infracción de este último precepto constitucional habría de quedar fuera de nuestra consideración en este procedimiento (por todas, SSTC 120/2000, de 10 de mayo, FJ 2; 202/2009, de 27 de octubre, FJ 5, y 222/2012, de 27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por lo que se refiere ahora a los preceptos legales cuestionados y en consonancia con lo manifestado por el Fiscal General del Estado y el Abogado del Estado, resulta obligado advertir que, si bien la Sección Sexta de la Sala de lo Social del Tribunal Superior de Justicia de Madrid plantea la cuestión de inconstitucionalidad respecto del art. 2.2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resulta coherente con el juicio de aplicabilidad y relevancia, pues la cuestión de inconstitucionalidad trae causa de un proceso de conflicto colectivo promovido con motivo de la supresión, por aplicación de las previsiones contenidas en el Real Decreto-ley 20/2012, de la paga o gratificación extraordinaria de diciembre de 2012 al personal docente e investigador con vinculación laboral de las universidades públicas madrileñas, proceso en que lo pretendido en las demandas acumuladas es que se declare el derecho de dicho personal a percibir la parte proporcional de la citada paga extra de Navidad de 2012 correspondiente a los servicios prestados antes de la entrada en vigor del Real Decreto-ley 20/2012 —según los actores, el período comprendido entre el 1 de enero de 2012 (o desde 31 de diciembre de 2011) y el 14 de julio de 2012—. De este modo, en los términos en que ha sido planteada, y por lo que se refiere específicamente al art. 2 del Real Decreto-ley 20/2012, la presente cuestión de inconstitucionalidad debe entenderse referida a su apartado 2.2, que contempla específicamente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debe tenerse en cuenta que no se cuestiona por el órgano judicial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al momento de entrar en vigor el Real Decreto-ley 20/2012 (el 15 de julio de 2012, conforme a su disposición final decimoquinta) —y ello, según indica, ya se trate de devengo semestral o anual (cuestión debatida en el juicio)—. Así pues, a esta concreta duda de constitucionalidad deberá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resulta procedente recordar que la disposición adicional duodécima de la Ley 36/2014, de 26 de diciembre, de presupuestos generales del Estado para 2015, bajo el epígrafe “Recuperación de la paga extraordinaria y adicional del mes de diciembre de 2012”, estableció,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o equivalentes al 24,04 por 100 dejado de percibir por la aplicación del Real Decreto-ley 20/2012 en los casos del personal cuyo régimen retributivo no contemple la percepción de pagas extraordinarias o bien que perciba más de dos al año. En coherencia con esta previsión, la disposición adicional decimosexta de la Ley 3/2014, de 22 de diciembre, de presupuestos generales de la Comunidad de Madrid para el año 2015, reguló la recuperación de la citada paga extraordinaria, en las cuantías indicadas, en el ámbito del personal al servicio del sector público de la Comunidad de Madrid. Según consta en los antecedentes, por lo que se refiere específicamente al personal laboral afectado en el proceso de conflicto colectivo del que trae origen la presente cuestión, tal recuperación de las cantidades indicadas se hizo efectiva por las respectivas universidades públicas madrileñas demandadas, tal y como cada una de ellas puso de manifiesto en junio de 2015 en su contestación al requerimiento formulado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art. 1 del Real Decreto-ley 10/2015, de 11 de septiembre, por el que se conceden créditos extraordinarios y suplementos de crédito en el presupuesto del Estado y se adoptan otras medidas en materia de empleo público y de estímulo a la economía, dispuso que las distintas Administraciones públicas, así como sus entes dependientes y vinculados, abonarán dentro del ejercicio 2015, y por una sola vez, una retribución de carácter extraordinario cuyo importe será el equivalente a 48 días o al 26,23 por 100 de los importes dejados de percibir como consecuencia de la supresión de la paga extraordinaria, así como de la paga adicional de complemento específico o pagas adicionales equivalentes, correspondientes al mes de diciembre de 2012, por aplicación del Real Decreto-ley 20/2012. Según el precepto, cada Administración pública abonará las cantidades previstas en dicha norma dentro del ejercicio 2015, si así lo acuerda y si su situación económico financiera lo hiciera posible; y de no permitirlo su situación económico financiera en 2015, el abono podrá hacerse en el primer ejercicio presupuestario en que dicha situación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y en lo que ahora importa, la disposición adicional duodécima de la Ley 48/2015, de 29 de octubre, de presupuestos generales del Estado para el año 2016, estableció que cada Administración pública, en su ámbito, podrá aprobar dentro del ejercicio 2016, y por una sola vez, una retribución de carácter extraordinario cuyo importe será el equivalente a las cantidades aún no recuperadas de los importes dejados de percibir como consecuencia de la supresión de la paga extraordinaria de diciembre de 2012 por aplicación del Real Decreto-ley 20/2012, siendo esas cantidades equivalentes a la parte proporcional correspondiente a 91 días de dicha paga, o equivalentes a un 49,73 por 100 del importe dejado de percibir por aplicación del Real Decreto-ley 20/2012 en los casos del personal cuyo régimen retributivo no contemple la percepción de pagas extraordinarias o bien que perciba más de dos al año. De acuerdo con esta previsión, la disposición adicional decimonovena de la Ley 6/2015, de 23 de diciembre, de presupuestos generales de la Comunidad de Madrid para el año 2016, reguló la recuperación durante 2016 de la referida paga extraordinaria de diciembre de 2012 del personal al servicio del sector público de la Comunidad de Madrid, refiriendo tal recuperación en los ámbitos allí indicados a la cuantía equivalente a la parte proporcional correspondiente a 46 días de la paga extraordinaria de diciembre o a un 25,14 por 100 del importe dejado de percibir por la aplicación del Real Decreto-ley 20/2012 en los casos del personal cuyo régimen retributivo no contemple la percepción de pagas extraordinarias o se perciban más de dos al año. Dicha disposición adicional decimonovena de la Ley madrileña 6/2015 añadía que las universidades públicas y centros universitarios de la Comunidad de Madrid, en el marco de la autonomía de que disponen, se podrán acoger a las medidas previstas en la referida disposición, condicionado al cumplimiento de los criterios y procedimientos establecidos en la Ley Orgánica 2/2012, de estabilidad presupuestaria y estabilidad financiera, en los términos establecidos por la normativa dictada por el Estado con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previsiones, nuevamente la Sala Primera de este Tribunal dirigió comunicación a las universidades demandadas en el proceso de conflicto colectivo, a fin de que indicaran el porcentaje del total de la paga extraordinaria (o adicional) de diciembre de 2012 que habían satisfecho a su personal docente e investigador laboral. Pues bien, vista la información aportada —de la que se da cuenta en los antecedentes—, los respectivos escritos de contestación remitidos por las Universidades públicas madrileñas demandadas en el proceso de conflicto colectivo permiten concluir que cada una de ellas ha abonado al citado personal laboral un porcentaje del total de la paga extraordinaria de diciembre de 2012 que resulta superior al correspondiente al período respecto al que los demandantes reclaman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atendida la duda de constitucionalidad planteada por el órgano promotor, y siguiendo el mismo criterio de la STC 83/2015, de 30 de abril, y otras de la misma serie, hemos de concluir que el referido abono realizado por las indicadas Universidades en concepto de recuperación de la paga extraordinaria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en definitiva,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