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2740-2016, interpuesto por el Consejo de Gobierno de Castilla-La Mancha, en relación con el anexo XI: artículos 1, 2, 3 y demás preceptos concordantes que incluyan determinaciones relativas a cuencas intracomunitarias del Real Decreto 1/2016, de 8 de enero, por el que se aprueba la revisión de los planes hidrológicos de varias demarcaciones hidrográficas, entre ellas la del Júcar.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18 de mayo de 2016, el Consejo de Gobierno de la Comunidad Autónoma de Castilla-La Mancha, interpuso conflicto positivo de competencia contra el anexo XI: artículos 1, 2, 3 y demás preceptos concordantes que incluyan determinaciones relativas a cuencas intracomunitarias del Real Decreto 1/2016, de 8 de enero (Real Decreto 1/2016) por el que se aprueba la revisión de los planes hidrológicos de varias demarcaciones hidrográficas, entre ellas, la del Júcar; artículo 2.3 y disposición transitoria segunda del Real Decreto 125/2007, de 2 de febrero, de fijación del ámbito territorial de las demarcaciones hidrográficas y artículo 1.8 del Real Decreto 650/1987, de 8 de mayo, de definición de los ámbitos territoriales de los organismos de cuenca y de los planes hidrológicos.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de competencia, promovido por el Consejo de Gobierno de la citada Comunidad Autónoma, se basa en los motivos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antecedentes del escrito promotor del conflicto, se hace constar que, el nuevo Plan hidrológico del Júcar, aprobado por el Real Decreto 1/2016, es un acto de aplicación del Real Decreto 775/2015, de 28 de agosto (Real Decreto 775/2015) que, a su vez, modificó el Real Decreto 650/1987, de 8 de mayo (Real Decreto 650/1987), que definió los ámbitos territoriales de los organismos de cuenca y de los planes hidrológicos y el Real Decreto 125/2007, de 2 de febrero (Real Decreto 125/2007), que fijó el ámbito territorial de las demarcaciones hidrográficas.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Real Decreto 775/2015, concurren vicios de inconstitucionalidad patentes, ya que el territorio delimitado para la demarcación y la confederación e, indirectamente, para el plan hidrológico del Júcar, incluye, además de cuencas intercomunitarias, otras intracomunitarias por lo que, es una demarcación de las llamadas “mixtas”, proscritas por la doctrina constitucional. La provisionalidad con que intenta justificarse esta situación, que se prolonga hace más de 30 años, no puede enervar la aplicación de la Constitución cuando, el resto de Comunidades Autónomas, ya ha asumido sus competencias sobre cuencas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factible el planteamiento de un conflicto positivo de competencias frente al Real Decreto 775/2015, al publicarse el Real Decreto 1/2016, habiendo mediado a tal fin el previo requerimiento de la Junta de Comunidades de Castilla-La Mancha al Gobierno de España, que se adjunta, frente al que no se ha obtenido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 anterior, ya en el apartado de fundamentos jurídico-constitucionales de su escrito, la promotora del conflicto razona que, en todos los preceptos objeto del mismo, se incluyen cuencas hidrográficas de carácter intracomunitario, expresamente o por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anexo XI del Real Decreto 1/2016, se remite, en su artículo 1, al definir el ámbito territorial del plan hidrológico del Júcar, al ámbito territorial de su demarcación hidrográfica, definido en el art. 2.3 del Real Decreto 125/2007. Este precepto, modificado por el Real Decreto 775/2015, que se transcribe, reconoce que en el seno de este plan hidrológico se incluyen cuencas hidrográficas intracomunitarias. En similares términos se define, en el art. 1 del Real Decreto 650/1987 (modificado por el Real Decreto 775/2015) el ámbito territorial de la Confederación Hidrográfica del Júcar.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cuencas hidrográficas intracomunitarias sobre las que se habría excedido competencialmente el Gobierno serían las cuencas costeras o litorales siguientes: i) En el sistema de explotación Cenia-Maestrazgo: San Miguel, Alcalá, Cervra, Agua Oliva, Servel y Valviquera; ii) En el sistema Mijares-Plana de Castellón: Belcaiera, Veo, Seco, Poyo, Carraixet; iii) en el sistema Serpis: Beniopa, Jaraco; iv) en el sistema Marina Baja: Gorgos, Girona, Amadorio, Algar; v) en el sistema Vinalopó: Alacanti, Rambluchar, Monegre.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territorio total de estas cuencas hidrográficas intracomunitarias es de 6.261 Km2, con una población de 1.742.639 habitantes, lo que supone un 29,65 por 100 del territorio y un 38,11 por 100 de la población en el ámbito del plan hidrológico y la demarcación hidrográfica del Júcar.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de las SSTC 227/1988, 149/2012 y 104/2013, las disposiciones impugnadas exceden lo dispuesto en el art. 149.1.22 CE que atribuye al Estado “la ordenación y concesión de recursos y aprovechamientos hidráulicos cuando las aguas discurran por más de una Comunidad Autónoma”. También vulneran las atribuciones de la Generalidad Valenciana sobre “aprovechamientos hidráulicos, canales y riegos cuando las aguas discurran íntegramente dentro del territorio de la Comunidad Valenciana” (art. 49.16 del Estatuto de esta Comunidad Autónoma). Por su lado, la Comunidad Autónoma de Castilla-La Mancha, en el art. 31.1.8 de su Estatuto (EACM), asumió competencias sobre “aprovechamientos hidráulicos, canales y regadíos de interés para la región; aguas minerales y termales; aguas subterráneas cuando discurran íntegramente por el ámbito territorial de la Comunidad Autónoma. Ordenación y concesión de recursos y aprovechamientos hidráulicos cuando las aguas discurran íntegramente por el ámbito territorial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Comunidades Autónomas litorales, ejercen normalmente sus competencias sobre las cuencas hidrográficas intracomunitarias de su territorio, incluida la elaboración de sus planes hidrológicos aunque, para asegurar la coordinación, la aprobación final corresponda al Gobierno mediante Real Decreto (art. 40.5 del texto refundido de la Ley de aguas, aprobado por Real-Decreto Legislativo 1/2001, de 20 de julio). Así se constata en los Reales Decretos, que se citan, de aprobación de diversos planes.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ser Castilla-La Mancha una región interior, sin litoral, no hay posibilidad de cuencas hidrográficas internas ya que, conforme al art. 16 del texto refundido de la Ley de aguas, éstas se definen por tener salida al mar. En todo caso, tras recordar que la STC 227/1988 (que se transcribe en parte) consagró el concepto de cuenca hidrográfica como criterio de distribución de competencias en materia de aguas, se señala que lo anterior no significa que la Comunidad Autónoma carezca de interés legítimo en que la delimitación territorial de la planificación hidrológica y de la Confederación Hidrográfica del Júcar se acomode a lo dispuesto en la Constitución y en los Estatutos, puesto que ello afecta al ejercicio de sus competencias, al contenido material del plan y a su representación en los órganos confederales.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misma STC 227/1988 declaró que el Estado carece de competencias para gestionar cuencas intracomunitarias por lo que no puede incluirlas en un ámbito de gestión superior a la cuenca, la demarcación hidrográfica, figura creada años después al transponerse al ordenamiento interno la Directiva 2000/60/CE, sobre marco comunitario de actuación en el ámbito de la política de aguas. Así, según el art. 16 bis del texto refundido de la Ley de aguas, la demarcación hidrográfica es “la zona terrestre y marina compuesta por una o varias cuencas hidrográficas vecinas y las aguas de transición, subterráneas y costeras asociadas a dichas cuencas”.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posterior a la Directiva 2000/60/CE ha establecido que no cabe la creación de demarcaciones mixtas, es decir, que el Estado no puede definir unidades de gestión que aglutinen cuencas inter e intracomunitarias. La STC 149/2012 afirma ya que, a pesar de la introducción de la demarcación hidrográfica como nueva unidad de gestión del agua, el legislador estatal opta por mantener la cuenca hidrográfica como noción esencial para delimitar las competencias en la materia. Puesto que la cuenca solo comprende las aguas que discurren por la zona terrestre o continental mientas que la demarcación también incluye las aguas de transición y las costeras, aplicándose a todas ellas las normas de protección ambiental del texto refundido de la Ley de aguas, la STC 149/2012 afirma que estas diferencias podrían haber llevado al Estado a considerar necesario un cambio en el criterio de delimitación competencial en materia de aguas pero ello no ha sido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Reproduciendo en parte el fundamento jurídico 7 de la citada STC 149/2012, se insiste en que ésta descarta las demarcaciones mixtas, al rechazar que el art. 16 bis.5 del texto refundido de la Ley de aguas pueda interpretarse en el sentido de permitir al Estado incluir en la misma demarcación hidrográfica cuencas intercomunitarias, de competencia estatal e intracomunitarias, de competencia autonómica. En términos similares, se pronuncia la STC 104/2013.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inclusión de las cuencas intracomunitarias en el ámbito territorial de la Confederación Hidrográfica del Júcar y de su demarcación, se realizó por el Real Decreto 125/2007 (modificado por el Real Decreto 775/2015) “en tanto se efectúa el correspondiente traspaso de funciones y servicios en materia de recursos y aprovechamientos hidráulicos”. Ahora, el Real Decreto 1/2016, hace suyo ese mismo territorio para los planes hidrográficos. Sin embargo, este inciso no permite salvar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acompaña un informe pericial que delimita territorialmente la demarcación hidrográfica del Júcar, distinguiendo las cuencas intercomunitarias de las intracomunitarias y se añade que la doctrina constitucional es clara al rechazar que el Estado pueda gestionar cuencas internas, aun con carácter provisional o transitorio (STC 227/1988, al anular el art. 39.2 de la Ley de aguas de 1985). También la STC 104/2013 rechazó que, ni siquiera ante la pasividad de las Comunidades Autónomas, tenga el Estado competencia para gestionar cuencas intracomunitarias, ni para elaborar los correspondientes planes hidrológicos.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fórmula transitoria del Real Decreto 775/2015, vulnera además el principio constitucional de indisponibilidad de la competencia, que supone que las competencias son indisponibles una vez asumidas en los Estatutos, de forma que a partir de ese momento, ni el Estado puede seguir ejerciendo la competencia, ni la Comunidad Autónoma puede dejar de hacerlo. Así, la Comunidad Autónoma Valenciana, ostenta competencias exclusivas sobre aguas intracomunitarias desde que el Estado se las atribuyó (art. 49.16 del Estatuto —Ley Orgánica 5/1982— tras reforma por Ley Orgánica 1/2006). Aunque el Tribunal Constitucional, ha admitido excepcionalmente que el traspaso de servicios pueda condicionar el pleno ejercicio de competencias estatutariamente transferidas, cuando sea necesario e imprescindible (STC 25/1983) ello no ocurre en materia de aguas, ni esta doctrina puede ser sostenida tras más de treinta años. La STC 26/1982, afirmó que la distribución competencial, no puede verse alterada por la pasividad de cualquiera de los entes interesados. La STC 227/1988 aclaró que la planificación hidrológica no es una materia en la que el pleno ejercicio de la competencia deba subordinarse al traspaso de los servicios y, además, la Comunidad Valenciana ha ejercido sus competencias al respecto (Leyes 7/1986 y 2/1992 sobre utilización de aguas para riego y saneamiento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legitimación de la Comunidad Autónoma de Castilla-La Mancha para pedir que la delimitación territorial del organismo de cuenca y del plan hidrológico del Júcar se adecúe al bloque de constitucionalidad, deriva de la afección a su competencia en materia de aguas reseñada y también a otras, que dependen de la disponibilidad del agua, como su competencia sobre ordenación del territorio, urbanismo y vivienda (art.31 EACM); pesca fluvial y acuicultura; planificación de la actividad económica y fomento del desarrollo económico de la región; promoción y ordenación del turismo, el deporte y la adecuada utilización del ocio; industria e instalaciones de producción de electricidad, entre otras. La Comunidad además es competente (art. 32 EACM) para el desarrollo y la ejecución de la legislación básica estatal en materia de protección de espacios naturales, medioambiente y ecosistemas,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texto refundido de la Ley de aguas [arts. 25.1, 27 d), 35.3 y 36.1 c)] propicia la colaboración del Estado con las Comunidades Autónomas, mediante su incorporación a las Juntas de Gobierno de los organismos de cuenca y al Consejo del agua. Así, el art. 4 del Real Decreto 924/1989, de 21 de julio, establece que la Junta de Gobierno de la Confederación Hidrográfica del Júcar, estará integrada por, entre otros, un representante de Castilla-La Mancha y el art. 5.C del Real Decreto 255/2013, de 12 de abril, que establece el Consejo del agua de dicha Confederación, contempla la representación de la Comunidad en el mismo, asignándole seis vocales.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delimitación territorial de la demarcación objeto del conflicto, tiene repercusión directa sobre la representación de Castilla-La Mancha en los órganos colegiados del Organismo confederal y sobre las determinaciones sustantivas del plan respecto de los recursos hídricos de las cuencas que le afectan que, por mor del plan, son asignados a otras cuencas intracomunitarias [v.gr. art. 20 A) 1 a) IV sistema Júcar, anexo XI, del Real Decreto 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la Comunidad Autónoma promotora del conflicto suplica que, estimándose el mismo, se declaren inconstitucionales: El anexo XI: arts.1; 2; 3 y demás concordantes que incluyan determinaciones relativas a cuencas intracomunitarias del Real Decreto 1/2016; El art. 2.3 y disposición transitoria segunda del Real Decreto 125/2007 y el art. 1.8 del Real Decreto 650/1987.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julio de 2016, el Pleno de este Tribunal, a propuesta de la Sección Cuarta, acordó admitir a trámite el conflicto positivo de competencia y dar traslado de la demanda y documentos presentados al Gobierno de la Nación, por conducto de su Presidente, al objeto de que en el plazo de 20 días aporte cuantos documentos y alegaciones considere convenientes. Se acordó también comunicar la incoación del conflicto a la Sala de lo Contencioso-Administrativo del Tribunal Supremo por si se impugnaran o estuviesen impugnados ante él los preceptos objeto del conflicto, en cuyo caso se suspenderá el curso del proceso según dispone el art. 61.2 de la Ley Orgánica del Tribunal Constitucional (LOTC) y publicar la incoación del conflicto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septiembre de 2016, el Abogado del Estado, en la representación que ostenta, se personó en el proceso, solicitando prórroga de su plazo para hacer alegaciones. Dicha prórroga le fue concedida, por plazo adicional de diez días, mediante providencia de 12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octubre de 2016, tuvo entrada en el Tribunal escrito de alegaciones del Abogado del Estado en el que solicitó la inadmisión y, subsidiariamente, la desestimación del conflicto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síntesis, la Comunidad de Castilla-La Mancha presenta conflicto de competencias reivindicando la competencia de la Comunidad Valenciana para gestionar las cuencas intracomunitarias sitas en su territorio e incluidas en la demarcación hidrológica del Júcar, considerando que el Estado no tiene competencia sobre las mismas. Por tanto, las normas que definen el ámbito territorial de esa demarcación, en concreto las contenidas en el anexo XI del Real Decreto 1/2016, vulneran el régimen constitucional de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Pide, por tanto, la anulación de esas previsiones y la declaración de la competencia de la Comunidad Valenciana en un proceso constitucional del que no es parte de forma que, su interés en el conflicto, lo basa en su representación en la Junta de gobierno y el Consejo de aguas de la Confederación Hidrográfica del Júcar. Considera que, al ser el territorio y la población parámetros que definen la representación autonómica en estos órganos, la exclusión de una parte del territorio valenciano le beneficiaría, sin acreditar este extremo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adelanta que la Comunidad de Castilla-La Mancha carece de legitimación para plantear el conflicto y añade que se pretende impugnar un ámbito territorial fijado en el año 2013, no impugnado en ese momento, por lo que el conflicto sería también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Desarrollando lo anterior, el Abogado del Estado delimita primero el objeto del conflicto. Manifiesta que, aunque el conflicto se plantea frente al anexo XI (arts. 1, 2, 3 y concordantes referidos a cuencas intracomunitarias) del Real Decreto 1/2016; el art. 2.3 y la disposición transitoria segunda del Real Decreto 125/2007 y el art. 1.8 del Real Decreto 650/1987, el Tribunal solo lo ha admitido respecto del anexo XI precitado.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la argumentación de la Comunidad de Castilla-La Mancha gira en torno a las cuencas intracomunitarias valencianas, que considera se deben excluir de la demarcación hidrográfica del Júcar, sin referirse a las cuencas endorreicas sitas en su propio territorio, cuya exclusión de dicha demarcación, para ejercer sobre ellas sus propias competencias, no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alega la Comunidad de Castilla-La Mancha, el Real Decreto 1/2016, no es un acto de aplicación del Real Decreto 775/2015 (que modificó los preceptos precitados del Real Decreto 125/2007 y del Real Decreto 650/1987) sino que se limita a dar cumplimiento a una Sentencia del Tribunal Supremo, que obligó a incluir dentro de la demarcación hidrográfica del Júcar, las cuencas endorreicas del territorio de la Comunidad de Castilla-La Mancha. Así lo dice su exposición de motivos, que transcribe. Por ello, el Real Decreto 775/2015, modificó los arts. 1.8 del Real Decreto 650/1987 y 2.3 del Real Decreto 125/2007 incluyendo en la Confederación Hidrográfica del Júcar y la demarcación hidrográfica del mismo, “el endorreísmo natural formado por el sistema que constituyen los ríos Quejola, Jardín y Lezuza y la zona de los Llanos”.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 las cuencas litorales sitas en el territorio de la Comunidad Valenciana se realizó, también en cumplimiento de varias sentencias del Tribunal Supremo, por el Real Decreto 255/2013, cuya exposición de motivos se transcribe. Como consecuencia, en la redacción de los arts. 1.8 del Real Decreto 650/1987 y 2.3 del Real Decreto 125/2007, se incluyeron, respectivamente en la Confederación Hidrográfica y la demarcación hidrográfica del Júcar, determinadas cuencas intracomunitarias: “provisionalmente, en tanto se efectúa el correspondiente traspaso de funciones y servicios en materia de recursos y aprovechamientos hidráulicos”. Ello, se ilustra comparando las dos redacciones de ambos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Castilla-La Mancha fue parte en todas las Sentencias (22 y 27 de diciembre de 2011 y 8 de junio de 2015). Es más, la referencia al ámbito territorial de la demarcación hidrográfica del Júcar realizada por el Real Decreto 255/2013, al modificar el art. 2.3 del Real Decreto 125/2007, ya se contenía en el anterior plan hidrológico de la demarcación hidrográfica del Júcar (Real Decreto 955/2014, art. 1.3, no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reproducir el art.1 del anexo XI del Real Decreto 1/2016 y el art. 40.3 y 5 del texto refundido de la Ley de aguas, se reitera que el Real Decreto 1/2016 no es un acto de aplicación, ni del Real Decreto 775/2015, ni del Real Decreto 125/2007. Es un acto de aplicación del art. 40 del texto refundido de la Ley de aguas que exige fijar por Real Decreto la planificación hidrológica y determina que su ámbito sea el de cada demarcación hidrográfica.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conflicto es claramente extemporáneo pues la modificación del ámbito territorial de la demarcación hidrográfica del Júcar, en cuanto a la incorporación de las cuencas intracomunitarias valencianas se realizó, para cumplir las Sentencias del Tribunal Supremo, por el Real Decreto 255/2013.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conflicto adolece de concreción en cuanto a los artículos y disposiciones impugnadas. El anexo XI está compuesto por 60 artículos y 14 apéndices y, aparte de impugnarse los arts.1, 2 y 3, se impugnan, sin más especificación, los demás “que incluyan determinaciones relativas a cuencas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artículo 1, es claro que el conflicto se refiere a la remisión al art. 2.3 del Real Decreto 125/2007. En cuanto al artículo 2, no se especifica a qué alcanza el conflicto y el artículo 3 es inocuo pues se limita a remitirse a una página web. En cuanto al resto de artículos y anexos, solo se realiza una referencia al art. 20.A.1.IV, en la página 23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aplicable la doctrina de este Tribunal sobre necesidad de justificar las controversias competenciales y “el concreto contenido de cada uno de los preceptos sobre los cuales se proyecta la impugnación”; por todas, STC 146/1996,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conflicto, parece concretarse al artículo1 de anexo XI en cuanto se remite al art. 2.3 del Real Decreto 125/2007 y es inadmisible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conflicto también es inadmisible por falta de legitimación de la Comunidad de Castilla-La Mancha que no reclama para sí ninguna competencia, limitándose a denunciar vulneración de la competencia de la Comunidad Valenciana sobre aprovechamientos hidráulicos.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concreta la lesión en un aumento de su peso en órganos reguladores hidráulicos que no concreta en qué forma se realizaría o le beneficiaría. No reclama para sí la gestión de las cuencas endorreicas que transcurren íntegramente dentro de su territorio incorporadas a la demarcación hidrográfica del Júcar por el Real Decreto 775/2015, en cumplimiento de la STS de 8 de junio de 2015 y a las que, en su caso, podría ser aplicable el art. 31.1.8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se ha pronunciado sobre la legitimación para plantear conflictos positivos de competencia, por ejemplo, en la STC 44/2007 (FJ 3 y 4) cuyas exigencias no se cumplen en este caso pues la Comunidad de Castilla-La Mancha no considera realmente lesionado su ámbito competencial. Lo que califica como “lesión competencial” es solo los efectos en la distribución de los vocales en los órganos de la confederación del Júcar (Junta de Gobierno, según el Real Decreto 924/1989 y Consejo del agua, según Real Decreto 255/2013). Además, en cuanto a la Junta de Gobierno, el art. 4 del Real Decreto 924/1989, ha mantenido la misma redacción desde su entrada en vigor y por tanto el número de vocales que fija (5 para la Comunidad Valenciana y 3 para la Comunidad de Castilla-La Mancha) no depende de la inclusión de las cuencas intracomunitarias valencianas a raíz del Real Decreto 255/2013. La STS de 12 de julio de 1993, que resolvió el recurso contra el Real Decreto 924/1989, ya dijo que dicho Real Decreto no reparte los vocales de las Comunidades Autónomas teniendo solo en cuenta el número y superficie de las comprendidas en la cuenca. Y, lo mismo ocurre con el Consejo del Agua, regulado por el Real Decreto 255/2013, cuya legalidad fue validada, en cuanto a la composición y reparto de representantes, por la STS de 17 de junio de 2014. En ambos recursos fue parte la Comunidad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conflicto se plantea de forma errónea pues, la Sentencia que la Comunidad de Castilla-La Mancha pretende, declararía la competencia sobre las cuencas intracomunitarias de su territorio, de la Comunidad Valenciana, que no ha sido parte en el proceso, lo que choca con la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Subsidiariamente, para el caso de que se desestimen las causas de inadmisibilidad alegadas, se expone la situación singular de la demarcación hidrográfica del Júcar, en cuanto a la gestión racional del agua, partiendo de la base de que, su ámbito, en cuanto a la integración en ella de las cuencas intracomunitarias valencianas y las endorreicas, ha sido determinado por las Sentencias del Tribunal Supremo citadas, en procesos donde fue parte la Comunidad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dictamen aportado por la Comunidad Autónoma de Castilla-La Mancha, para justificar la naturaleza intracomunitaria de las cuencas de la Comunidad Valenciana que cita, el Abogado del Estado aporta con su escrito, dos informes de la confederación hidrográfica del Júcar: uno, que critica el de la Comunidad de Castilla-La Mancha, sobre todo, en cuanto a la exclusión de las cuencas endorreicas de ésta y, otro sobre la necesaria gestión integral en el Júcar. Ambos informes se reproducen en parte para destacar que, la gestión integrada de las cuencas endorreicas de la Comunidad de Castilla-La Mancha exige su inclusión en la demarcación hidrográfica del Júcar y que la Confederación Hidrográfica del Júcar tiene la singularidad de incluir en su territorio diversos ríos que constituyen otras tantas cuencas hidrográficas que, históricamente, se han administrado por un único organismo de cuenca y donde se han construido obras hidráulicas de conexión entre las cuencas.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territorial de la Confederación Hidrográfica del Júcar se mantuvo tras la aprobación de la Ley de aguas de 1985 y dio lugar, después de la introducción en el ordenamiento jurídico español del concepto de demarcación hidrográfica, a los diversos recursos y sentencias del Tribunal Supremo ya aludidos y, finalmente, a la fijación del ámbito de la demarcación hidrográfica y Confederación Hidrográfica del Júcar por los Reales Decretos 125/2007 y 650/1987, en redacción dada por el Real Decreto 775/2015.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demarcación hidrográfica se introdujo en el ordenamiento español por la Ley 62/2003, de 30 de diciembre, que introdujo el art. 16.bis del texto refundido de la Ley de aguas a partir de la Directiva 2000/60/CE, conocida como Directiva marco del agua. Se trata pues de una nueva categoría, concebida como unidad de gestión, cuyo ámbito territorial se fija por el Gobierno, oídas las Comunidades Autónomas, ex art. 16 bis.5 del texto refundido de la Ley de aguas, lo que precisamente hizo el Real Decreto 125/2007.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las cuencas hidrográficas se definen en el art. 16 bis.4 del texto refundido de la Ley de aguas y no desaparecen como unidad de gestión, la demarcación se superpone a ellas. Por tanto, además del principio de unidad de gestión de la cuenca hidrográfica interpretado en SSTC 227/1988 y 161/1996, ha de evitarse la fragmentación o compartimentación en la gestión del agua, como declaran las SSTC 30/2011 y 32/2011, si bien para el caso de cuencas intercomunitarias.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Materialmente, la gestión racional del agua, en el ámbito de la demarcación hidrográfica del Júcar, implica, en este momento, la gestión conjunta de las cuencas intracomunitarias litorales y endorreicas.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racionalidad constitucional de la integración provisional de las cuencas intracomunitarias valencianas en la demarcación hidrográfica del Júcar, ha sido abordada por el Tribunal Supremo en las Sentencias de 22 y 27 de diciembre de 2011, 13 y 17 de junio de 2014 y 9 de junio de 2015 que contestan los mismos argumentos que emplea la Comunidad de Castilla-La Mancha en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reproduce la STS de 17 de junio de 2014 resaltando en negrita algunos párrafos, con afirmaciones como la de que la demarcación, en cuanto unidad de gestión, ha de permitir una gestión equilibrada de los recursos hídricos y que, entre las diversas interpretaciones posibles de las reglas de distribución de competencias, solo cabe respaldar las que razonablemente permitan una utilización racional de los recursos (art. 45.2 CE). También, se destaca el apartado de la Sentencia que legitima la nota de provisionalidad, incluida en el Real Decreto enjuiciado, aludiendo a la racionalidad del sistema, la necesaria cobertura de los vacíos de gestión y los objetivos de defensa y protección de un recurso natural imprescindible para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 modo de recapitulación, se reitera que el conflicto se ha de inadmitir por falta de legitimación de Castilla-La Mancha, extemporaneidad y en cuanto el mismo, como proceso constitucional, no permite atribuir la competencia a un tercero que no es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conflicto debe limitarse al art. 1 del anexo XI del Real Decreto 1/2016 excluyéndose de la impugnación, por falta de fundamento, los otros 59 artículos y 14 apéndices del anexo XI. Y, sobre este artículo impugnado, no existe extralimitación competencial ya que es consecuencia de la jurisprudencia del Tribunal Supremo e implica una interpretación racional de la normativa a la luz del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diciembre de 2016,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promovido por la Junta de Comunidades de Castilla-La Mancha frente al anexo XI: artículos 1, 2, 3 y demás preceptos concordantes que incluyan determinaciones relativas a cuencas intracomunitarias del Real Decreto 1/2016, de 8 de enero, por el que se aprueba la revisión de los planes hidrológicos de varias demarcaciones hidrográficas, entre ellas, la del Júcar a la que, en concreto, se refiere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Comunidad Autónoma promotora del conflicto, los preceptos citados exceden la competencia del Estado en materia de aguas (ex, art. 149.1.22 CE) en cuanto, al suponer la inclusión en la demarcación hidrográfica del Júcar de determinadas cuencas hidrográficas intracomunitarias de la Comunidad Autónoma de Valencia, aunque sea provisionalmente, se vulneran las competencias de ésta y se afecta también a numerosas competencias de la Comunidad de Castilla-La Mancha que dependen de la disponibilidad del agua (sobre urbanismo, turismo, pesca y otras, además de la competencia autonómica sobre recursos hidráulicos de su territorio). La extralimitación competencial que se alega, dice la promotora del conflicto, también tiene repercusión directa sobre la representación que le corresponde en los órganos colegiados de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el conflicto es inadmisible por falta de legitimación de la Comunidad Autónoma de Castilla-La Mancha para formularlo y por extemporáneo. En todo caso, argumenta que el proceso debe circunscribirse al artículo 1 del anexo XI del Real Decreto 1/2016 y que el ámbito territorial de la demarcación hidrográfica del Júcar es consecuencia de varias sentencias del Tribunal Supremo y no conlleva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hemos de delimitar primero el objeto del conflicto y contestar después a las cuestiones procesales que plantea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objeto del presente conflicto, el mismo se dirige formalmente, no solo contra los artículos referidos del anexo XI del Real Decreto 1/2016, de 8 de enero, por el que se aprobó la revisión de los planes hidrológicos de las demarcaciones hidrográficas del Cantábrico Occidental, Guadalquivir, Ceuta, Melilla, Segura y Júcar, y de la parte española de las demarcaciones hidrográficas del Cantábrico Oriental, Miño-Sil, Duero, Tajo, Guadiana y Ebro (en adelante, Real Decreto 1/2016). El escrito de la actora, también se refiere al art. 2.3 y la disposición transitoria segunda del Real Decreto 125/2007, de 2 de febrero (Real Decreto 125/2007), por el que se fijó el ámbito territorial de las demarcaciones hidrográficas y al art. 1.8 del Real Decreto 650/1987, de 8 de mayo (Real Decreto 650/1987), de definición de los ámbitos territoriales de los organismos de cuenca y de los planes hidrológicos, ambos modificados por el Real Decreto 775/2015, de 28 de agosto (Real Decreto 775/2015).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pesar de lo anterior, la demanda no esgrime argumentación alguna sobre el art. 1.8 del Real Decreto 650/1987; ni respecto de la disposición transitoria segunda del Real Decreto 125/2007. El primer precepto únicamente se transcribe y, en cuanto a la disposición transitoria, ni siquiera se menciona ésta en el cuerpo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artículos del anexo XI del Real Decreto 1/2016 considerados inconstitucionales, se razona la impugnación del art. 1, en el que se centra el conflicto, en cuanto establece que el ámbito territorial de la demarcación hidrográfica del Júcar, es el definido por el artículo 2.3 del Real Decreto 125/2007, con inclusión de determinadas cuencas intracomunitarias de la Comunidad Valenciana. Nada se dice específicamente sobre los arts. 2 y 3 del anexo XI, que definen y enumeran los sistemas de explotación de la demarcación (art.2) y precisan como acceder vía web al sistema de información del agua SIA-Júcar (art. 3), sin mención expresa alguna a cuencas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argumenta tampoco sobre el resto de preceptos del anexo XI del Real Decreto 1/2016, integrado por 60 artículos y 14 apéndices, salvo que se impugnan los que se refieran “expresamente o por remisión” a cuencas hidrográficas de carácter intracomunitario. No se especifica los que hacen tal cosa, ni se argumenta nada sobre el contenido del exceso competencial que en cada caso, a la vista de la concreta regulación positiva de tales preceptos, se invoca. La única posible excepción a este respecto, es la del art. 20. A).1 a).iv del anexo XI al que, aunque sea de forma escueta, refiriéndose a la legitimación de la recurrente y a modo de ejemplo, se alude expresamente en la demanda para denunciar que supone la reserva y asignación de recursos hídricos de la demarcación a cuencas hidrográficas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habremos de atenernos a la doctrina que hemos mantenido en supuestos similares, reproducida por ejemplo en la STC 112/2013 [FJ 2 b)], según la cual: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expuesto es que, el objeto del presente proceso queda limitado al art. 1 del anexo XI del Real Decreto 1/2016, en cuanto se remite al art. 2.3 del Real Decreto 125/2007 y al art. 20 A).1 a).iv del mismo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anterior, estamos ya en condiciones de examinar, primeramente, la supuesta extemporaneidad del conflicto alegada por el representante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el Abogado del Estado, el conflicto debe ser inadmitido puesto que el art.1 del Anexo XI del Real Decreto 1/2016, se limita, como se ha indicado, a disponer: “El ámbito territorial de la Demarcación Hidrográfica del Júcar es el definido por el artículo 2.3 del Real Decreto 125/2007, de 2 de febrero, por el que se fija el ámbito territorial de las demarcaciones hidrográficas”. Ello, siendo así que el susodicho art. 2.3 del Real Decreto 125/2007, no fue impugnado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de la Administración, el art. 2.3 del Real Decreto 125/2007, debió ser recurrido a partir de la modificación de su tenor que llevó a cabo el Real Decreto 255/2013, de 12 de abril (Real Decreto 255/2013), que estableció la composición, estructura y funcionamiento del Consejo del agua de la demarcación hidrográfica del Júcar y modificó diversas normas relativas al ámbito y constitución de dicha demarcación hidrográfica y de la Confederación Hidrográfica del Júcar. Esta fue la norma, según esta parte procesal, que incluyó en el art. 2.3 Real Decreto 125/2007, las cuencas intracomunitarias valencianas, lo que determina el supuesto vicio de incompetencia que se denuncia. Por ello, el Abogado del Estado considera que la Comunidad Autónoma de Castilla-La Mancha, incurre en un error al entender que la modificación relevante del art. 2.3 del Real Decreto 125/2007, fue la llevada a cabo por el Real Decreto 775/2015, en lugar de la introducida por el Real Decreto 255/2013.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causa de inadmisibilidad alegada en los términos expuestos, no es preciso analizar si la modificación del art. 2.3 del Real Decreto 125/2007 que, según la tesis del representante de la Administración, debió impugnarse en su momento, fue la llevada a cabo por el Real Decreto 255/2013 o por el Real Decreto 775/2015. En cualquier caso, al formularse el presente conflicto, había transcurrido el plazo para impugnar ante este Tribunal cualquiera de ambas normas. En concreto, en cuanto al Real Decreto 775/2015, aunque sus artículos primero y segundo se incluyeron por la Comunidad Autónoma de Castilla-La Mancha en el requerimiento de incompetencia dirigido al Estado previo al presente conflicto ex art. 63.2 de la Ley Orgánica del Tribunal Constitucional (LOTC), al formularse éste, el 8 de marzo de 2016, había transcurrido con creces el plazo de dos meses desde la publicación de dicho Real Decreto (el 29 de agosto de 2015), aunque no desde la publicación del Real Decreto 1/2016 (el 19 de enero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que hemos de analizar, partiendo de la base de que el art. 1 del anexo XI del Real Decreto 1/2016, se limita, en lo aquí controvertido, a remitirse a un precepto de otra norma reglamentaria que no fue impugnada en esta sede en tiempo y forma, es si ello supone que el presente conflicto devenga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 partir de la doctrina constitucional sentada ya en la STC 26/1982, de 24 de mayo (FJ 1), a cuyo tenor: “en el campo de los conflictos constitucionales la no impugnación de una disposición general por el Estado o la Comunidad Autónoma cuyas competencias hayan podido verse afectadas no implica en modo alguno la imposibilidad de instar el conflicto sobre el mismo objeto en relación con cualquier disposición, acto o resolución posterior, aun cuando sea mera reproducción, ampliación, modificación, confirmación o aplicación de aquélla. Así lo exige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LOTC expresamente admita que el requerimiento de incompetencia (que, según los casos, puede o debe preceder al planteamiento del conflicto), no sólo pueda formularse en un determinado plazo computado a partir de la publicación o comunicación de la disposición, resolución o acto que se entiendan viciados de incompetencia, sino también ‘con motivo de un acto concreto de aplicación’ (artículo 63.2)”.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 doctrina trascrita, el conflicto interpuesto frente al artículo 1 del anexo XI del Real Decreto 1/2016, no es extemporáneo, aunque dicho precepto se limite a remitirse, en cuanto al ámbito territorial de la demarcación hidrográfica del Júcar, al establecido en otro Real Decreto que no fue debidamente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Además de la extemporaneidad del conflicto, se alega por la demandada, la falta de legitimación de la Comunidad Autónoma de Castilla-La Mancha para promoverlo en los términos en que lo hace. Ello, en cuanto la recurrente, no plantea la invasión por el Estado, autor del Real Decreto 1/2016, de una competencia propia sino de la competencia de otra Comunidad (la Valenciana) que no es parte en el proceso. Se añade, en los términos ya referidos, que el interés legítimo que alega la recurrente, ligado a una supuesta incidencia negativa de la regulación impugnada, sobre su representación en los órganos colegiados de la demarcación hidrográfica del Júcar, ni se acredita, ni es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analizar adecuadamente si la Comunidad recurrente ostenta o no legitimación para promover el presente proceso, hemos de precisar, partiendo de la demanda y de la definición del ámbito territorial de la demarcación hidrográfica del Júcar que realiza el art. 2.3 del Real Decreto 125/2007, al que se remite el art. 1 del anexo XI del Real Decreto 1/2016 que, dicho precepto, incluye en el ámbito de la demarcación litigiosa, en lo que ahora interesa, además de las cuencas hidrográficas intercomunitarias: “provisionalmente, en tanto se efectúa el correspondiente traspaso de funciones y servicios en materia de recursos y aprovechamientos hidráulicos, el territorio de las cuencas hidrográficas intracomunitarias comprendido entre la margen izquierda de la Gola del Segura en su desembocadura y la desembocadura del río Cenia, incluido su cuenca; y además la cuenca endorreica de Pozohondo y el endorreísmo natural formado por el sistema que constituyen los ríos Quejola, Jardín y Lezuza y la zona de Los Llanos, junto con las aguas de transición”.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art. 2.3 del Real Decreto 125/2007, se mencionan dos grupos de cuencas intracomunitarias: las valencianas, identificadas por estar comprendidas entre las desembocaduras de la Gola del Segura y del río Cenia y las castellano-manchegas caracterizadas por ser cuencas endorreicas, esto es, sin salida al mar. Sin embargo, y esto es lo que en este momento importa destacar, la demanda, no hace referencia a las cuencas endorreicas de Castilla-La Mancha, ni reivindica competencia alguna de la Comunidad recurrente sobre ellas, ni invoca lesión o menoscabo competencial al respecto, centrándose en las cuencas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al referirnos a los conflictos positivos de competencia promovidos por las Comunidades Autónomas, partiendo del art. 63.1 LOTC, hemos declarado (por todas, STC 6/2012, de 18 de enero, FJ 3): “el objeto y los límites del conflicto positivo de competencia se han interpretado con un criterio amplio, comprensivo no sólo de los supuestos que cabría calificar como normales, en los que el ente que plantea el conflicto ejerce una verdadera vindicatio potestatis por considerarse despojado de una competencia que le corresponde, sino también de aquellos otros supuestos en los que no se reivindica stricto sensu una competencia como propia, sino que se pretende la anulación del acto o disposición objeto del conflicto porque no ha respetado el orden de competencias establecido, en menoscabo de las que corresponden al ente que promueve el conflicto (ATC 886/1988, de 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hemos precisado (por ejemplo, en la STC 44/2007, de 1 de marzo, citada en la STC 6/2012, FJ 5), que “en este tipo de procesos no puede dejarse de alegar la transgresión o infracción de las normas que conforman el orden constitucional de distribución de competencias de forma que lo que en modo alguno puede soslayarse es la existencia de una competencia del recurrente materialmente afectada”. Así: “la existencia de un conflicto positivo de competencias implica necesariamente la discusión competencial relativa, no a las competencias de un tercero que no ha sido parte en un proceso de este tipo, sino a la precisa delimitación y defensa de las competencias de la parte actora que se entienden puestas en cuestión por la actuación del demandado” pues: “la alegación de la infracción de la norma estatal por sí sola no tiene virtualidad para constituir el presupuesto previo e imprescindible de un conflicto positivo de competencias si a ello no se une la lesión real y efectiva de la competencia propia” (STC 44/2007, FJ 7). En definitiva: “la necesaria conexión con el ámbito competencial propio” es “presupuesto necesario e insoslayable del conflicto positivo de competencia” (STC 44/2007,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expuesto, ya desde las SSTC 11/1984 y 104/1988, hemos admitido los llamados conflictos de “lesión por menoscabo” que hemos diferenciado de los conflictos basados en la reivindicación competencial y que, obviamente, exigen para su correcto planteamiento, que se afirme por su promotora una afección negativa del propio ámbito competencial. Como ya dijimos en la STC 104/1988, FJ 1: “no resulta indispensable que el ente que plantea el conflicto recabe para sí la competencia ejercida por otro” pero sí que: “la actuación del otro afecte a su propio ámbito de autonomía ‘condicionando o configurando de forma que juzga inadecuadas las competencias que en virtud de esa autonomía ostenta’ (STC 11/1984)”.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sintetizada nuestra doctrina al respecto, como ya se ha adelantado, la Comunidad promotora del conflicto, no reivindica la gestión de las cuencas intracomunitarias endorreicas sitas en su propio territorio. Tampoco, la de las cuencas valencianas incluidas en la demarcación hidrográfica del Júcar, a su juicio de forma inconstitucional, respecto de las que se asume que las competencias invadidas serían las de la Comunidad Valenciana. Por tanto, no se realiza en el presente proceso una reivindicación competencial. Así lo confirma el suplico de la demanda en el que la actora se limita a pedir la declaración de inconstitucionalidad de las normas que impugna, sin solicitar que se declare la titularidad de las competencias supuestamente controvertidas en favor de persona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sí intenta la recurrente argumentar que, a pesar de lo dicho, resulta menoscabado o afectado su ámbito competencial conforme a lo exigido por nuestra doctrina. Ello, se defiende en un doble sentido: de una parte, se invocan competencias autonómicas que, según la actora, resultan afectadas, citando, no solo la competencia del art. 31.1.8 EACM sobre aguas interiores, sino también otras competencias, en varias materias (desde urbanismo a turismo) que, dice, “dependen de la disponibilidad del agua”. Además, se esgrime una afección más concreta, vinculada a una supuesta menor representación de la Comunidad en los órganos colegiados de la confederación hidrográfica que sería consecuencia de la, correlativamente mayor, representación valenciana, al incluirse indebidamente en la demarcación sus cuencas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por la actora, no basta para considerar concurrente la imprescindible conexión con el ámbito competencial propio, que exige el conflicto positivo de competencia, la invocación genérica de títulos competenciales diversos, sin más relación con el objeto del litigio que la hipotética utilización del recurso natural sobre el que éste versa que, además, como es el caso del agua, es necesario para prácticamente cualquier actividad. La afección del ámbito competencial del promotor del conflicto, como hemos declarado, ha de ser real, efectiva y concreta, lo que supone que ha de afirmarse un menoscabo, limitación o condicionamiento de una competencia propia, identificada en términos precisos y actuales; no, como en este caso, en términos indiscriminados, generales y puramente hipotéticos.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Comunidad Autónoma de Castilla-La Mancha no explica mínimamente de qué manera su ámbito competencial se ve menoscabado por la inclusión en la demarcación hidrográfica del Júcar de determinadas cuencas intracomunitarias valencianas que, a su juicio, deberían excluirse de la misma. Tampoco hace referencia, como venimos reiterando, a cuenca intracomunitaria alguna de su territorio, indebidamente incluida por el Estado en la demarcación hidrográfica del Júcar.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propia actora no considera vulnerada o invadida su competencia en materia de aguas interiores y recursos hidráulicos, puesto que no aspira a gestionar las cuencas litigiosas, menos aún se ven negativamente afectadas sus otras competencias, tan genéricamente invocadas, por mucho que requieran la disponibilidad del agua. Incluso, si admitiéramos a efectos puramente dialécticos esta argumentación, como indicadora de una posible afección de las competencias autonómicas, tendríamos también que descartarla puesto que no se nos indica, cómo o en qué medida, sería mayor la disponibilidad del agua en la Comunidad castellano-manchega si se estimara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y en particular, no es suficiente la invocación que, mediante su sola mención, hace la demanda al art. 20 A).1 a).iv del anexo XI del Real Decreto 1/2016. Aunque hayamos admitido que este precepto forma parte del objeto del conflicto, ya que se razona sobre él (aunque sea de forma muy escueta, pero suficiente para entender la razón de su impugnación) la mera referencia a su contenido, no nos permite deducir una afección competencial propia de la promotora del conflicto. El precepto en cuestión, se limita a enumerar unos criterios generales de asignación y reserva de los recursos del rio Júcar, entre los cuales menciona en cuarto lugar, la posible utilización de recursos excedentes para paliar el déficit de abastecimientos del área del Vinalopó-Alacantí y Marina Baja. A esta previsión parece aludir la recurrente para justificar un interés castellano-manchego respecto de los recursos hídricos que afectan a esa Comunidad. Sin embargo, la demanda, como se ha dicho, solo cita el precepto como ejemplo, sin mayor explicación. A ello, se añade el hecho de que el artículo solo contempla una mera posibilidad de uso de los recursos excedentes y se remite a las normas de explotación que deberá elaborar el organismo de cuenca, según su apartado D), “con objeto de no rebajar las garantías del resto de usuarios del sistema de explotación del Júcar”. Por tanto, debemos también rechazar la legitimación de la recurrente para promover el conflicto basada, exclusivamente, en la formal invocación de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primera supuesta lesión del propio ámbito competencial a la que alude la recurrente, no es bastante para fundar su legitimación en aras a la promoción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podemos aceptar como justificación suficiente del menoscabo del ámbito competencial propio, a los efectos de considerar legitimada a la actora para formular el presente conflicto, la argumentación de la demanda relativa a una supuesta menor representación de Castilla-La Mancha en los órganos colegiados de la demarcación hidrográfica.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se esgrime en este punto, nuevamente, en términos genéricos y puramente especulativos. De hecho, si se acude a las normas que fijan el número de vocales autonómicos en los órganos colegiados de la demarcación hidrográfica del Júcar a que se hace referencia, se constata que, el número de vocales castellano-manchegos y valencianos, no ha sufrido alteraciones a raíz de la regulación objeto de este conflicto. Ni el Real Decreto 924/1989, de 21 de julio, por el que se constituye el organismo de cuenca Confederación Hidrográfica del Júcar (cuyo art. 4 a, estableció la composición de su Junta de Gobierno, asignando vocales a las Comunidades Autónomas), ni el Real Decreto 255/2013 (cuyo art. 5.c, fija los vocales de las Comunidades Autónomas en el Consejo del agua de la demarcación hidrográfica del Júcar), han sido reformados a partir del Real Decreto 1/2016, ni tampoco del Real Decreto 125/2007, modificado por el Real Decreto 775/2015, a los que se imputa el supuesto menoscabo de la competencia autonómica. Es más, el art. 4, apartado a), del Real Decreto 924/1989 (que atribuye a Castilla-la Mancha tres vocales y a la Comunidad Valenciana, cinco), no ha sido modificado desde su aprobación, por lo que mantiene su redacción original. Y, en cuanto al art. 5 c) Real Decreto 255/2013, si se compara su redacción con la del art. 5 del Real Decreto 924/1989, que se refería al anterior Consejo del agua de la Cuenca, que se sustituye por el de la demarcación, se comprueba que mantiene la misma representación de la Comunidad de Castilla-La Mancha (seis vocales) y, si bien aumenta en uno el número de vocales de la Comunidad Valenciana (que pasan de diez a once) ello se explica en la exposición de motivos del propio Real Decreto 255/2013 como consecuencia de la asignación de un vocal a la Comunidad Autónoma de la Región de Murcia, sin referencia alguna al ámbito territorial de la demarcación o a las cuencas en ella incluidas.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si se hubiera acreditado la menor representación a que se alude, tampoco se explica en la demanda cómo conllevaría la misma una afección negativa real sobre el ámbito competencial propio, la cual no se deduce automáticamente, como parece asumir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Real Decreto-Legislativo 1/2001, de 20 de julio, que aprobó el texto refundido de la Ley de aguas, tanto las confederaciones hidrográficas en cuanto organismos de cuenca (arts. 21 y 22) como el Consejo del agua de la demarcación (art. 35), se refieren a las cuencas o demarcaciones hidrográficas que, por exceder del ámbito territorial de una Comunidad Autónoma, son de competencia estatal. En ambos casos, la representación en ellos de las Comunidades Autónomas, se articula como una fórmula de colaboración. Como dice el art. 25.1 del texto refundido de la Ley de aguas, se trata de favorecer “una mutua colaboración en el ejercicio de sus respectivas competencias”. Aunque el Consejo del Agua de la demarcación se configura esencialmente como órgano de participación, propuesta e informe (art.35.2 del texto refundido de la Ley de aguas) mientras que la Junta de Gobierno de las confederaciones hidrográficas es, junto con el Presidente, el órgano de gobierno de éstas, con algunas funciones ejecutivas, además de otras de propuesta y deliberación (art. 28 del texto refundido de la Ley de aguas), lo cierto es que, dado el número total de vocales de ambos órganos y la diversidad de su procedencia, la representación autonómica, enmarcada en el contexto de colaboración al que se ha hecho referencia, no conlleva poder de decisión en ningún caso, ni considerando a las Comunidades Autónomas por separado, ni conjuntamente. Así, partiendo de las normas sobre composición de las Juntas de Gobierno y del Consejo del agua (arts. 27 y 36 del texto refundido de la Ley de aguas) desarrolladas en el Real Decreto 927/1988, de 29 de julio, por el que se aprueba el Reglamento de la administración pública del agua y de la planificación hidrológica y en los precitados Reales Decretos 924/1989 y 255/2013, teniendo en cuenta que tales normas garantizan una importante representación en ambos órganos a los usuarios, otras administraciones públicas afectadas y, en el caso del consejo del agua, también de asociaciones y organizaciones de defensa de intereses ambientales, económicos y sociales relacionados con el agua, la Junta de Gobierno de la demarcación hidrográfica del Júcar cuenta con 33 vocales, de los que 10 son autonómicos (5 valencianos y 3 de Castilla-La Mancha) mientras que el Consejo del agua de la demarcación se compone de 87 vocales, 22 de ellos autonómicos (11 valencianos y 6 castellano-manchegos, según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aunque el concreto número de representantes autonómicos que puedan incorporarse a la Junta de Gobierno de los organismos de cuenca o al Consejo del Agua, según el mismo texto refundido de la Ley de aguas, estará en función de la población y territorio autonómicos que se integren en cada demarcación, el ejercicio de la competencia autonómica que en este caso se plasma en funciones de colaboración y coordinación con el Estado, no depende tanto del concreto número de vocales de cada Comunidad en el órgano en cuestión, como de su presencia y voz en el mismo. En todo caso, el texto refundido de la Ley de aguas garantiza como mínimo un representante a las Comunidades Autónomas interesadas que se integren en dichos órganos [arts. 27 d) y 36 1.c) del texto refundido de la Ley de aguas]; mínimo este, ampliamente superado, como se ha visto, por la Comunidad castellano-manchega en el supuesto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incluso si la reducción de la representación de la Comunidad Autónoma recurrente en los órganos colegiados hidrológicos que se afirma, no fuera puramente hipotética y se hubiese materializado como consecuencia de la modificación del ámbito territorial de la demarcación hidrográfica, tampoco explica la promotora del conflicto, ni se aprecia, cómo ello supondría un menoscabo efectivo de su ámbito competencial. En definitiva, no se constata una relación de causalidad entre la hipotética reducción de la representación de la recurrente en los órganos confederales que alega y la limitación o condicionamiento de las facultades de colaboración que, en la materia,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hasta aquí expuesto, se desprende que no se justifica en este caso, por la Comunidad Autónoma recurrente, la necesaria conexión con el ámbito competencial propio que es requisito indispensable de todo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confirma si se tiene en cuenta que, en el supuesto de que se estimara que el Estado no podía incluir en la demarcación hidrográfica del Júcar las cuencas intracomunitarias valencianas a que se refiere el art. 2.3 del Real Decreto 125/2007, al que se remite el art. 1 del anexo XI del Real Decreto 1/2016, la consecuencia que se seguiría no sería el reconocimiento de la competencia de la Comunidad recurrente sobre tales cuencas, sino la afectación de las competencias de la Generalitat Valenciana, que no ha sido parte en el proceso y tampoco ha reaccionado, como podría haber hecho, si hubiera considerado vulnerado su acervo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 modo similar a lo que concluimos en la STC 44/2007, de reiterada cita (FJ 10), o antes, en la STC 195/2001, de 4 de octubre, mencionada en la primera, la falta en el presente litigio de una auténtica vindicatio potestatis, así como de un real menoscabo de las competencias de la Comunidad Autónoma de Castilla-La Mancha, determina que no se cumplan los presupuestos necesarios para la admisión del presente conflicto positivo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conflicto positivo de competencias num. 2740-2016 interpuesto por el Gobierno de la Comunidad Autónoma de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