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5191-2016 interpuesto por el Presidente del Gobierno, representado por el Abogado del Estado, contra los arts. 32, párrafo segundo, 33 y 34 de la Ley 13/2015, de 24 de diciembre, de medidas fiscales y administrativas de la Comunidad Autónoma de Galicia. Han comparecido y formulado alegaciones la Xunta y el Parlamento de Galicia, por medio de sus respectivos Letrados.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septiembre de 2016, el Abogado del Estado, en la representación que legalmente ostenta, interpone un recurso de inconstitucionalidad contra los arts. 32, párrafo segundo, 33 y 34 de la Ley 13/2015, de 24 de diciembre, de medidas fiscales y administrativas de la Comunidad Autónoma de Galicia (en lo que sigue, Ley de Galicia 13/2015). En la demanda se hace invocación expresa del art. 161.2 CE, a los efectos de que se acuerde la suspensión de la vigencia y aplicación de los preceptos legales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parte de que los preceptos impugnados están vinculados con la retribución de la actividad de distribución de energía eléctrica y anticipa que incurren en inconstitucionalidad mediata por incumplir las normas básicas contenidas en la Ley 24/2013, de 26 de diciembre, del sector eléctrico (en adelante, LSE), y en su normativa reglamentaria de desarrollo, dictada por el Estado al amparo de las competencias que le reconocen las reglas 13 y 25 del art. 149.1 CE. A su juicio, esta vulneración acarrea como daño adicional el trato discriminatorio que se dispensa a los operadores de Galicia en relación con los del resto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regulación del sector eléctrico, por su carácter estratégico, tiene naturaleza básica, y cita diversos pronunciamientos constitucionales en este sentido, en particular, la STC 62/2016, de 17 de marzo. Además, resalta que en esta Sentencia se aborda el posible entrecruzamiento de títulos competenciales, considerándose el relativo al régimen energético de aplicación preferente sobre otros más generales como podría ser el de “defensa del consumidor y del usuario”, que invoca la exposición de motivos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especial énfasis, con apoyo en las SSTC 18/2011, de 3 de marzo; 148/2011, 28 de septiembre, y 102/2013, de 23 de abril, en que el concepto de bases comprende las normas con rango legal sobre la ordenación del sector eléctrico y también, de manera excepcional y de acuerdo con la doctrina constitucional sobre el concepto material de bases, normas de carácter reglamentario y actos de naturaleza ejecutiva, especialmente, pero no sólo, con respecto al régimen económico del sector, que es precisamente el afectado por las tres normas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el análisis de los preceptos impugnados, argumenta que el art. 32, párrafo segundo, de la Ley de Galicia 13/2015, al regular el cobro de derechos de extensión a los operadores económicos adquirentes del suelo urbanizado que soliciten una nueva extensión o ampliación de potencia, desconoce los preceptos legales y reglamentarios estatales que disciplinan el régimen de acometidas y su retribución, concretamente el art. 38.8 LSE y el Real Decreto 1048/2013, de 27 de diciembre, por el que se establece la metodología para el cálculo de la retribución de la actividad de distribución de energía eléctrica. De este Real Decreto la demanda destaca como preceptos básicos contradichos el art. 25 (“Criterios para la determinación de los pagos por derechos de extensión”) y el art. 28 (“Vigencia de los derechos de extensión”). Así, el Abogado del Estado entiende que el precepto autonómico incide de modo directo en los ingresos a obtener por las empresas distribuidoras, determinando las condiciones de su retribución, “siendo esta, como es, un elemento esencial y básico propio del régimen económico del sector eléctrico”. Insiste especialmente en que el art. 28 del citado Real Decreto ya regula la vigencia de los derechos de extensión y que la disposición autonómica infringe la regulación estatal, por lo que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el art. 33 de la Ley de Galicia 13/2015, con arreglo al cual el precio de alquiler y compra de los contadores de consumo eléctrico que admiten telemedida y telegestión (equipos de medida electrónicos, también denominados digitales) se hace depender de si están integrados o no en el correspondiente sistema, contraviene la normativa estatal que establece el precio del equipo con independencia de su efectiva integración. Invoca como norma básica de contraste el art. 14.9 LSE, que reconoce al Estado la competencia para establecer el régimen económico del alquiler de aparatos de medida, sin que la normativa aprobada por el Estado en ejercicio de esta competencia (cita, entre otras, la Orden IET/1491/2013, de 1 de agosto, por la que se revisan los peajes de acceso de energía eléctrica para su aplicación a partir de agosto de 2013) tenga en consideración si los equipos están o no efectivamente integrados en los sistemas de telemedida y telegestión. Además, la norma impugnada tipifica una nueva infracción leve, distinta de las previstas en la LSE, para los operadores que incumplan la prohibición de cobrar por equipos de medida electrónicos mientras no estén integrados en el correspondiente sistema y sean plenamente operativos.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tercer y último lugar, el art. 34 de la Ley autonómica, al regular los supuestos excepcionales en que la facturación puede hacerse, en lugar de por lecturas reales, en función de estimaciones, es contrario a determinados preceptos estatales que, a su juicio, son básicos. Aduce que el art. 2 del Real Decreto 1718/2012, de 28 de diciembre, por el que se determina el procedimiento para realizar la lectura y facturación de los suministros de energía en baja tensión con potencia contratada no superior a 15 kW, prevé que la facturación de los consumidores acogidos al precio voluntario de pequeño consumidor se efectuará por la empresa comercializadora de último recurso con una periodicidad bimestral y con base en lecturas reales, salvo unos supuestos excepcionales. Pues bien, considera que, aunque la norma autonómica invoca la legislación básica, lo hace de manera fraudulenta, contraviniéndola en realidad, pues permite realizar facturaciones en función de estimaciones en supuestos distintos de los previstos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solicitando al Tribunal que declare la inconstitucionalidad y nulidad de los arts. 32, párrafo segundo, 33 y 34 de la Ley de Galicia 13/2015.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18 de octubre de 2016, el Pleno, a propuesta de la Sección Tercera, acordó admitir a trámite el recurso de inconstitucionalidad promovido por el Presidente del Gobierno y dar traslado de la demanda al Congreso de los Diputados y al Senado, así como a la Xunta y al Parlamento de Galicia, por conducto de sus Presidentes, al objeto de que, en el plazo de quince días, pudieran personarse en el proceso y formular las alegaciones que estimaren convenientes. También acordó tener por invocado el art. 161.2 CE, que determina la suspensión de la vigencia de los preceptos recurridos, y publicar la incoación del recurso y la suspensión acordada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en este Tribunal el 26 de octubre y el 2 de noviembre de 2016, respectivamente, los Presidentes del Congreso de los Diputados y del Senado comunicaron el acuerdo de la Mesa de cada una de las Cámaras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un escrito registrado en este Tribunal el día 4 de noviembre de 2016, el Letrado de la Xunta de Galicia se personó en el procedimiento, solicitando una prórroga del plazo inicialmente concedido para formular alegaciones. Por providencia de 7 de noviembre de 2016, se le tuvo por personado y parte, accediéndose, asimismo, a la prórroga en ocho días del plazo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Parlamento de Galicia presentó un escrito el día 23 de noviembre de 2016 por el que comunicaba el acuerdo de su Mesa de personarse en el proceso, acompañando las alegaciones de sus servicios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Dichas alegaciones abordan en primer lugar la impugnación del art. 32, párrafo segundo, de la Ley de Galicia 13/2015, que, según indica, viene a resolver los numerosos conflictos, disfuncionalidades e inseguridad jurídica derivados de que ni en legislación sectorial eléctrica ni en la urbanística se prevé el ratio de electrificación mínima para los suelos de uso industrial. Para colmar esta laguna, con miras a favorecer el desarrollo económico de Galicia (art. 30.I.1 del Estatuto de Autonomía de Galicia, en adelante, EAG), y en ejercicio de las competencias autonómicas en materia urbanística (art. 27.3 EAG) y de desarrollo de las bases del régimen energético (art. 28.3 EAG), se ha aprobado la norma impugnada, cuyo objetivo es que no se cobre de nuevo el dimensionamiento de la red eléctrica que ya estaba incluido en los costes de urbanización y adquisición de la parcela, evitando así un incremento de costes que perjudica el desarrollo económico. Lógicamente, para cualquier otra potencia superior deberá pagarse la diferencia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impugnación del art. 33 de la Ley, el Letrado del Parlamento de Galicia afirma que se justifica por las numerosas denuncias presentadas por los consumidores contra las compañías distribuidoras de energía eléctrica debido a que los equipos aptos para la telegestión y la telemedida que se han instalado no están conectados a los correspondientes sistemas, por lo que la facturación sigue sin estar basada en datos de consumo real. Considera que es razonable y justo que hasta que el equipo no esté integrado en el sistema y plenamente operativo se cobre lo que correspondería al equipo de medida analógico anteriormente instalado. En este sentido, invoca la competencia autonómica exclusiva en materia de protección de los consumidores, ejercida mediante la Ley de Galicia 2/2012, de 28 de marzo, de protección general de las personas consumidoras y usuarias, que incluye como servicios básicos de interés general el de suministro de electricidad y prevé la elaboración por la Administración autonómica de un plan anual de vigilancia del mercado, que incluirá actuaciones de control e inspección de los bienes y servicios puestos a disposición del consumidor. Añade que la calificación competencial del precepto impugnado debe ser teleológica, como se indicó en la STC 45/2015, de 5 de marzo, FJ 3, teniendo en cuenta que la norma no pretende operar sobre la política general de precios ni sobre las obligaciones de las distribuidoras de electricidad, sino evitar un enriquecimiento injusto de estas a costa del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al tercer precepto objeto del recurso, el Letrado del Parlamento argumenta que una efectiva protección del consumidor exige que las compañías facturen, con carácter general, en función del consumo real, regulando los supuestos que presentan dudas para evitar interpretaciones de la supuesta voluntad del consumidor que pudieran perjudicarle en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sus alegaciones interesando que el Tribunal desestime el recurso y declare que las normas impugnadas son acordes con el marco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Xunta de Galicia evacuó el 30 de noviembre de 2016 el trámite de alegaciones conferido, mediante un escrito cuyo contenido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con unas reflexiones generales sobre la distribución de competencias en el sector eléctrico, citando las SSTC 148/2011 y 4/2013, en las que se reconoció a las Comunidades Autónomas un cierto margen de desarrollo de las bases estatales en esta materia. Señala que la competencia estatal que debe tenerse en cuenta es la contenida en el art. 149.1.25 y no la del 149.1.13 CE, al tiempo que acentúa el engarce de la normativa autonómica cuestionada con la protección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aproximación general a los tres preceptos impugnados, sostiene que ninguno de ellos sustituye o desplaza a normas estatales, sino que únicamente hacen especificaciones de las mismas, sin contradecirlas. En ellos se regulan aspectos muy concretos que no afectan a los principios o líneas directrices que regulan el sector ni modifican la retribución de la actividad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art. 32 de la Ley de Galicia 13/2015 el Letrado de la Xunta enfatiza que su párrafo primero, que no ha sido impugnado, establece un ratio de electrificación mínima de los nuevos desarrollos de suelos de uso industrial, debiendo interpretarse el párrafo segundo a la luz de dicho requisito. Así, lo que persigue la norma impugnada es que, una vez exigido al promotor de suelo industrial una electrificación mínima de la parcela, el adquirente del terreno no haya de sufragar de nuevo unas infraestructuras de extensión ya ejecutadas a costa de aquel. Alega que la normativa estatal anterior al Real Decreto 1048/2013 ya contenía una previsión como la recogida en la norma gallega, a lo que añade que esta realiza la única interpretación posible de la normativa básica estatal sobre los derechos de extensión, por lo que no se modifica tal normativa, sino que se complementa en aspectos no previstos en ella, de acuerdo con el título competencial de desarrollo que corresponde a la Comunidad Autónoma. Si el Estado sostiene que la norma impugnada contradice las bases estatales estaría admitiendo —considera el Letrado de la Xunta— que estas permiten exigir un doble pago por las mismas infraestructuras. Descarta, por último, que la referencia del Abogado del Estado a la vigencia de los derechos de extensión (art. 28 del Real Decreto 1048/2013) ponga de manifiesto contradicción alguna entre la norma autonómica y la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atañe al art. 33, arguye que no establece retribución o precio alguno para los equipos de medida, ni contradice los fijados por el Estado sino que, en virtud de la competencia autonómica de desarrollo de las bases estatales de regulación del sector eléctrico y de protección de los consumidores, afronta una anomalía que se está produciendo cuando se instalan contadores electrónicos, que permiten la telemedida y la telegestión, pero no se conectan a los sistemas respectivos, de tal suerte que el consumidor satisface un precio por ellos sin beneficiarse de sus ventajas. Para sustentar su tesis, apela a la normativa, tanto nacional como europea, aprobada para impulsar la sustitución de los equipos de medida analógicos por electrónicos, según la cual los nuevos contadores deben obligatoriamente conectarse a los sistemas que permiten la discriminación horaria y la lectura no presencial. Asimismo, resalta que la normativa de la Unión Europea (Directivas 2009/72/CE y 2012/27/UE) vincula la introducción de los contadores electrónicos con la protección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cita varios informes de la Comisión Nacional de los Mercados y la Competencia en los que se ponen de manifiesto ciertas deficiencias en el plan de sustitución de contadores, en especial, la falta de conexión de los equipos a los sistemas de telemedida y telegestión, que es precisamente el problema que afronta la norma impugnada, en defensa de los derechos de los consumidores. En tales informes el organismo regulador se hace eco de que el pago por equipos no conectados supone que los consumidores asumen un mayor coste sin beneficiarse de las ventajas derivadas de los mismos. También alude a algún pronunciamiento judicial en que, por aplicación de la normativa sobre protección de los consumidores, se ha obligado a una distribuidora a devolver lo cobrado por equipos de medición no conectados a los sistemas de telemedida y telegestión. Finaliza su argumentación justificando que se tipifique como infracción la conducta contraria a lo dispuesto en la norma gallega, a partir de la doctrina constitucional según la cual la potestad sancionadora corresponde a quien posee la competencia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en cuanto al art. 34 de la Ley de Galicia 15/2010 que el Gobierno de la Nación objeta por entender que modifica la normativa básica estatal sobre facturación mediante estimaciones de consumo, el representante de la Xunta expone que la Administración autonómica está recibiendo reclamaciones de los consumidores a los que se factura mediante estimaciones aun después de haber sido sustituidos sus contadores analógicos por electrónicos, sin haber prestado su consentimiento para ello. Lo único que pretende la norma autonómica —afirma— es reforzar el carácter expreso del posible pacto que implique facturación con base en estimaciones, exigiendo que figure expresamente en el documento contractual, pero sin añadir ningún supuesto nuevo de pacto de estimación. Por tanto, al regularse tan solo una garantía en beneficio del consumidor, no se afecta al régimen económico de la actividad de distribución, justificándose la medida por su vinculación con la materia de protección de los consumidores y de desarrollo legislativo en materia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 este Tribunal Constitucional acordó, mediante providencia de 1 de diciembre de 2016, oír a las partes personadas en este proceso para que, en el plazo común de cinco días, pudieran alegar lo que estimaren pertinente acerca del mantenimiento o levantamiento de la suspensión que determina el art. 161.2 CE. La Xunta y el Parlamento de Galicia interesaron el levantamiento de la suspensión mediante escritos presentados los días 9 y 16 de diciembre de 2016, respectivamente. Por su parte, el Abogado del Estado evacuó el trámite conferido mediante un escrito registrado el 13 de diciembre de 2016, en el que solicitaba que se mantuviera la suspensión, acompañando un informe del Ministerio de Industria, Energía y Turismo que cuantificaba los perjuicios que se producirían en otro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enero de 2017 se señaló para deliberación y votación de la presente Sentencia el día 2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Abogado del Estado en nombre y representación del Presidente del Gobierno, tiene como objeto la impugnación de los arts. 32, párrafo segundo, 33 y 34 de la Ley 13/2015, de 24 de diciembre, de medidas fiscales y administrativas de la Comunidad Autónoma de Galicia (en adelante, Ley de Galicia 13/2015).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plantea por motivos exclusivamente competenciales, pues se imputa a los preceptos impugnados la vulneración de las competencias estatales en materia de energía eléctrica derivadas de los arts. 149.1.13 y 149.1.25 CE, que reconocen al Estado la competencia para establecer las “bases y coordinación de la planificación general de la actividad económica” y las “bases del régimen minero y energético”, respectivamente. En ejercicio de estas competencias se dictó la Ley 24/2013, de 26 de diciembre, del sector eléctrico (en lo que sigue, LSE) y su normativa de desarrollo, que los preceptos autonómicos impugnados infringen, según el recurrente. En particular, se denuncia el quebrantamiento de la regulación del régimen económico de la actividad de distribución de electricidad, que la demanda considera que, en sus aspectos básicos, es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la representación procesal de la Xunta como la del Parlamento de Galicia postulan la desestimación del recurso, aduciendo que los preceptos impugnados se enmarcan en la competencia de desarrollo de las bases del régimen energético, según el art. 28.3 del Estatuto de Autonomía de Galicia (Ley Orgánica 1/1981, de 6 de abril), en conexión con la competencia de defensa del consumidor y del usuario (art. 30.4 del texto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el objeto del proceso, para su enjuiciamiento debemos comenzar por encuadrar la controversia conforme al sistema de distribución de competencias entre el Estado y las Comunidades Autónomas, atendiendo al contenido y finalidad de los preceptos impugnados, de acuerdo con nuestra reiterada doctrina sobre los criterios de incardinación competencial (SSTC 197/1996, de 3 de noviembre, FJ 3; 45/2015, de 5 de marzo, FJ 3, y 62/2016, de 17 de marzo, FJ 5, entre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 la misma forma recordar que las normas de Derecho europeo —algunas de ellas citadas en defensa de los preceptos impugnados—, ni son canon de constitucionalidad de las leyes, estatales o autonómicas, ni predeterminan, tampoco, el reparto interno de competencias en orden al desarrollo o ejecución de la normativa de la Unión (STC 103/2015, de 28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Xunta y del Parlamento de Galicia aceptan el encuadramiento de la controversia dentro de las “bases del régimen… energético” que postula el Abogado del Estado si bien invocan, por un lado, que las normas impugnadas no contravienen las bases estatales en dicha materia, sino que son un desarrollo de las mismas y, por otro, que tal desarrollo está conectado con la competencia autonómica sobre la defensa del consumidor y del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arts. 32 (del que solo se recurre el párrafo segundo), 33 y 34 de la Ley de Galicia 13/2015 llevan por título, respectivamente: “Tratamiento de las solicitudes de potencia eléctrica de los operadores económicos en suelos industriales”; “Cobros indebidos por sustitución de equipos de medida” y “Obligación de facturación con base en consumos reales”. De la mera lectura de estas rúbricas se desprende que en ellos se contienen reglas específicas en el ámbito del régimen económico del sector eléctrico, como son la contraprestación a cargo de los consumidores por los llamados derechos de extensión y por el alquiler de equipos de medida y la forma de calcular el consumo de energía eléctrica, respectivamente. Con ello, se incide en aspectos concretos de la relación económica que vincula a las compañías distribuidoras y comercializadoras de electricidad con los consumidores, pudiendo incluso tener repercusiones para el conjunto del sistema eléctrico, como se indicará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exposición de motivos de la Ley autonómica impugnada señala como finalidad de las normas impugnadas la “efectiva protección de la totalidad de los consumidores”, pero también que los tres artículos se incardinan en el capítulo IX de la Ley de Galicia 13/2015, denominado “Energía”, lo que pone de relieve que para el propio legislador autonómico esta es la materia con la que guardan una relación más estrecha. Al respecto, hemos de recordar que este Tribunal Constitucional, en supuestos similares, ya ha establecido el criterio de la preferencia del título competencial especial sobre el general (SSTC 71/1982, de 30 de noviembre, FJ 2; 188/2001, de 20 de septiembre, FJ 6; 148/2011, de 28 de septiembre, FFJJ 3 y 6, y 165/2016, de 6 de octubre, FJ 12). Así, desde la temprana STC 71/1982, FJ 2, hemos señalado el carácter multidisciplinar y los “contornos imprecisos” de la materia “defensa del consumidor y usuario”, que no es sino el resultado de un conglomerado de muy diversas normas sectoriales, las cuales —como es aquí el caso— son reconducibles a otros títulos competenciales tanto estatales como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criterio expuesto, en asuntos análogos al aquí planteado hemos considerado que los preceptos controvertidos deben incardinarse en la materia relacionada con la energía y, más concretamente, con el subsector eléctrico, por ser los títulos competenciales relativos a esta materia más específicos que el referente a la defensa de los consumidores y usuarios. Así hicimos en la STC 148/2011, de 23 de septiembre, FJ 3, en la que enjuiciábamos la constitucionalidad de ciertas normas de la Ley de Castilla-La Mancha 6/1999, de 15 de abril, de protección de la calidad del suministro eléctrico y en la STC 4/2013, de 17 de enero, FJ 2, por la que se resolvió el recurso de inconstitucionalidad interpuesto contra la Ley de la Asamblea de Extremadura 2/2002, de 25 de abril, de protección de la calidad del suministro eléctrico, en las que concluimos que los artículos impugnados en tales procesos debían encuadrarse en la materia relacionada con la energía y, más concretamente, con el subsector eléctrico, por ser los títulos competenciales relativos a esta materia más específicos que el referente a la defensa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hemos alcanzado recientemente respecto del Decreto-ley de Cataluña 6/2013, de 23 de diciembre, por el que se modifica la Ley 22/2010, de 20 de julio, del Código de consumo de Cataluña, de la que hemos afirmado que “entronca directamente con la ordenación del suministro de electricidad y de gas, los derechos y obligaciones de los sujetos intervinientes, entre los que se encuentran la obligación de las empresas comercializadoras de suministrar la electricidad y el gas, el derecho a exigir el pago del suministro y a adoptar medidas respecto a los consumidores que estén en situación de impago. En efecto, tales preceptos inciden directamente en la configuración del contenido del régimen jurídico de uno de los sujetos que intervienen en el sector eléctrico y de gas, al afectar directamente a sus obligaciones y derechos, y también conciernen a la garantía del suministro, al tener como finalidad introducir una causa de suspensión de la interrupción del mismo en caso de impago. Tales circunstancias, nos permiten considerar que, por su contenido y finalidad, los preceptos impugnados presentan una conexión más estrecha con el ámbito del sector energético, de preferente aplicación, dado el carácter específico del mismo, lo que determina el desplazamiento de los títulos competenciales ‘consumo’ y ‘servicios sociales’” [STC 62/2016, de 17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los títulos competenciales estatales que debemos tomar en consideración son los de las reglas 13 (“bases y coordinación de la planificación general de la actividad económica”) y 25 (“bases del régimen… energético”) del art. 149.1 CE, que habrán de ponerse en relación con el de desarrollo de las bases del régimen energético (art. 28.3 del Estatuto de Autonomía para Galicia: EAG), por resultar más específico que el de defensa de los consumidores, invocado por la Xunta y el Parlamento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títulos competenciales aplicables, la cuestión aquí suscitada se centra en determinar si los preceptos recurridos pueden considerarse un desarrollo de las bases estatales compatible con ellas o si, por el contrario, infringen la normativa básica sobre el régimen económico del sector eléctrico, supuesto en el que, como señalamos, entre otras, en la STC 18/2011, de 3 de marzo, FJ 17, nos encontraríamos “ante una inconstitucionalidad mediata en cuanto que los preceptos autonómicos resultarían contrarios al orden constitucional de distribución de competencias por contradecir lo establecido en la normativa básica estatal, lo que exige, con carácter previo a su concreto enjuiciamiento, comprobar que la norma estatal sea básica y, en segundo lugar, apreciar la existencia de una contradicción entre las normas estatal y autonómica que sea real y efectiva, así como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para enjuiciar la constitucionalidad de los preceptos de la ley gallega recurridos debemos, en primer lugar, analizar el carácter básico de las normas estatales de contraste y, una vez confirmado este extremo, constatar si la contradicción entre ambas normas, estatal y autonómica, es real, efectiva e insalvable por vía interpretativa (SSTC 151/1992, de 19 de octubre, FJ 1; 166/2002, de 18 de septiembre, FJ 3; 4/2013, de 17 de enero, FJ 3; 219/2013, de 19 de diciembre, FJ 4; 106/2014, de 24 de junio, FJ 5; 200/2015, de 24 de septiembre, FJ 4, y 88/2016, de 28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 lo expuesto, resulta preciso ahora determinar el alcance de la normativa básica con la que hemos de contrastar los preceptos autonómicos impugnados. A este respecto, en la STC 32/2016, de 18 de febrero, FJ 4, con cita de la STC 18/2011, hemos recordado que “el Estado está habilitado para dictar normas básicas que regulen el funcionamiento del sector eléctrico en un entorno liberalizado si bien, como toda normativa básica, ha de cumplir determinadas exigencias de índole material y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4/2013, de 17 de enero, FJ 5, declaró que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223/2000, de 21 de septiembre, FJ 6, con cita de las SSTC 1/1982, de 28 de enero, FJ 1; 48/1988, de 2 de marzo, FJ 3, y 197/1996, de 28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perspectiva formal, en el ámbito de la energía eléctrica, la doctrina constitucional entiende que el concepto de bases comprende las normas con rango legal sobre la ordenación del sector eléctrico, y también, de manera excepcional y de acuerdo con el concepto material de bases, normas de carácter reglamentario y actos de naturaleza ejecutiva, especialmente, pero no sólo, con respecto al régimen económico del sector (STC 18/2011, FJ 8). Nuestra doctrina ha fijado los requisitos que deben cumplirse, de modo que se ha admitido que a esta perspectiva atiende “el principio de ley formal... en razón a que sólo a través de este instrumento normativo se alcanzará... una determinación cierta y estable de los ámbitos de ordenación de las materias en las que concurren y se articulan las competencias básicas estatales y reglamentarias autonómicas. También precisamos que como excepción a dicho principio de ley formal... el Gobierno puede hacer uso de la potestad reglamentaria, para regular por Decreto alguno de los preceptos básicos de una materia, cuando resulten, por la competencia de ésta, complemento necesario para garantizar el fin a que responde la competencia sobre las bases (STC 98/2001, de 5 de abril, FJ 7, con cita de la STC 69/1988, de 19 de abril, FJ 5)” (STC 14/2004, de 13 de febrero, FJ 11, citada por las SSTC 32/2016, FJ 4, y 62/2016,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sector eléctrico en particular, en la reciente STC 205/2016, de 1 de diciembre, FJ 4, con cita de la STC 120/2016, de 23 de junio, FJ 3 c), hemos recordado que “en el caso de la ordenación del sector eléctrico la intervención de la norma reglamentaria, amparada tanto en el título general relativo a la planificación de la economía (art. 149.1.13 CE) como en el más específico relativo al sector energético (art. 149.1.25 CE), se justifica por la importancia del sector eléctrico para el conjunto de la economía nacional y por su carácter esencial para la totalidad de los sectores económicos y para la vida cotidiana (STC 148/2011, de 28 de septiembre, FJ 6), así como en los casos en los que la propia norma legal lo reclama para completar la regulación de la disciplina básica por ella definida y conseguir la exigible calidad y seguridad en el suministro y también por su carácter marcadamente técnico, justificativo de su tratamiento por normas reglamentarias (STC 4/2013,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sus competencias en el sector eléctrico el Estado ha aprobado la vigente Ley del sector eléctrico de 2013, de la que hemos destacado que “viene a sustituir, con carácter general, a la Ley 54/1997, de 27 de noviembre, del sector eléctrico, que deroga casi totalmente, y tiene como finalidad básica establecer la regulación del sector eléctrico garantizando el suministro eléctrico y asegurando la sostenibilidad económica y financiera del sistema, al mismo tiempo que permitir un nivel de competencia efectiva en el sector eléctrico. Para ello, regula todos los elementos que conforman el sector eléctrico, lo que incluye la ordenación del suministro, el régimen económico y financiero del sistema, la gestión económica y técnica, las diferentes actividades integrantes del sector (producción, transporte, distribución y suministro, incluyendo en esta última la comercialización), y otros aspectos más tangenciales (régimen de autorizaciones, régimen sancionador, expropiación y servidumbres en el ámbito eléctrico)” (STC 32/2016,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esto, las normas básicas estatales reguladoras del régimen económico de este sector no solo se encuentran en la vigente Ley del sector eléctrico, sino también en normas de rango inferior a la ley y en actos de naturaleza ejecutiva. Así pues, el rango inferior a la ley de las normas de contraste invocadas en el presente proceso constitucional no es óbice para apreciar su carácter básico en sentido formal, siempre que concurran las condiciones establecidas en la doctrina constitucional antes reseñada. Se deberá asimismo analizar en cada caso si, por su contenido, las normas alegadas por el Abogado del Estado son básicas desde la perspectiva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 importante subrayar que ni la representación del Parlamento ni la de la Xunta de Galicia ponen en duda el carácter básico de las normas de contraste que aporta la demanda, sino que centran sus alegaciones en defender que los preceptos recurridos son compatibles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lo expuesto, procede iniciar el enjuiciamiento de los distintos preceptos impugnados, analizando para cada uno de ellos, en primer lugar, si la norma estatal de contraste tiene carácter básico y, en su caso, una vez verificado esto, si el precepto autonómico incurre en una contradicción con ella que sea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32 de la Ley de Galicia 13/2015, bajo el título “tratamiento de las solicitudes de potencia eléctrica de los operadores económicos en suelos industriales”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la previsión de cargas de las líneas de distribución y de las instalaciones eléctricas en los nuevos desarrollos de suelos de uso industrial, la ratio de electrificación mínima de referencia con carácter general es de 25 W/m² de parcela neta.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procederá el cobro de derechos de extensión a los operadores económicos adquirentes del suelo urbanizado por la potencia que ya sufragó el promotor del polígono industrial. Para cualquier solicitud de potencia superior a la de diseño del polígono, se aplicará lo dispuesto en el Real Decreto 1048/2013, de 27 de diciembre, por el que se establece la metodología para el cálculo de la retribución de la actividad de distribución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artículo transcrito se recurre exclusivamente el párrafo segundo, por entender el Abogado del Estado que, cuando regula el cobro de derechos de extensión a los adquirentes del suelo urbanizado ubicado en un polígono industrial, está desconociendo los preceptos estatales que disciplinan el régimen de acometidas y su retribución, concretamente el art. 38.8, en conexión con el art. 14.9, ambos LSE, y los arts. 25.1 y 28 del Real Decreto 1048/2013, de 27 de diciembre, por el que se establece la metodología para el cálculo de la retribución de la actividad de distribución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analizado el carácter básico del art. 38.8 LSE (“reglamentariamente el Gobierno, previa audiencia de las Comunidades Autónomas y Ciudades de Ceuta y Melilla, regulará las condiciones y procedimientos para el establecimiento de acometidas eléctricas y el enganche de nuevos usuarios a las redes de distribución”) en nuestra STC 32/2016, FJ 9, en la que hemos razonado que “[c]orresponde al Estado el establecimiento de la regulación básica de las actividades destinadas al suministro de energía eléctrica, entre las que se encuentra la distribución (STC 18/2011, FJ 10), pues con ello se definen elementos nucleares del sistema eléctrico que encajan en el concepto material de bases ex art. 149.1.13 y 25 CE, ya que para asegurar el correcto funcionamiento del sector es imprescindible el establecimiento de una ordenación común en el conjunto del sistema eléctrico en un aspecto como el de la distribución que opera en un sistema único para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asimismo, de aplicación como norma de contraste el art. 14.9 LSE (“Reglamentariamente por el Gobierno se establecerá el régimen económico de los derechos por acometidas, enganches… y demás actuaciones necesarias para atender los requerimientos de los usuarios”), que participa del carácter básico del art. 38.8 LSE, con mayor fundamento, si cabe, toda vez que su contenido incide en el núcleo del régimen económico de la distribución de electricidad cuya regulación básica corresponde al Estado (STC 120/2016, de 23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los arts. 14.9 y 38.8 LSE, el art. 25.1 del Real Decreto 1048/2013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instalaciones de nueva extensión de red necesarias para atender nuevos suministros o ampliación de los existentes de hasta 100 kW en baja tensión y 250 kW en alta tensión, en suelo urbanizado que con carácter previo a la necesidad de suministro eléctrico cuente con las dotaciones y servicios requeridos por la legislación urbanística en el artículo 12.3.b del texto refundido de la Ley de Suelo, aprobado por Real Decreto Legislativo 2/2008, de 20 de junio, serán realizadas por la empresa distribuidora de la zona, dando lugar a la aplicación de los correspondientes derechos de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consecuencia de los incrementos de potencia solicitados en un plazo inferior a tres años se considerarán de forma acumulativa a efectos del cómputo de potencia y serán costeadas, en su caso, por el solicitante teniéndose en cuenta los pagos efectuados por derechos de acometida durante ese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 25 del Real Decreto 1048/2013 fue objeto de un conflicto positivo de competencias (núm. 2304-2014), planteado por el Gobierno de la Generalitat de Cataluña, para el cual incurría en una extralimitación de las competencias estatales sobre las bases, y que ha resuelto la STC 120/2016, de 23 de junio, en la que, en relación con dicha norma reglamentaria, hemos considerado que “dispone un régimen homogéneo respecto a las instalaciones o infraestructuras de red que sea necesario realizar y a las obligaciones de las empresas distribuidoras han de asumir en tanto que responsables de garantizar que su red tenga capacidad para asumir, a largo plazo, una demanda razonable de distribución de electricidad”, con base en lo cual hemos ratificado que “la relación con el diseño del sistema de retribución de la actividad de distribución eléctrica, justifica que el Estado haya adoptado una regulación como la impugnada” (STC 120/2016,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la norma trascrita se regulan los casos y condiciones en que las empresas distribuidoras de electricidad deben ejecutar obligatoriamente las instalaciones de extensión de la red, percibiendo a cambio una contraprestación (llamados derechos de extensión) que, con arreglo a lo dispuesto en el art. 24.3 del Real Decreto 1048/2013, fija la correspondiente orden ministerial (los importes vigentes son los recogidos en el anexo V de la Orden ITC/3519/2009, de 28 de diciembre, por la que se revisan los peajes de acceso a partir de 1 de enero de 2010 y las tarifas y primas de las instalaciones del régimen especial). Fuera de tales casos, el coste de las instalaciones de nueva extensión será de cuenta de los solicitantes, sin que proceda el cobro de derechos de extensión (art. 25.2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tener en cuenta los derechos previamente satisfechos por una misma instalación eléctrica, el precepto estatal reproducido contiene una regla de cálculo acumulativo durante un plazo de tres años de los sucesivos incrementos de potencia solicitados (último párrafo del artículo 25.1), al que se añade la previsión de que los derechos de extensión tendrán una vigencia de tres años para baja tensión y cinco años para alta tensión, según recoge el art. 28 del Real Decreto,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caso de rescisión del contrato de suministro los derechos de extensión se mantendrán vigentes para la instalación y/o suministro para los que fueron abonados durante un periodo de tres años para baja tensión y de cinco años para alta 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de que el usuario contrate una potencia inferior a la potencia vinculada a los derechos de extensión vigentes en el momento de solicitar dicho contrato, los derechos de extensión, mantendrán su vigencia por un período de tres años para baja tensión y de cinco años para alta 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perjuicio de lo establecido en los apartados 2 y 3 anteriores, los aumentos de potencia se considerarán como un alta adicional y originarán los derechos de extensión y acceso que, en su caso, correspondan al incremento de potencia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fuese precisa la ejecución de nuevas obras de extensión, su tratamiento será el previsto para un nuevo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de cambio de tensión se considerará que la potencia anterior queda adscrita al nuevo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que el artículo 28 está indisociablemente ligado al artículo 25, al que complementa para precisar en qué casos pueden exigirse derechos de extensión por haber caducado los existentes, debemos concluir que tiene, al igual que este,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verificado el carácter básico de las normas de contraste, lo que la representación autonómica no cuestiona, es menester cotejar con ellas el art. 32 de la Ley de Galicia 13/2015, que comienza estableciendo en su párrafo primero un ratio de electrificación mínima para los suelos de uso industrial, aspecto al que no alcanza el recurso de inconstitucionalidad del Presidente del Gobierno. El Letrado de la Xunta conecta el mandato del párrafo segundo que se recurre con esta previsión de electrificación mínima, de tal suerte que la norma objetada solo buscaría evitar que el adquirente del suelo industrial deba pagar por infraestructuras que ya han sido sufragadas por el promotor y están incluidas en el precio del terreno. Sostiene, por ello, que el párrafo segundo del art. 32 es meramente interpretativo de la norma básica estatal, a la que no contradice, y se explica por el previo establecimiento del ratio de electrificación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tal argumento, el Abogado del Estado denuncia que el párrafo segundo entra en colisión con el último párrafo del art. 25.1 y con el art. 28 del Real Decreto 1048/2013 cuyo propósito es análogo al de la norma autonómica recurrida, puesto que, al prever un cálculo acumulativo de los incrementos de potencia solicitados en un plazo inferior a tres años, ya se tienen en cuenta los pagos realizados dentro de dicho periodo por derechos de acometida (categoría más amplia que engloba los derechos de extensión, a tenor del art. 24.2 del Real Decreto), y al otorgar una vigencia temporal a los derechos de extensión, se persigue mantener un equilibrio entre los derechos y obligaciones de la empresa distribuidora y del contratante del suministro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aunque sus fines sean similares, la comparación de ambas normas arroja algunas diferencias importantes: i) en primer lugar, el ámbito objetivo de la norma gallega es más limitado por cuanto se circunscribe a instalaciones eléctricas ubicadas en los polígonos industriales; ii) en segundo término, desde el punto de vista subjetivo, el precepto recurrido solo contempla la potencia que sufragó el promotor, cuando los derechos de extensión también pueden haber sido abonados por otros sujetos; iii) por último, una diferencia clave, en lo que aquí interesa, es que la norma autonómica no establece ningún límite temporal durante el cual el adquirente del terreno puede hacer valer los derechos de extensión adscritos a la instalación o suministro, mientras que la norma estatal dispone, de un lado, el cálculo acumulativo de las solicitudes de incremento durante un período de tres años y, de otro, una caducidad de tres o cinco años, según se trate de baja o alta tensión, respectivamente, para poder acreditar lo satisfecho por la misma instalación. En coherencia con lo prescrito en el último párrafo del art. 25.1 y en el art. 28 del Real Decreto 1048/2013, el art. 7 f).2 III de la Orden IET/2660/2015, de 11 de diciembre, por la que se determinan diversos parámetros para el cálculo de la retribución de las empresas distribuidoras, tiene en cuenta si los incrementos de potencia contratada superan “la potencia vinculada a los derechos de extensión vigentes”, añadiendo que “[a] estos efectos se computarán de forma agregada las variaciones de potencia, tanto positivas como negativas, que puedan observarse desde el elemento dentro del plazo de cinco años en el caso de alta tensión y tres años en el caso de baja 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Xunta invoca a favor del carácter interpretativo de la norma gallega el que la normativa estatal ya contenía una previsión parecida, concretamente en el art. 45.3 del Real Decreto 1955/2000, de 1 de diciembre, por el que se regulan las actividades de transporte, distribución, comercialización, suministro y procedimientos de autorización de instalaciones de energía eléctrica, a tenor del cual “una vez que el suelo urbanizable ha alcanzado la categoría de suelo urbano con condición de solar, no procederá el cobro por el distribuidor de cantidad alguna en concepto de derechos de extensión, salvo que la potencia finalmente solicitada supere a la prevista en el proceso urbanizador y el distribuidor tenga que ampliar la infraestructura eléctrica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citado precepto estatal ha sido expresamente derogado por el Real Decreto 1048/2013 (disposición derogatoria única), sustituyéndose su contenido por la regla de cálculo acumulativo y el régimen de caducidad de los derechos de extensión que se ha indicado, que constituye la norma básica estatal actualmente en vigor y que persigue lo mismo que la norma autonómica, pero con unas determinadas condiciones temporales, frente al carácter completamente abierto del precepto recurrido. No es cierto, por tanto, que la norma estatal aboque al doble pago de la misma instalación, sino que prevé una caducidad, por razones técnicas, de los derechos satisfechos, una vez transcurrido el plazo que el Estado, como titular de la competencia, ha considerado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colige que el párrafo segundo del art. 32 de la Ley gallega no incorpora una mera interpretación o desarrollo de la norma estatal básica, sino que entra en conflicto insalvable con ella, en tanto en cuanto otorga a los compradores de suelo industrial un derecho más amplio sobre la extensión de las redes sufragadas por otro sujeto, suprimiendo para un tipo concreto de sujetos y de terrenos la caducidad de los derechos de extensión, con quiebra del tratamiento uniforme de la retribución de los distribuidores de electricidad, sobre lo que hemos afirmado que es necesaria “para calcular la retribución de los distintos operadores que realizan las diferentes actividades destinadas al suministro eléctrico y para repercutir los costes sobre los consumidores” (STC 18/2011,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significar que la eliminación de este límite temporal por la norma autonómica afecta a las magnitudes económicas del sistema eléctrico, trascendiendo a la relación entre el usuario y el distribuidor. En la STC 120/2016, FJ 8, ya subrayamos que el art. 25 del Real Decreto 1048/2013 “no es sino manifestación de uno de los criterios que informa la retribución de la actividad, como es que los ingresos obtenidos a partir de terceros, han de ser descontados a la hora de determinar el importe que ha de ser objeto de retribución (artículo 13.2, en relación con el art. 14.9 LSE), tal como confirman los no impugnados arts. 11.2 y 12.3 del Real Decreto 1048/2013”. Es decir, una regulación autonómica que modifica el importe de los derechos de extensión previstos en la norma estatal afecta al conjunto del sistema eléctrico, puesto que la compañía de distribución tiene derecho a una retribución regulada, en la que no se incluyen las inversiones financiadas con los derechos de extensión cobrados de los usuarios, que se contabilizan aparte y se minoran del valor de los activos retribuidos por el sistema (de acuerdo con el método contenido en el anexo VII de la citada Orden IET/2660/2015, de 11 de diciembre). Esto implica que, en última instancia, una menor contraprestación por derechos de extensión no perjudica a la compañía eléctrica, sino al conjunto del sistema, que deberá retribuir a la distribuidora la inversión en las instalaciones no sufragadas por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razón expuesta, la norma impugnada no agota sus efectos en las relaciones económicas entre el distribuidor eléctrico y el usuario, sino que incide en el conjunto del sistema, uno de cuyos principales costes regulados es el de distribución, porque al otorgar al adquirente de suelo industrial unos derechos que exceden los conferidos por la norma estatal, el resultado será que un coste que la norma básica atribuye al usuario recaerá sobre el conjunto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nos conduce a la conclusión de que el párrafo segundo del art. 32 de la Ley de Galicia 13/2015 vulnera las normas básicas del Estado sobre retribución de la actividad de distribución de energía eléctrica, por lo que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siguiente precepto impugnado es el art. 33 de la Ley de Galicia 13/2015, denominado “Cobros indebidos por sustitución de equipos de medida”,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podrán incluirse en la factura cobros por equipos de medida con capacidad para la telemedida y la telegestión, ni en concepto de alquiler ni de compra, hasta que el equipo esté efectivamente integrado en el correspondiente sistema y plenamente operativo. Hasta ese momento, solo procederá el cobro que correspondería en relación con el equipo de medida que hubiese previamente instalado.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Tendrá la consideración de infracción leve el incumplimiento de lo establecido en el párrafo anterior y será sancionable del modo y en las cuantías previstas en la Ley del sector eléctrico para las infracciones leves.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compañías comercializadoras y, en su caso, las distribuidoras revisarán las facturaciones realizadas a partir de la entrada en vigor del Real decreto 1074/2015, de 27 de noviembre, por el que se modifican distintas disposiciones en el sector eléctrico, y procederán a la devolución de las cantidades indebidamente cobradas, por no estar el equipo efectivamente integrado en el correspondiente sistema. Remitirán a la Dirección General de Energía y Minas un informe resumen en el que indicarán el número de usuarios afectados y el importe total de las devoluciones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norma básica de contraste que invoca el Abogado del Estado es el art. 14.9 LSE, al que ya nos hemos referido en el anterior fundamento jurídico, y conforme al cual el Gobierno establecerá reglamentariamente el régimen económico de, entre otros, los derechos por “alquiler de aparatos de medida”. En desarrollo de dicho precepto, la Orden IET/1491/2013, de 1 de agosto, por la que se revisan los peajes de acceso de energía eléctrica para su aplicación a partir de agosto de 2013, establece en su disposición transitoria única el precio de alquiler de los contadores electrónicos con discriminación horaria y con posibilidad de telegestión para consumidores domésticos,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Hasta que se apruebe el precio definitivo de los contadores electrónicos con base en el informe de la Comisión Nacional de los Mercados y la Competencia o, en su caso, la Comisión Nacional de Energía al que se refiere la disposición adicional única de la presente orden, el precio medio del alquiler de los contadores electrónicos será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Contadores electrónicos monofásicos con discriminación horaria y con posibilidad de telegestión para consumidores domésticos, considerando no solo el precio del propio equipo sino también los costes asociados a su instalación y operación y mantenimiento de los mismos (incluidos los costes asociados a la verificación): 0,81 euros/mes.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Contadores electrónicos trifásicos con discriminación horaria y con posibilidad de telegestión para consumidores domésticos, considerando no solo el precio del propio equipo sino también los costes asociados a su instalación y operación y mantenimiento de los mismos (incluidos los costes asociados a la verificación): 1,36 euros/mes.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precios que se establecen en el apartado anterior se aplicarán a partir la entrada en vigor de la presente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invoca también el Real Decreto 1634/2006, de 29 de diciembre, por el que se establece la tarifa eléctrica a partir de 1 de enero de 2007, cuyo anexo II dispone que el precio medio de los alquileres de contadores incluye “no solo el precio del propio equipo sino también los costes asociados a su instalación y verificación así como a la operación y el mantenimiento”, argumentando que la falta de integración efectiva de los contadores en los sistemas de telegestión y telemedida no afecta a ninguna de las partidas de coste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razonado en el fundamento jurídico anterior, el art. 14.9 LSE y el desarrollo reglamentario a que se remite son básicos, toda vez que su contenido, en lo que aquí interesa, referido a la determinación de los derechos por alquiler de equipos de medida, pertenece al núcleo del régimen económico de la distribución de electricidad, cuya regulación corresponde al Estado (STC 120/2016, FJ 8), lo que no ponen en duda ninguna de las instituciones autonómicas que han comparecido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Constatado lo anterior, es claro que el precepto autonómico impugnado sería inconstitucional si resultase contradictorio con la norma básica de un modo insalvable por vía interpretativa. A este respecto, el Letrado de la Xunta argumenta, con cita de normas nacionales y comunitarias e informes de la Comisión Nacional de los Mercados y la Competencia (CNMC), que la norma autonómica no establece un precio para los equipos de medida, ni contradice los fijados por el Estado, sino que pretende abordar la que denomina “anomalía” que se está produciendo cuando se instalan contadores electrónicos, con capacidad para la telemedida y la telegestión, pero no se conectan a los sistemas respectivos, de tal modo que el consumidor satisface un precio por ellos sin beneficiarse de sus ventajas.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Abogado del Estado argumenta que los precios de los equipos de medida se fijan por el Estado en atención a una serie de parámetros que no incluyen la circunstancia de estar o no efectivamente integrados en el sistema de telemedida y telegestión, por lo que la norma autonómica, al supeditar la aplicación del precio regulado por el Estado para los equipos electrónicos a su efectiva integración, modifica dicho precio, sustituyéndolo por el inferior previsto para los equipos analógicos a los que aquellos han reemplazado.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claro que la competencia para determinar el régimen económico de los derechos por alquiler de equipos de medida, que se atribuye al Estado, conforme al art. 14.9 LSE ya citado, debe incluir aspectos esenciales como la definición de los criterios que se han tener en cuenta para fijar los precios y el momento temporal a partir del cual estos son exigibles. Nos encontramos ante un aspecto de la retribución de las empresas distribuidoras de electricidad, cuya actividad, por su condición de monopolio natural (STC 167/2016, FJ 6), se encuentra regulada de forma muy pormenorizada en la normativa sectorial. La retribución de esta actividad toma como punto de partida “los costes necesarios para realizar la actividad por una empresa eficiente y bien gestionada”, así como “la obtención de una retribución adecuada a la de una actividad de bajo riesgo” (art. 14.3 LSE), lo que implica que el precio del alquiler de los equipos de medida debe determinarse en función de los costes en que incurren las empresas distribuidoras para su instalación y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anterior, el anexo II del Real Decreto 1634/2006, citado por el Abogado del Estado, ya señalaba que el precio medio de los alquileres de contadores debía tener en cuenta el coste del equipo y los costes asociados a su instalación y verificación, así como a la operación y el mantenimiento. En la misma línea, el informe de la CNMC de 14 de enero de 2014, invocado por el Letrado de la Xunta, afirma (págs. 7 y 8) que “sea cual sea la solución que se adopte en cuanto a la suficiencia de ingresos de las empresas distribuidoras, el cálculo del precio de alquiler de los equipos de medida a sufragar por todos los consumidores debería basarse en los costes eficientes declarados por el conjunto de empresas distribuidoras. Por lo tanto, dicho cálculo debería obedecer a costes ponderados promedios”. En concreto, el anexo VII del citado informe de la CNMC indica (pág. 33) que para calcular los precios de alquiler se considerarán las siguientes partidas: i) coste de desinstalación del equipo antiguo; ii) coste del equipo nuevo; iii) coste de instalación del equipo nuevo; iv) coste de operación y mantenimiento y v) coste de reposición por avería. Y, tras afirmar que “el coste de reposición por avería se obtiene multiplicando el coste unitario de reposición por la tasa de fallo” y “el coste de operación y mantenimiento es anual y por equipo”, agrega que “para el resto de costes, se considerará que los mismos se incurren en el momento de la instalación del equipo y son recuperados, a través del precio de alquiler mensual, durante la vida útil correspondiente”. Partiendo de dichos costes y para determinar el precio del alquiler, se ha de aplicar una tasa de rentabilidad referenciada al rendimiento de las obligaciones del Estado a diez años más 200 puntos básicos, en cumplimiento de lo señalado en el Real Decreto-ley 9/2013, de 12 de julio, por el que se adoptan medidas urgentes para garantizar la estabilidad financiera del sistema eléctrico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podido comprobar, en la regulación vigente de los precios de los contadores (disposición transitoria única de la Orden IET/1491/2013, que antes se ha reproducido) los importes estipulados consideran “no solo el precio del propio equipo sino también los costes asociados a su instalación y operación y mantenimiento de los mismos (incluidos los costes asociados a la verificación)”, en línea todo ello con el informe de la CNMC mencionado, lo que corrobora que el acento ha de ponerse en la vertiente de los costes en que incurren los distribuidores para instalar y gestionar los contadores, como sucede en todo el esquema retributivo de la distribución de electricidad.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no puede obviarse que la sustitución de los contadores analógicos por los electrónicos viene impuesta por un plan del Gobierno, en el marco de la normativa europea, por lo que no obedece a una decisión de las compañías distribuidoras, manteniendo como plazo final para la sustitución de dicha tipología de equipos de medida el 31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anterior, la decisión de la normativa básica estatal de, en primer lugar, imponer a las compañías distribuidoras la renovación de los contadores analógicos por los electrónicos y, en segundo término, determinar su precio a partir de los costes en los que se incurre desde el momento de la sustitución de los equipos antiguos por los nuevos, queda indudablemente afectada por una norma autonómica que pospone la aplicación de dicho precio al momento de la integración de tales equipos en los sistemas de telemedida y telegestión.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vista de lo razonado, hemos de concluir que el párrafo primero del art. 33 de la Ley gallega, dado que altera la aplicación efectiva del precio de alquiler de los contadores electrónicos previsto en la normativa básica estatal reguladora de dicha materia, es inconstitucional. Por su parte, los párrafos segundo y tercero del artículo 33, están indisociablemente vinculados al mandato del párrafo primero, ya que tipifican como infracción la aplicación del precio regulado para los contadores electrónicos mientras no estén efectivamente integrados y ordenan a las compañías la devolución de estas cantidades, respectivamente, de tal suerte que, una vez apreciada la inconstitucionalidad del primer párrafo, es forzoso concluir que los párrafos segundo y tercero del citado artículo también infringen el orden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último de los preceptos impugnados es el art. 34 de la Ley de Galicia 13/2015,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34. Obligación de facturación con base en consumos reales.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facturación será efectuada por el comercializador de referencia con base en lecturas reales, en consonancia con lo establecido en los reales decretos 1718/2012, de 28 de diciembre, y 216/2014, de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aquellos supuestos en que los suministros cuenten con equipos de medida con capacidad para la telemedida y la telegestión que, por no encontrarse efectivamente integrados en los correspondientes sistemas o por cualquier otra razón, no proporcionen por medios telemáticos los datos del consumo real, no podrán realizarse facturaciones en función de estimaciones, salvo acuerdo expreso con el consumidor, de acuerdo con lo dispuesto en el siguiente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cláusula por la que se pacte voluntariamente la facturación con base en estimaciones deberá aparecer siempre de manera expresa en el documento contractual, sin que tampoco pueda entenderse prestada tácitamente la aceptación del consumidor por la mera recepción de una notificación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 lo dispuesto en este artículo, a partir de marzo del año 2016, sin perjuicio de los supuestos de imposibilidad de acceso del encargado de la lectura al equipo de medida para realizar la lectura real, constituirá infracción grave y será sancionable del modo y en las cuantías previstas en la Ley del sector eléctrico para las infracciones graves. Cuando dicho incumplimiento sea reiterado, la infracción será calificada de muy grave y se sancionará conforme a lo establecido en la Ley del sector eléctrico para las infracciones muy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nuestra doctrina acerca de la carga de argumentar el vicio denunciado [por todas, SSTC 216/2015, de 22 de octubre, FJ 2 a); 236/2015, de 19 de noviembre, FJ 2, y 119/2016, de 23 de junio, FJ 4 b)], y a la vista de que la fundamentación de la demanda se refiere únicamente a los párrafos segundo, tercero y cuarto, debemos circunscribir la impugnación a estos, excluyendo el párrafo primero, que presenta un contenido análogo a la normativa estatal que se invoca como vulnerada (art. 2.1 del Real Decreto 1718/2012).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que el párrafo segundo del precepto trascrito establece un régimen para la facturación de energía eléctrica mediante estimaciones distinto del recogido en la normativa básica del Estado, en particular, en el Real Decreto 1718/2012, de 28 de diciembre, por el que se determina el procedimiento para realizar la lectura y facturación de los suministros de energía en baja tensión con potencia contratada no superior a 15 kW, cuyo art. 2 (“Lectura y facturación de consumidores acogidos a la tarifa de último recurso”), apartado 1,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facturación de los consumidores acogidos a la tarifa de último recurso se efectuará por la empresa comercializadora de último recurso con base en lecturas reales.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energía será realizada por el encargado de lectura con una periodicidad bimestral y puesta a disposición de la empresa comercializadora de último recurso. En el caso de suministros que cuenten con equipos de medida con capacidad para telemedida y telegestión, y efectivamente integrados en los correspondientes sistemas, la lectura se realizará con una periodicidad mensual, poniéndose a disposición de la empresa comercializadora de último recurso para su facturación mensual al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aquellos suministros en los que el encargado de lectura no pueda acceder al equipo de medida para realizar la lectura, deberá dejar un aviso de imposible lectura en el que se indique un número de teléfono y una dirección web mediante la cual el usuario podrá facilitar la lectura de su equipo, así como el plazo para hacerlo. En el aviso de imposible lectura se especificará la información que deberá indicar el usuario para poder facilitar dicha lectura. En el caso de que el usuario no ponga a disposición del encargado de la lectura, la lectura de su equipo de medida en el plazo de dos meses desde el aviso de imposible lectura, el encargado de la lectura podrá estimar el consumo de dicho suministro en función del procedimiento recogido en la normativa vigente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sin perjuicio de la obligación del encargado de lectura de leer con carácter bimestral, o mensual, según corresponda, se realizará una regularización anual en base a lecturas reales y, en caso de que el consumidor no facilite las lecturas, dicha regularización anual podrá realizarse en base a estimaciones.”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partir de que la lectura de los contadores compete, en general, a las compañías distribuidoras, como gestoras de la red en la que operan [art. 40.2 f) LSE], debiendo poner la lectura a disposición de las empresas comercializadoras para su facturación al consumidor [art. 40.2 g) LSE]. Por tanto, nos encontramos nuevamente ante un aspecto de la regulación de la actividad de distribución, aunque estrechamente conectada en este caso con el suministro de energía eléctrica, que es la actividad desarrollada por las compañías comercializadoras y que la Ley del sector eléctrico define como “la entrega de energía a través de las redes de transporte y distribución mediante contraprestación económica en las condiciones de regularidad y calidad que resulten exigibles” (artículo 43.1), añadiendo que “reglamentariamente se establecerán los mecanismos de contratación y las condiciones de facturación de los suministros” (artículo 43.3,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concluido en los fundamentos jurídicos cuarto y quinto acerca de la regulación de los derechos de extensión y de los derechos por alquiler de equipos de medida, respectivamente, nos hallamos también ahora ante un aspecto de la regulación del sector eléctrico —la forma de medición del consumo— que incide directamente en un parámetro económico esencial, como es la contraprestación que satisfacen los consumidores por la energía eléctrica que utilizan. Hemos declarado reiteradamente, entre otras en la STC 120/2016, FJ 7, con cita de la STC 4/2013, FJ 10, que “el establecimiento del régimen económico del sector eléctrico ‘constituye uno de los aspectos fundamentales de su ordenación’ (STC 18/2011, FJ 8), así como que ‘la regulación de un régimen económico único para todo el territorio nacional  en la materia que nos ocupa tiene naturaleza básica, al ser necesaria esa regulación para calcular la retribución de los distintos operadores que realizan las diferentes actividades destinadas al suministro eléctrico y para repercutir los costes sobre los consumidores’ [FJ 21 a)]”. Con arreglo a la doctrina expuesta, que ya hemos aplicado en los fundamentos anteriores, debemos también aquí concluir que el procedimiento de medición del consumo eléctrico (actualmente regulado en el Real Decreto 1718/2012), en tanto que sirve al cálculo del coste para el consumidor y, correlativamente, determina el ingreso para la compañía comercializadora, goza de carácter básico, sin que ni la Xunta ni el Parlamento controviertan esta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Corresponde por tanto, como en los otros dos preceptos a que se refiere este proceso, comprobar si los párrafos segundo, tercero y cuarto del art. 34 de la Ley de Galicia 13/2015 entran en una contradicción con la norma básica estatal que no quepa superar por vía interpretativa. Debemos comenzar poniendo de relieve la conexión de los párrafos señalados con el art. 33 de la Ley de Galicia 13/2015, que hemos enjuiciado en el fundamento jurídico quinto, puesto que en ambos artículos se regula el régimen aplicable a los contadores electrónicos todavía no integrados efectivamente en los sistemas de telemedida y telegestión. Así, mientras que el artículo 33 afectaba al precio del alquiler de tales equipos establecido por el Estado, el artículo 34 regula la medición del consumo en los puntos de suministro que cuenten con equipos de medida aptos para la telemedida y la telegestión que, por no encontrarse efectivamente integrados, no proporcionen todavía los datos del consumo real por medios telemáticos.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alegación del Letrado de la Xunta de que la norma autonómica solo busca reforzar el carácter expreso del posible pacto que implique facturación con base en estimaciones, sin innovar nada, el examen de ambos preceptos lleva a una conclusión distinta. En efecto, cuando el art. 2.1 del Real Decreto 1718/2012 prevé en su párrafo tercero que, si el encargado de lectura (la compañía distribuidora) no puede acceder al equipo de medida, dejará un aviso para que el usuario proporcione la lectura en un determinado plazo y, en caso de no hacerlo, el consumo podrá estimarse, está dando una respuesta a una situación que puede producirse tanto con los equipos analógicos como con los electrónicos que todavía no están integrados, pues para estos sigue requiriéndose acceder a los equipos, lo que exige prever, con carácter supletorio, la estimación del consumo para cuando el acceso no sea posible y el usuario no comunique la lectura. Importa subrayar de nuevo que el plan impulsado por el Estado para la sustitución de los equipos de medida está sometido a condicionantes de tipo técnico por los que no siempre es posible la integración inmediata de los nuevos equipos electrónicos instalados, de modo que el sistema de estimación del consumo previsto para los contadores analógicos deberá mantenerse también para los digitales mientras estos no se integren en el sistema telemático de lectura y gestión, que es justamente lo que hace la norma estatal básica. Sin embargo, para esta misma situación (contador electrónico no integrado) la norma autonómica solo permite la estimación del consumo si expresamente la consiente el consumidor con lo que, para idéntico supuesto de hecho, se cambia la forma de medición del consumo eléctrico prevista en la normativa básica estatal, con evidentes consecuencias económicas para las empresas comercializadoras, que no podrían facturar esos consumos si no cuentan con la aprobación del usuario para una lectura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al igual que en los otros dos preceptos autonómicos examinados en este proceso, el art. 34, párrafo segundo, de la Ley de Galicia 13/2015 no aborda un supuesto nuevo, que la normativa estatal no haya previsto, de forma que pudiera considerarse dictado al amparo de la competencia autonómica para desarrollar las bases estatales. Se trata, por ello, de un caso distinto al art. 8 de la Ley de Castilla-La Mancha 6/1999 que examinamos en la STC 148/2011, FJ 8, y al art. 9.5 de la Ley de Extremadura 2/2002, enjuiciado en la STC 4/2013, FFJJ 9 a 11, para los que, ante el silencio de la norma estatal sí admitimos, sobre la premisa de que el carácter básico del régimen económico del sector eléctrico no puede erigirse en un “límite absoluto que impida el ejercicio de las competencias compartidas con las Comunidades Autónomas” (SSTC 148/2011, FJ 5, y 120/2016, FJ 5), la constitucionalidad de que las Comunidades aprobaran normas adicionales, por ejemplo, en materia de calidad en el suministro de energía eléctrica. En cambio, los párrafos del art. 34 aquí analizados, tal y como hemos concluido respecto del art. 32, párrafo segundo, y del art. 33 de la misma Ley, entran en una contradicción efectiva con la normativa básica, que no puede ser salvada por vía interpretativa, porque regulan de forma diferente los mismos supuestos de hecho que la norma estatal, asimilándose por tanto al caso del art. 4.3 de la Ley de Castilla-La Mancha 6/1999 (en el inciso en que desplazaba sobre el distribuidor un coste que correspondía al consumidor, declarado inconstitucional en la STC 148/2011, FJ 7) y al del art. 2 de la Ley de Extremadura 2/2002 (que la STC 4/2013, FJ 5, declaró inconstitucional), por lo que al mismo juicio de inconstitucionalidad debemos llegar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párrafos tercero y cuarto del art. 34 de la Ley gallega solo cobran sentido en relación con el mandato del párrafo segundo, ya que establecen la necesidad de que la cláusula por la que se pacte la facturación por estimaciones conste expresamente en el contrato y tipifican como infracción del incumplimiento de lo dispuesto en el párrafo segundo, respectivamente, por lo que, al igual que este, deben declararse también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a propósito de la solicitud de levantamiento de la suspensión de las normas impugnadas que han formulado la Xunta y el Parlamento de Galicia, no procede entrar aquí a resolverla puesto que, una vez realizado el enjuiciamiento definitivo, “carece de sentido cualquier pronunciamiento sobre el levantamiento o el mantenimiento de su suspensión” (SSTC 103/2008, de 11 de septiembre, FJ 6; 106/2014, de 24 de junio, FJ 9; 134/2014, de 22 de julio, FJ 3, y 138/2015, de 11 de junio,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presente recurso de inconstitucionalidad y, en su virtud, declarar que el párrafo segundo del art. 32; el art. 33 y el art. 34, a excepción de su párrafo primero, de la Ley 13/2015, de 24 de diciembre, de medidas fiscales y administrativas de la Comunidad Autónoma de Galicia, son inconstitucionales y nulos.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