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22 de junio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3219-2016 planteado por el Gobierno de Cataluña contra los artículos 15.2 y 24.2 a) y b) de la Ley 30/2015, de 9 de septiembre, por la que se regula el sistema de formación profesional para el empleo en el ámbito laboral. Ha comparecido y formulado alegaciones el Abogado del Estado. Ha sido Ponente el Magistrado don Fernando Valdés Dal-Ré,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7 de junio de 2016 tuvo entrada en el registro general de este Tribunal un recurso de inconstitucionalidad interpuesto por la representación procesal del Gobierno de Cataluña contra los artículos 15.2 y 24.2 a) y b) de la Ley 30/2015, de 9 de septiembre, por la que se regula el sistema de formación profesional para el empleo en el ámbito laboral. La demanda considera que en dichos preceptos se vulnera el orden competencial constitucional y estatutariamente establecido por los artículos 149.1.7 CE y 115.2 y 170.1 b)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detallando los antecedentes de la norma objeto del recurso, consecuencia de la tramitación parlamentaria del Real Decreto-ley 4/2015, de 22 de marzo, para la reforma urgente del sistema de formación profesional para el empleo en el ámbito laboral, norma que a su vez otorgó rango legal al Real Decreto 34/2008, de 18 de enero, por el que se regulan los certificados de profesionalidad, en la redacción dada por el Real Decreto 189/2013, de 15 de marzo, por el que se modifica el anterior, en la que se atribuía al Servicio Público de Empleo Estatal la competencia de carácter ejecutivo cuando la formación profesional para el empleo se realizase en la modalidad de teleformación.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Real Decreto 34/2008, en la redacción otorgada por el Real Decreto 189/2013, fue objeto del conflicto positivo de competencia número 4305-2013, planteado por el Gobierno de la Generalitat de Cataluña, controversia que el Tribunal Constitucional resolvió en la Sentencia 61/2015, de 18 de marzo, estimando el conflicto y declarando que los preceptos reglamentarios estatales impugnados habían vulnerado las competencias de la Generalitat de Cataluña. Tras reproducir el fundamento quinto de esta Sentencia, la recurrente afirma que el artículo 15.2 de la Ley 30/2015, que ahora se impugna, no se ha adaptado totalmente a la doctrina allí establecida, limitándose a sustituir el anterior artículo 16.2 del Real Decreto-ley 4/2015 por una redacción similar. Por tanto, adelanta que los enunciados de los párrafos segundo y tercero del artículo 15.2, en cuanto que atribuyen competencias ejecutivas al Servicio Público de Empleo Estatal en base al criterio de supraterritorialidad, vulneran el orden constitucional y estatutario de distribución de competencias en la materia de formación para la obtención de los certificados de profesionalidad [arts. 149.1.7 CE y 170.1 b) EAC]. Lo mismo sucedería con el artículo 24.2 a) y b)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a continuación el marco competencial del recurso, señalando que el encuadre competencial es correcto con el indicado en la norma, de acuerdo con los artículos 149.1.7 y 149.1.13 CE. Añade a ello que, en virtud del artículo 170.1 EAC, la Generalitat ha asumido la competencia de carácter ejecutivo en la materia, con expresa mención [letra b)] de las políticas activas de empleo, que incluyen la formación de los demandantes de empleo y de los trabajadores en activo. Tal previsión estatutaria responde perfectamente a la expresa previsión del constituyente, ya que el artículo 149.1.7 CE establece que corresponde al Estado la competencia exclusiva en materia de legislación laboral, añadiendo, “sin perjuicio de su ejecución por los órganos de las Comunidades Autónomas”. A continuación, dada la coincidencia en cuanto al fondo de la controversia, recoge el fundamento jurídico 2 de la STC 61/2015, de 18 de marzo, relativo al encuadramiento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alude a continuación a la doctrina general de la supraterritorialidad como presunto criterio de atribución de competencias ejecutivas en favor del Estado, según ha sido interpretada por el Tribunal Constitucional. De acuerdo con ésta, cuando ni la Constitución ni los Estatutos hayan previsto el territorio como factor de distribución de una competencia material entre el Estado y las Comunidades Autónomas y el objeto de su ejercicio supere el territorio de éstas, no por ello la competencia debe atribuirse automáticamente al Estado, pues ello implicaría un desapoderamiento de la Comunidad Autónoma en aquella parte que le corresponde. Por tanto, la cuestión ha de resolverse con otros criterios, según exista la posibilidad de fraccionar el ejercicio de la competencia, hasta qué nivel sea esencial la homogeneidad del resultado y siempre que el mismo no pueda ser alcanzado por medios que no signifiquen el desapoderamiento de las Comunidades Autónomas de las competencias que les corresponden ejercer. Por tanto, en unas ocasiones es posible que las Comunidades Autónomas afectadas se pongan de acuerdo en establecer un método de actuación recíproco y eficiente, y, en otras, será el Estado quien determine los puntos de conexión o las medidas de coordinación procedentes. De esta manera, y como dispone el artículo 115 EAC, en los términos aceptados por la STC 31/2010, de 28 de junio, FJ 63, “el alcance supraterritorial del objeto de una competencia autonómica no supone por sí solo, la desposesión de su titularidad en beneficio del Estado”. Cita seguidamente la doctrina de las SSTC 194/2011, de 13 de diciembre, FJ 5, reiterada en las SSTC 27/2014 y 272/2015. En todas ellas se manifiesta que la intervención ejecutiva del Estado debe limitarse a supuestos excepcionales, agotando antes las fórmulas de cooperación y coordinación, fórmulas que no implican asumir la gestión. De esta manera, allí donde haya elementos extraterritoriales en la actuación de una entidad formativa, el Estado debe actuar respetando que las funciones ejecutivas se realicen por las instancias autonómicas competentes, pues desde sus competencias normativas está habilitado para establecer la disciplina de la materia, incluyendo la fijación de los puntos de conexión que resulten procedentes a tal efecto (SSTC 49/1988, de 22 de marzo; 243/1994, de 21 de julio, FJ 6, y 31/2010, de 28 de junio, FJ 106).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se concretan así las dos impugnaciones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2 del artículo 15 se refiere a la competencia para efectuar la citada acreditación y/o inscripción de las entidades de formación, públicas y privadas, estableciendo en su párrafo primero que corresponderá al órgano competente de la Comunidad Autónoma en la que radiquen las instalaciones y los recursos formativos de la entidad de formación interesada. Los párrafos segundo y tercero del artículo 15.2 establecen la competencia a favor del Servicio Público de Empleo Estatal en los supuestos de que los centros presenciales de formación y/o de evaluación final estén ubicados en más de una Comunidad Autónoma. Señala que no es inhabitual que cuando una entidad imparte la formación mediante el sistema de teleformación a un grupo de alumnos que residen en un lugar alejado del centro donde se ubican las instalaciones principales, se les convoque para realizar la prueba de evaluación final presencial en un local (cedido o alquilado a otra entidad formativa) más cercano al lugar de residencia de los alumnos, que puede estar en otra Comunidad Autónoma. Y razona que en estos casos la competencia no debería revertir solo por ello al Estado. Entenderlo de otro modo, se razona, “significaría dejar la determinación del orden competencial al albur de la eventual existencia de algún elemento de supraterritorialidad, dato que, además, puede variar de un curso a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la demanda que el mismo artículo 15 dedica los apartados 3, 4 y 5 a regular, de forma amplia y detallada, los requisitos relativos a las instalaciones y los recursos humanos necesarios para la acreditación de las entidades de formación (apartado 3), la obligatoriedad de las entidades de presentar una solicitud y una declaración responsable ante la Administración competente, según el modelo que se desarrolle y con efectos de silencio administrativo positivo (apartado 4), y la coordinación de cada uno de los registros habilitados por las Administraciones públicas competentes con el registro estatal de entidades de formación previsto en el artículo 20.4, de manera que se incorpore y publique en todos ellos la información relativa a las entidades que hayan sido objeto de sanción como consecuencia de la comisión de infracciones conforme a la normativa aplicable (punto 5). Por consiguiente, la actuación administrativa, relativa a la acreditación y registro de las entidades de formación, es una función ejecutiva de carácter altamente reglado, conocida y seguida por el Servicio Público de Empleo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Consecuencia de lo anterior es que la nueva redacción del artículo 15.2, párrafos 2 y 3, habría corregido sólo en parte el contenido declarado inconstitucional por la STC 61/2015, de 18 de marzo, recogido primero en el artículo 12 bis del Real Decreto 34/2008, de 18 de enero, por el que se regulan los certificados de profesionalidad, en la redacción dada por el Real Decreto 189/2013, de 15 de marzo, y posteriormente en el Real Decreto-ley 4/2015, de 22 de marzo, cuya tramitación como proyecto de ley ha dado lugar a la Ley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delimitar la competencia ejecutiva, estatal o autonómica, para la acreditación y registro de las entidades de teleformación, este precepto introduce una distinción de supuestos en función del ámbito territorial en el que actúan. Sigue sin embargo estableciendo que la competencia corresponderá al Servicio Público de Empleo Estatal cuando la actuación de las entidades incluya algún elemento de supraterritorialidad, lo que, por la propia naturaleza y alcance que actualmente ha adquirido el sistema de teleformación, vendrá a suceder en la mayoría de los casos. Además, el párrafo tercero del precepto controvertido incluye dos supuestos en los que se utiliza la supraterritorialidad como único criterio de atribución de la competencia ejecutiva a favor del Servicio Público de Empleo Estatal, sin justificación alguna y en detrimento de la que estatutariamente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mantiene por tanto la sustracción de competencias ejecutivas relativas a la formación profesional en la modalidad de teleformación, sin que ello tenga justificación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mismos razonamientos son aplicables a la formación a través de centros móviles, a los que se refiere el párrafo tercero del artículo 15.2 impugnado, para los que da por reproducidas las consideraciones y argumentación jurídica expuestas para el caso de la teleformación, añadiendo únicamente que en este caso se trata de unidades móviles que se trasladan temporalmente para facilitar la realización de las sesiones o pruebas de carácter presencial. En estos casos el posible efecto supraterritorial de la actuación ejecutiva autonómica de acreditación e inscripción de tales centros móviles presenta un carácter meramente instrumental y menor respecto del punto de conexión relativo a las instalaciones principales de la entidad que presta la actividad formativa.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opción que se da en el último inciso, que reconoce la competencia del Servicio Público de Empleo Estatal en orden a acreditar e inscribir las entidades de formación que dispongan de instalaciones y recursos formativos permanentes en más de una Comunidad Autónoma, a solicitud de dichas entidades, abre la puerta al desapoderamiento de las competencias autonómicas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la argumentación sobre este artículo 15.2 refiriéndose al artículo 16 del Real Decreto 1529/2012, de 8 de noviembre, por el que se desarrolla el contrato para la formación y el aprendizaje y se establecen las bases de la formación profesional dual, cuyo apartado 8 fue objeto del conflicto de competencia 443-2013, siendo declarado inconstitucional y nulo en la STC 27/2014, de 13 de febrero, cuyo fundamento jurídico 5 se transcribe. A la misma conclusión debería llegarse en este caso, toda vez que el valor general erga omnes de las sentencias constitucionales (artículos 164.1 CE y 61.3 de la Ley Orgánica del Tribunal Constitucional: LOTC) hubiera exigido la adecuación de la Ley durante la tramitación parlamentaria, posterior a la STC 61/2015, resolviendo así extraprocesalmente la controversia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aplicando el mismo criterio, basado en el alcance y potenciales efectos supraterritoriales del ejercicio de la función ejecutiva, el artículo 24.2 de la Ley 30/2015 atribuye al Servicio Público de Empleo Estatal las funciones de programación, gestión y control de la formación profesional para el empleo en el supuesto de actividades que se financien mediante bonificaciones en las cuotas de la Seguridad Social que se aplican las empresas que tengan centros de trabajo en más de una Comunidad Autónoma (apartado a), y en el supuesto de programas o acciones formativas que trasciendan el ámbito territorial de una Comunidad Autónoma [apartado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también contradice el criterio establecido por el Tribunal Constitucional, contrario a la utilización del principio de supraterritorialidad para delimitar las competencias fuera de los casos expresamente previstos por el bloque de la constitucionalidad o de aquellos supuestos (que califica de “excepcionales”) en los que resulte acreditado que la atribución de las funciones ejecutivas a un único órgano estatal resulte imprescindible (entre otras, SSTC 31/2010, de 28 de junio, FJ 63; 194/2011, de 13 de diciembre, FJ 5, y las más recientes SSTC 27/2014, de 13 de febrero, y 272/2015,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relación con el apartado a) del artículo 24.2, la demanda destaca que no desconoce lo afirmado, en supuestos semejantes, por las SSTC 95/2013, de 23 de abril, FJ 7, y 88/2014, de 9 de junio, FJ 12. De hecho, esta última se pronunció sobre el conflicto competencial formulado frente a la disposición adicional primera del Real Decreto 395/2007, por el que se regula el subsistema de formación profesional para el empleo, cuyo contenido guarda amplia semejanza con el del artículo 24.2 a) que ahora se recurre, y sobre el que el Tribunal consideró (mediante cita de la STC 95/2013, FJ 7) que el fraccionamiento de las acciones ejecutivas de control de la actividad formativa empresarial que se realiza en centros de trabajo ubicados en distintas Comunidades Autónomas no es posible cuando se financian mediante bonificaciones en la cuota de la Seguridad Social. Dicho lo anterior, razona que esta doctrina en realidad se aparta de la jurisprudencia de este Tribunal sobre la excepcionalidad de la centralización de las funciones ejecutivas en el ámbito de la formación profesional ocupacional. Propone por ello una modulación de lo decidido en estas dos Sentencias, en atención a la consideración conjunta y sistemática del artículo 24 de la Ley 30/2015, que (a diferencia de la normativa precedente) contiene una amplia regulación relativa a los mecanismos de coordinación del sistema, y del que solo se impugnan los dos apartados que han quedado especificados.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relación con el apartado b), comienza por referirse a su precedente, que se encuentra en el Real Decreto 395/2007, por el que se regula el subsistema de formación profesional para el empleo, cuyo artículo 6.4, relativo a la gestión por el Servicio Público de Empleo Estatal de los fondos para subvencionar la formación profesional para el empleo, enuncia criterios análogos a los contenidos del artículo 24.2 b) ahora impugnado. Dicho artículo 6.4 del Real Decreto 395/2007 fue objeto de diversos conflictos competenciales que fueron rechazados, a partir de la STC 88/2014, al entenderse que la impugnación tenía carácter preventivo y que el precepto se ajustaba a la Constitución, trasladándose a las disposiciones que en el futuro reglamenten las acciones formativas y cada programa concreto la determinación de si la gestión centralizada está o no justificada. Esta doctrina es tributaria de lo que se declaró en la STC 22/2014, FJ 7, al resolver la impugnación formulada frente al artículo 13 e) de la Ley 56/2003, de empleo. Esta última Sentencia recalca que la concurrencia de la excepcionalidad justificativa de la asunción de competencias ejecutivas por el Estado habrá de ser valorada en relación a cada caso concreto, estableciendo tres requisitos para que se pueda producir la gestión centralizada “en primer lugar, que afecte a un ámbito geográfico superior al de una Comunidad Autónoma; en segundo lugar, que exijan la movilidad geográfica de los desempleados o trabajadores participantes en los mismos a otra Comunidad Autónoma distinta a la suya y, finalmente, que precisen de una coordinación unificada”. Por tanto, de acuerdo con esta doctrina, la reserva de la función ejecutiva al Estado se prevé no con carácter general sino de modo puntual, allí donde se demuestre la necesidad de una coordinación unificada. Tal necesidad sólo se podrá apreciar a la luz de las concretas disposiciones que reglamenten y desarrollen los concretos programas.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tres requisitos a los que se refiere la doctrina constitucional desaparecen en el artículo 24.2 b) de la Ley 30/2015, de manera que en su lugar la norma atribuye al Servicio Público de Empleo Estatal la realización de las funciones ejecutivas en cuanto a los “programas o acciones formativas que trasciendan el ámbito territorial de una Comunidad Autónoma y requieran de su intervención para garantizar una acción coordinada y homogénea”; esto es, se limita a establecer dos criterios, genéricos y ambiguos, provenientes de la jurisprudencia. Con ello la norma construye con vocación de alcance general un marco de gestión centralizada de las ayudas a favor del Servicio Público de Empleo Estatal, al que podrá acudir en base a la habilitación expresa que este precepto realiza a su favor. Es decir, transforma en regla general y cada vez con menores exigencias, lo que, según la doctrina constitucional, ha de ser considerado como excepción imprescindible y justificada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del Pleno de 21 de junio de 2016 se acordó admitir a trámite el recurso de inconstitucionalidad planteado por el Gobierno de Cataluña contra los artículos 15.2 y 24.2 a) y b) de la Ley 30/2015, de 9 de septiembre, por la que se regula el sistema de formación profesional para el empleo en el ámbito laboral; dar traslado de la demanda y documentos presentados, conforme establece el artículo 34 LOTC, al Congreso de los Diputados y al Senado, por conducto de sus Presidentes, y al Gobierno, a través del Ministro de Justicia, al objeto de que, en el plazo de quince días, puedan personarse en el proceso y formular las alegaciones que estimaren convenientes, así como publicar la incoación del recurso en el “Boletín Oficial del Estado” (lo que se llevó a efecto en el número 158, de 1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se personó en el procedimiento por escrito registrado el día 29 de junio de 2016, solicitando una prórroga en el plazo para la formulación de alegaciones, que le fue concedida mediante providencia del Pleno de 4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21 de julio de 2016, el Presidente del Congreso de los Diputados comunicó el acuerdo de la Mesa de la Cámara de personarse en el procedimiento y ofrecer su colaboración a los efectos del artículo 88.1 LOTC. Lo mismo hizo el Presidente del Senado por escrito que tuvo entrada en este Tribunal el día 29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presentadas por el Abogado del Estado interesando la desestimación del recurso se registraron en este Tribunal el día 28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términos generales de la controversia, y referirse al encuadramiento competencial de la misma en la materia empleo (art. 149.1.7 CE), interesa la desestimación íntegra del presente recurso a partir de los argumentos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considera que el carácter supraterritorial de la actividad de impartición de formación profesional mediante teleformación y centros móviles, justifica la asunción por parte del Estado de determinadas competencias ejecutivas. Ello obedece no tanto al hecho de que se imparta mediante herramientas informáticas como porque, por su propia naturaleza, su ámbito excede el propio de una Comunidad, y ello “aunque de acuerdo con la doctrina constitucional este extremo o característica no sea todavía requisito o condición suficiente para calificar la actividad regulada como susceptible de competencia ejecutiva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artículo 15.2 afirma que lo determinante es que éste establece de manera explícita un punto de conexión territorial preciso, cual es la existencia de una pluralidad de centros presenciales e instalaciones o recursos formativos. La competencia ejecutiva se asume sólo cuando éstos radiquen en más de una Comunidad Autónoma, o cuando los centros móviles de la misma entidad de formación desarrollen su actividad en más de una Comunidad Autónoma, o bien dispongan de instalaciones o recursos formativos permanentes en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de acuerdo con la doctrina de este Tribunal, las actuaciones ejecutivas autonómicas, por el hecho de que generen consecuencias más allá del territorio de las Comunidades Autónomas que hubieren de adoptarlas por estar así previsto en sus Estatutos de Autonomía, no revierten al Estado como consecuencia de tal efecto supraterritorial. Ahora bien, siendo esto cierto, esa misma doctrina prevé que la competencia sea asumida por el Estado, entre otros supuestos, cuando no quepa establecer ningún punto de conexión que permita el ejercicio de las competencias autonómicas o cuando, además del carácter supraautonómico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sólo pueda garantizar su atribución a un único titular, forzosamente el Estado (SSTC 102/1995, de 26 de junio, FJ 8, y 194/2004, de 4 de noviembre, FJ 7). De acuerdo con esta doctrina, el hecho de que se trate de una actividad de teleformación no determina automáticamente que ello sea un criterio de supraterritorialidad, por lo que no sería por sí mismo fundamento suficiente para justificar la competencia estatal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vigente artículo 15.2, objeto de recurso de inconstitucionalidad, y a diferencia de los artículos 12 bis y 19 del anterior Real Decreto 34/2008, de 18 de enero (modificado por el Real Decreto 189/2013, de 15 de marzo), objeto en su día del conflicto constitucional número 4305-2013 (resuelto mediante la STC 61/2015, de 18 de marzo), establece ahora un criterio de distribución de competencias en la modalidad tanto de teleformación como de entidades de impartición con centros móviles, criterio que dicha STC 61/2015 no prohibía expresamente, ya establecido con carácter general para la formación en la modalidad presencial, y recogido en el Real Decreto-ley 4/2015, de 22 de marzo, en virtud del cual la acreditación y/o inscripción corresponde como regla general al órgano competente de la Comunidad Autónoma en la que radiquen las instalaciones y los recursos formativos de la entidad de formación interesada y, de modo excepcional, al servicio estatal cuando las entidades de formación dispongan de instalaciones y recursos formativos permanentes en más de una Comunidad Autónoma, o, en cuanto a la teleformación, cuando los centros en los que se desarrolle formación presencial o se realicen pruebas finales de evaluación radiquen en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artículo 15.2 de la Ley 30/2015 supone en realidad una reforma legislativa adecuada a la STC 61/2015, pues ya no se establece sin más la teleformación como criterio de supraterritorialidad. Antes al contrario, ahora el punto de conexión se configura de modo diferente y se menciona de manera explícita como algo externo a la mera esencia o naturaleza específica de la formación a distancia o móvil, ya que se toma como punto de conexión territorial para la competencia ejecutiva del Estado “cuando los centros presenciales tanto en los que se desarrollen sesiones y/o pruebas de evaluación final, estén ubicados en más de una Comunidad Autónoma ... y cuando ... la actuación formativa de los centros móviles se desarrolle en más de una Comunidad Autónoma... y también … cuando las entidades de formación dispongan de instalaciones y recursos formativos permanentes en más de una Comunidad Autónoma”. Esta fijación del citado punto de conexión territorial es compatible con la doctrina de la STC 61/2015, encajando en el fundamento jurídico 3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así que no se trata de una supraterritorialidad por tratarse de una actividad de teleformación, sino de un elemento fáctico externo, establecido por la ley como requisito del ejercicio de la competencia estatal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este elemento territorial, el Abogado del Estado señala que la actividad regulada ahora en el artículo 15.2 de la Ley 30/2015 se refiere únicamente a la potestad del órgano estatal para decidir la inscripción o acreditación de la empresa de teleformación o con centros móviles. Por tanto, carece del carácter amplio del antiguo precepto (artículo 12 bis.4 del Real Decreto 34/2008, junto con los requisitos entonces recogidos en la Orden de desarrollo ESS/1897/2013), que fue la regulación material declarada inconstitucional a estos efectos por la STC 61/2015 referido al control del sistema de gestión de calidad, tutores-formadores, proyecto formativo, plataforma virtual, materiales y soportes didácticos del curso; o como el artículo 19.2 del mismo Real Decreto, al extender el control estatal en su caso a la evaluación del seguimiento y el control de las acciones formativas.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todo lo anterior, en la modalidad de teleformación o de formación con proyección a todo el territorio nacional y con centros móviles, se establece ahora la competencia de las Comunidades Autónomas para la acreditación o inscripción, que corresponderá al órgano competente de la Comunidad Autónoma en la que estén ubicados los centros en los que se desarrollen las sesiones de formación presencial o pruebas de evaluación final presenciales. Por su parte la competencia la ejercerá el Servicio Público de Empleo Estatal cuando los centros presenciales estén ubicados en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todos estos supuestos la acreditación o inscripción de entidades de formación que dispongan de instalaciones y recursos formativos, o centros de sesiones presenciales en más de una Comunidad Autónoma, exige la verificación del cumplimiento de los requisitos de cada una de las instalaciones o centros, lo que impide su fraccionamiento y determina que sea una única Administración (la del Estado) a la que competa la acreditación e inscripción, evitando múltiples pronunciamientos sobre una misma actividad desarrollada por una única entidad de formación. Esta sería la justificación que la STC 61/2015 establece para fundamentar un desplazamiento de la competencia de ejecución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impugnación del artículo 24.2, apartados a) y b), el representante del Estado señala que lo decisivo es que este artículo viene a reproducir lo ya dispuesto en el Real Decreto 395/2007, de 23 de marzo, por el que se regula el subsistema de formación profesional para el empleo, tanto en su disposición adicional primera, como con carácter general en su artículo 6.4. La citada disposición adicional primera reglamenta la distribución competencial en las iniciativas de formación financiadas mediante bonificaciones en las cuotas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hace constar que sobre estas disposiciones del Real Decreto 395/2007, ya se ha pronunciado el Tribunal Constitucional en su Sentencia 198/2014, de diciembre de 2014, y con los mismos pronunciamientos manifestados en Sentencias anteriores del mismo Tribunal, sirviendo como referencia la STC 88/2014, de 9 de junio. En estas Sentencias se rechaza de forma expresa la impugnación tanto del artículo 6.4 como de la disposición adicional primera del Real Decreto 395/2007. Tras transcribir los fundamentos jurídicos 5 b) y 5 f) de la STC 198/2014, aludiendo la STC 88/2014, FJ 12, también cita en apoyo de la tesis defendida la STC 22/2014, de 13 de febrero, FJ 7. Por lo tanto, existe ya un pronunciamiento jurisdiccional en el plano constitucional enjuiciando unos preceptos de una norma estatal que materialmente resultan tener un contenido si no igual, sí muy similar, de manera que también en este caso la Ley 30/2015, de 9 de septiembre, recoge la doctrina constitucional precedente, si bien referido a otros preceptos de igual o muy similar contenido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incluso la demanda reconoce que la doctrina constitucional referida en las Sentencias mencionadas avala la constitucionalidad del precepto, al destacar el propio escrito que tal doctrina —en concreto la contenida en la STC 88/2014, FJ 12— debería ser modulada. Esta doctrina es coherente con la anterior, pues matiza la posibilidad y fundamentación de la excepción justificativa de la competencia estatal en materia de ejecución en el ámbito sectorial del fomento del empleo, cuando se trata de actuaciones de fomento en el campo material o programas que objetivamente se incardinen en el ámbito de competencias estatales exclusivas, [si bien, en este caso, el artículo 24.2 b) de la Ley 30/2015 se remite a su concreción ulterior mediante una norma reglamentaria], o los fondos procedieran de partidas asignadas a competencias exclusivas estatales, como bonificaciones de cuotas de Seguridad Social que se aplican a las empresas, como prevé el apartado a) del mismo artículo, de similar redacción a los enjuiciados por las SSTC 88/2014 y 198/2014. Concluye así interesando también la desestimación de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junio de 2017 se señaló para deliberación y votación del presente recurso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Cataluña recurre los artículos 15.2 y 24.2 a) y b) de la Ley 30/2015, de 9 de septiembre, por la que se regula el sistema de formación profesional para el empleo en el ámbito laboral (Ley 30/2015).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Letrado de la Generalitat argumenta que los preceptos impugnados no respetan el orden de distribución de competencias que deriva de la Constitución y del Estatuto de Autonomía de Cataluña (EAC), al haber empleado el criterio de la supraterritorialidad como título atributivo de competencias, con lo que se soslaya la competencia que ostenta la Comunidad Autónoma en la ejecución de la materia laboral de acuerdo con los artículos 149.1.7 CE y 115.2 y 170.1 b)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ha interesado la desestimación del recurso por entender que no concurre la vulneración competencial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controversia tiene carácter competencial, por lo que hemos de abordar previamente la cuestión relativa al encuadramiento de los preceptos controvertidos en el sistema material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 los argumentos recogidos en los antecedentes, ambas partes coinciden en sus planteamientos, pues consideran que los artículos 15.2 y 24.2 a) y b) de la Ley 30/2015 se encuadran en la materia laboral [arts. 149.1.7 CE y 170.1 b) EAC], tal y como está previsto en la disposición final primera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149.1.7 CE atribuye al Estado la competencia exclusiva sobre legislación laboral, sin perjuicio de su ejecución por los órganos de las Comunidades Autónomas. Por su parte, el artículo 170.1 b) EAC dispone que corresponde a la Generalitat de Cataluña la competencia ejecutiva en materia de trabajo y relaciones laborales y, concretamente, sobre “las políticas activas de ocupación, que incluyen la formación de los demandantes de ocupación y de los trabajadores en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reparto de competencias nos hemos pronunciado ya en numerosas controversias similares a la aquí planteada, como las abordadas en las SSTC 194/2012, de 31 de octubre, 27/2014, de 13 de febrero, y 61/2015, de 18 de marzo. De acuerdo con nuestra doctrina, corresponde al Estado la competencia exclusiva en legislación laboral sin que ningún espacio de regulación externa les quede a las Comunidades Autónomas, de manera que éstas “únicamente pueden disponer de una competencia de mera ejecución de la normación estatal, que incluye la emanación de reglamentos internos de organización de los servicios necesarios, de regulación de la propia competencia funcional de ejecución y, en general, el desarrollo del conjunto de actuaciones preciso para la puesta en práctica de la normativa reguladora del conjunto del sistema de relaciones laborales, así como la potestad sancionadora en la materia” (SSTC 176/2014, de 3 de noviembre, FJ 3, y STC 61/2015, de 18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Comunidad Autónoma de Cataluña ostenta, de acuerdo con el artículo 170 EAC, la competencia ejecutiva en materia de trabajo y relaciones laborales con el alcance que a dicha competencia atribuimos en las SSTC 31/2010, de 28 de junio, FFJJ 61 y 106, y 27/2014, de 13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este proceso, debe en concreto tenerse en cuenta lo dispuesto en el artículo 170.1 b) EAC, a cuyo tenor corresponde a la Generalitat la competencia ejecutiva en materia de “políticas activas de ocupación, que incluyen la formación de los demandantes de ocupación y de los trabajadores en activo, así como la gestión de las subvenciones correspondientes”. Esta competencia, como hemos reiterado, no sólo comprende la actividad ejecutiva derivada de la aplicación de las normas estatales, tanto leyes como reglamentos, sino también la que procede de los reglamentos internos de organización de los servicios (SSTC 249/1988, de 20 de diciembre, FJ 2; 95/2002, de 25 de abril, FJ 9, y 158/2004, de 21 de septiembre, FJ 5) necesarios para ello y de regulación de la propia competencia funcional de ejecución así como, en general, “el desarrollo del conjunto de actuaciones preciso para la puesta en práctica de la normativa reguladora del conjunto del sistema de relaciones laborales” (STC 194/1994, de 23 de junio, FJ 3; doctrina reiterada, entre otras, en las SSTC 51/2006, de 16 de febrero, FJ 4, y 27/2014, de 13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resolución de la controversia así delimitada resulta todavía preciso hacer una breve referencia a la doctrina constitucional sobre la supraterritorialidad de las competencias autonómicas. Esta jurisprudencia, resumida en la citada STC 27/2014, FJ 4, ha sido ya sentada en muchas anteriores, entre otras, en las SSTC 37/1981, de 16 de noviembre, FJ 1; 242/1999, de 21 de diciembre, FJ 18, reiterada en las SSTC 126/2002, de 20 de mayo, FJ 9 a); 31/2010, de 28 de junio, FJ 63; 194/2011, de 13 de diciembre, FJ 5; 35/2012, de 15 de marzo, FJ 5, y 95/2013, de 23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la presente controversia, de esta doctrina debe recordarse, como idea central, que el principio de territorialidad de las competencias autonómicas no es, en sí mismo, un título atributivo de competencias fuera de los casos expresamente previstos en el bloque de la constitucionalidad. Por tanto, cuando una materia objeto de competencia autonómica se extienda a lo largo del territorio de más de una Comunidad Autónoma, no por ello éstas perderán de forma automática la competencia que ostenten, que tampoco por ello debe sin más trasladarse necesariamente al Estado. Tal pérdida de la competencia, o traslado automático, supondría utilizar el principio de supraterritorialidad como principio atributivo o delimitador de competencias fuera de los casos expresamente previstos por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distinguirse entre el ejercicio de las competencias autonómicas, como regla general limitado al ámbito territorial correspondiente, y los efectos del ejercicio de dichas competencias, que pueden manifestarse fuera de dicho ámbito. En concreto, la limitación territorial de la eficacia de normas y actos no puede significar que le esté vedado a una Comunidad Autónoma, en uso de sus competencias propias, adoptar decisiones susceptibles de producir consecuencias de hecho en otros lugares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utilización de la supraterritorialidad como criterio determinante para la atribución o el traslado de la titularidad de competencias al Estado en ámbitos reservados a las competencias autonómicas no está constitucionalmente proscrita. Sin embargo, tiene carácter excepcional, pudiéndose producir cuando no quepa establecer ningún punto de conexión que permita el ejercicio de las competencias autonómicas, o bien cuando, además de tratarse de un fenómeno supraautonómico, no sea posible el fraccionamiento de la actividad pública ejecutada sobre él, “siempre que dicha actuación tampoco pueda ejercerse mediante mecanismos de cooperación o de coordinación y, por ello, requiera de un grado de homogeneidad que sólo pueda garantizar su atribución a un único titular, forzosamente el Estado, y cuando sea necesario recurrir a un ente supraordenado con capacidad para integrar intereses contrapuestos de sus componentes parciales, sin olvidar el peligro inminente de daños irreparables que nos sitúa en el terreno del estado de necesidad … Habrá de ser pues, de conformidad con estos parámetros, como ha de procederse el examen pormenorizado de los preceptos impugnados” (STC 22/2014, de 13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en el caso de competencias ejecutivas, la regla general será su asunción por las Comunidades Autónomas en los casos en los que, conforme a la delimitación de competencias en la materia de que se trate, éstas ostenten las competencias de dicha naturaleza. Se deberá valorar en cada caso si concurre la excepción que justifica la asunción de la competencia por el Estado. Para llevar a cabo esta valoración deberá atenderse tanto a los argumentos aportados para fundamentar dicha excepcionalidad en la asunción de funciones ejecutivas (STC 194/2011, FJ 6), como a que se establezca un criterio de delimitación competencial congruente con el régimen jurídico de la materia de que se trate (STC 95/2013,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Expuesto lo anterior, procede abordar las cuestiones controvertidas en el presente recurso, comenzando con el artículo 15.2 de la Ley 30/2015, del que se impugnan los párrafos segundo y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establece diversas reglas para la acreditación y registro de las entidades de formación en la modalidad de teleformación (art. 15.2, segundo párrafo), y a través de centros móviles (art. 15.2, tercer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argumentos que ya han sido detallados en los antecedentes, la Generalitat de Cataluña considera que se emplea indebidamente la supraterritorialidad como criterio de atribución de competencias ejecutivas al Estado en materia laboral, vulnerando así lo establecido por los artículos 149.1.7 CE y 115.2 y 170.1 b) EAC y, en concreto, corrigiendo por ello solo parcialmente el contenido ya declarado inconstitucional por la STC 61/2015, de 18 de marzo, recogido primero en el Real Decreto 34/2008, de 18 de enero, en la redacción dada por el Real Decreto 189/2013, de 15 de marzo, y posteriormente en el Real Decreto-ley 4/2015, de 22 de marzo, cuya tramitación como proyecto de ley ha dado lugar a la Ley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Opone a lo anterior el Abogado del Estado que la intervención estatal se encuentra limitada a determinados supuestos que implican el territorio de más de una Comunidad Autónoma, y con vistas a evitar el fraccionamiento de la actividad. Razona así que el artículo 15.2 establece de manera explícita un punto de conexión territorial preciso, cual es la existencia de una pluralidad de centros presenciales e instalaciones o recursos formativos. Si bien es cierto que no se puede asumir sin más la supraterritorialidad por tratarse de actividades de teleformación, sin embargo el criterio establecido en la norma no es contrario a la doctrina establecida en la STC 61/2015, que resolvió un supuesto similar, pues se establece ahora un criterio de distribución de competencias en la modalidad tanto de teleformación como de entidades de impartición con centros móviles, que en dicha Sentencia no se prohibía expresamente, tratándose además de un criterio de conexión que se había establecido con carácter general para la formación en la modalidad presencial, en el Real Decreto-ley 4/2015, de 22 de marzo. Además, razona que la actividad regulada ahora en el artículo 15.2 de la Ley 30/2015, se refiere únicamente a la potestad del órgano estatal para decidir la inscripción o acreditación de la empresa o entidad de teleformación o con centros móviles, por lo que carece ya del carácter amplio del antiguo precepto (art. 12 bis.4 del Real Decreto 34/2008, junto con los requisitos entonces recogidos en la Orden de desarrollo ESS/1897/2013), que fue la regulación material declarada inconstitucional a estos efectos por la STC 61/2015.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la controversia resuelta en la STC 61/2015, ambas partes admiten la naturaleza ejecutiva de las funciones atribuidas por las normas impugnadas al Servicio público de empleo estatal. Lo controvertido es, únicamente, la atribución al Estado de tales funciones para efectuar la acreditación y/o inscripción de las entidades de formación sobre la base de la existencia de eventuales efectos supraterritoriales.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ya ha quedado expuesto, aunque el fenómeno objeto de las competencias autonómicas se extienda a lo largo del territorio de más de una Comunidad Autónoma, ello no implica la pérdida autonómica de la competencia a favor del Estado, pues ello supondría un empleo del principio de supraterritorialidad impropio; esto es, como principio delimitador de competencias fuera de los casos expresamente previstos por el bloque de la constitucionalidad (STC 61/2015, FJ 3, citando la STC 194/2011 FJ 5). Tal desplazamiento de las competencias autonómicas en casos de supraterritorialidad reviste así carácter excepcional, de manera que no basta el citado alcance territorial superior al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método de examen seguido en este tipo de controversias, es preciso valorar, en cada uno de los supuestos a que se refiere el artículo 15.2 de la Ley 30/2015, si concurre la excepcionalidad justificativa de la asunción de competencias ejecutivas por el Estado, ponderándose las circunstancias del caso concreto en atención tanto a los argumentos aportados para fundamentar dicha excepcionalidad en la asunción de funciones ejecutivas, en los términos ya expuestos, como a que se haya establecido un criterio de delimitación competencial que resulte congruente con el régimen jurídico de la materia de que se trate, verificando en concreto si era o no posible el fraccionamiento de la competencia, o si tal actuación no se puede llevar a cabo mediante mecanismos de cooperación y coordinación, por requerir un alto grado de homogeneidad que sólo quede garantizada atribuyendo la competencia a un único titular, que puede ser el Estado o bien un ente con capacidad de integrar intereses contrapuestos de varias Comunidades Autónomas (SSTC 95/2013, de 23 de abril, FJ 9; 111/2012, de 24 de mayo, FJ 11; 244/2012, de 18 de diciembre, FJ 7; 22/2014, de 13 de febrero, FJ 7, y 61/2015,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partes se han referido en sus escritos a la controversia resuelta en la STC 61/2015, de 18 de marzo. Para el Abogado del Estado, la norma ahora impugnada se habría adaptado al fallo de esta sentencia, mientras que la demanda ha sostenido que se incumple expresamente lo allí dispuesto.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STC 61/2015 abordamos el conflicto positivo de competencia núm. 4305-2013 promovido por el Gobierno de la Generalitat de Cataluña, en relación con los artículos 10.5, 12.bis.4, párrafo tercero y 19.2, párrafo segundo, del Real Decreto 34/2008, de 18 de enero, por el que se regulan los certificados de profesionalidad, en la redacción dada por el artículo primero del Real Decreto 189/2013, de 15 de marzo, por el que se modifica el anterior y los Reales Decretos por los que se establecen certificados de profesionalidad dictados en su aplicación. En concreto, el artículo 10.5 atribuía al Servicio público de empleo estatal la función de autorizar la plataforma virtual de aprendizaje a través de la cual se desarrolla la teleformación, mientras que el artículo 12 bis.4, párrafo tercero, atribuía a dicho servicio la acreditación de los centros que impartan la formación conducente a la obtención de un certificado de profesionalidad en la modalidad de teleformación.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Entonces entendimos, tras recordar en el fundamento jurídico 3 la doctrina sobre la supraterritorialidad y examinar la norma en su conjunto, que se trataba de una actividad administrativa reglada, en la que el Estado había ejercido plenamente su competencia normativa en la materia, por lo que las funciones de autorización y acreditación se limitarían en la práctica a comprobar si se cumplen los requisitos establecidos por el Estado. Por ello entendimos, en relación con ambos preceptos (artículos 10.5 y 12.bis.4 del Real Decreto 189/2013), que, dado que dicha regulación garantizaba ya la unidad de acción y la homogeneidad en la concesión de las autorizaciones y en la acreditación de los centros de teleformación, no resultaba imprescindible su atribución a un único titular. Concluimos por ello que no concurría la excepcionalidad justificadora de la asunción por el Servicio público de empleo estatal de las facultades ejecutivas autonómicas, al no ser imprescindible la intervención estatal para garantizar la homogeneidad en este concreto aspecto de la actividad formativa examinada [STC 61/2015, FJ 4 a)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Afirmamos en concreto, por lo que al presente asunto interesa, que el hecho de que a las plataformas virtuales pudiera tener acceso cualquier usuario de otras Comunidades Autónomas no podía enervar la conclusión alcanzada, dado que “lo determinante, a los efectos de comprobar si se cumple o no con el principio de territorialidad de las competencias autonómicas, es el lugar en donde esté ubicada la empresa que ofrece la formación en esa concreta modalidad, esto es, el ámbito territorial donde radiquen sus instalaciones y todos los recursos necesarios para llevarla a cabo. La plataforma virtual constituye uno de los instrumentos necesarios en este caso para impartir la formación, pero no puede convertirse tal recurso telemático (debido a su eventual alcance) en el elemento determinante de la atribución competencial controvertida” [STC 61/2015,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doctrina, procede enjuiciar el traslado de la competencia ejecutiva al Estado que se cuestiona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los supuestos se refiere, al igual que en la STC 61/2015, a la teleformación, disponiendo el artículo 15.2, párrafo segundo,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acreditación e inscripción esté referida a las entidades de formación para la modalidad de teleformación, la competencia corresponderá al órgano competente de la comunidad autónoma en la que estén ubicados los centros en los que se desarrollen las sesiones de formación presencial y/o pruebas de evaluación final presenciales y al Servicio Público de Empleo Estatal cuando dichos centros presenciales estén ubicados en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se constata es que el mismo artículo 15 dedica sus apartados 3 a 5 a establecer una regulación detallada de los requisitos que han de cumplir las instalaciones, así como los recursos humanos necesarios para la acreditación de las entidades de formación (apartado 3), la obligatoriedad de las entidades de presentar una solicitud y una declaración responsable ante la Administración competente, los efectos del eventual silencio administrativo positivo (apartado 4), y, en fin, la coordinación de cada uno de los registros habilitados por las Administraciones públicas competentes con el Registro estatal de entidades de formación previsto en el artículo 20.4 de la misma norma, al objeto de que en dichos registros se publique toda la información de las entidades a las que se haya impuesto alguna sanción conforme a la normativa aplicable en materia de infracciones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regulación contenida en la propia norma, se trata también en este caso de una actividad administrativa reglada en alto grado, en la que el Estado ha ejercido ya plenamente su competencia normativa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dicha regulación pormenorizada, la concreta función de acreditación se limitará en la práctica a comprobar si se cumplen los requisitos establecidos por el Estado. La conclusión, por tanto, debe ser también en este supuesto la de que no cabe apreciar la excepcionalidad justificadora de la asunción por el Servicio público de empleo estatal de las facultades ejecutivas autonómicas, en tanto que no resulta imprescindible la intervención estatal para garantizar la homogeneidad en este concreto aspecto de la actividad formativa examinada [STC 61/2015,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no queda invalidada por el hecho de que la teleformación pueda requerir, eventualmente, una presencia física en otra Comunidad Autónoma, con la finalidad de examinar a los estudiantes o abordar tutorías puntuales. Precisamente lo propio de la teleformación es que la actividad de enseñanza tiene lugar de modo remoto, tratándose así de una misma actividad, la formación, que se presta de forma sustancialmente distinta a la presencial, con métodos didácticos que son también diferentes. Por tanto, la presencia física eventual en otra Comunidad Autónoma será siempre accesoria a la actividad, tratándose de un efecto supraterritorial que no puede determinar, por sí mismo, la pérdida de la competencia para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 la demanda, precisamente por la propia naturaleza de la enseñanza virtual, la actividad de formación será presencial sólo de manera puntual, de manera que, siendo lo determinante el lugar en donde esté ubicada la empresa que ofrece la formación, debemos alcanzar la misma conclusión que en la STC 61/2015, a partir de las consideraciones recogidas en su fundamento jurídico 4, letras a) y b), ya que tampoco en este caso ha quedado acreditada la justificación del desplazamiento de la competencia autonómica de ejecución a favor del Estado, al no ser necesario que éste ejerza la competencia ejecutiva para garantizar la homogeneidad.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caso de los centros móviles, el artículo 15.2, tercer párrafo, inciso primero,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corresponderá al Servicio Público de Empleo Estatal la acreditación e inscripción de los centros móviles cuando su actuación formativa se desarrolle en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lo determinante para la atribución de la competencia es la ubicación de la empresa que ofrece la formación, tal y como se establece en el propio artículo 15.2, primer párrafo. El párrafo cuestionado altera la conexión sólo para los centros móviles.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y por las razones ya expuestas, el hecho de que la formación tenga lugar a través de centros móviles no puede justificar per se dicho traslado. Por definición, un centro móvil es susceptible de estar ubicado en diferentes lugares, pues tal es justamente su finalidad y la razón de ser de esta modalidad particular de enseñanza. Ello no puede atraer sin más la competencia al Servicio público de empleo, ya que se estaría en definitiva confiriendo a dicho servicio la propia formación por el hecho de realizarse a través de centros móviles, algo que ya hemos afirmado que resulta contrario al orden competencial en esta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afirmamos en la STC 61/2015, FJ 4 a), lo determinante, a los efectos de comprobar si se cumple con el principio de territorialidad de las competencias autonómicas, es “el lugar en donde esté ubicada la empresa que ofrece la formación en esa concreta modalidad, esto es, el ámbito territorial donde radiquen sus instalaciones y todos los recursos necesarios para llevarla a cabo. La plataforma virtual constituye uno de los instrumentos necesarios en este caso para impartir la formación, pero no puede convertirse tal recurso telemático (debido a su eventual alcance) en el elemento determinante de la atribución competencial controvertida”. En este caso, precisamente tal es el punto de conexión establecido en el artículo 15.2 con carácter general, sin que se haya constatado justificación suficiente para el citado traslado de la competencia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artículo 15.2, tercer párrafo, inciso segundo, prevé que, en el caso de los centros móviles cuya actuación formativa se desarrolle en más de una comunidad autónoma, “podrán solicitar su acreditación e inscripción al citado organismo las entidades de formación que dispongan de instalaciones y recursos formativos permanentes en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conclusión alcanzada con respecto a los anteriores incisos debe ser extendida a este supuesto. Por los razonamientos ya expuestos, no se acreditan las razones para el traslado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expuesto, debemos concluir que los tres incisos impugnados, al atribuir al Servicio público de empleo estatal competencias autonómicas de ejecución con relación a la formación conducente a la obtención de certificados de profesionalidad a través de tres modalidades diferentes (la teleformación, los centros móviles y mediante entidades que disponen de instalaciones y recursos permanentes en más de una Comunidad Autónoma), vulneran el orden constitucional y estatutario de distribución de competencias en la materia [artículos 149.1.7 CE y 170.1 b) EAC]. Procede en consecuencia declarar la inconstitucionalidad y nulidad del inciso “y al Servicio Público de Empleo Estatal cuando dichos centros presenciales estén ubicados en más de una comunidad autónoma” (artículo 15.2, párrafo segundo), así como del párrafo tercero del artículo 15.2.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impugnación se dirige también frente al artículo 24, apartado 2, de la Ley 30/2015, que establece dos supuestos en los cuales el Servicio público de empleo estatal desarrollará directamente las funciones de programación, gestión y control de la formación profesional. Para la demanda, también en este caso se vulnera la competencia estatutaria al emplearse el principio de supraterritorialidad como principio delimitador de competencias fuera de los casos expresamente previstos por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Opone a ello el Abogado del Estado que el precepto se limita a reproducir lo dispuesto en el Real Decreto 395/2007, de 23 de marzo, por el que se regula el subsistema de formación profesional para el empleo, tanto en su disposición adicional primera, como con carácter general en su artículo 6.4 (que transcribe), disposiciones sobre las que ya existen pronunciamientos en las SSTC 198/2014, de 15 de diciembre de 2014, y 88/2014, de 9 de junio, en las que se rechazó la inconstitucionalidad de tal precepto, así como de la disposición adicional primera del Real Decreto 395/2007.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los supuestos controvertidos es el contenido en el artículo 24.2 a) de la Ley 30/2015, que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actividades de evaluación, seguimiento y control de las iniciativas de formación financiadas mediante bonificaciones en las cuotas de la Seguridad Social que se aplican las empresas que tengan sus centros de trabajo en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el precepto impugnado es similar al abordado en los procesos constitucionales citados por el Abogado del Estado. En concreto, este Tribunal ya tuvo ocasión de examinar si la disposición adicional primera del Real Decreto 395/2007, de 23 de marzo, por el que se regulaba el subsistema de formación profesional para el empleo, vulneraba o no las funciones ejecutivas en materia de empleo. Esta disposición, intitulada “[d]istribución competencial en las iniciativas de formación financiadas mediante bonificaciones en las cuotas de la Seguridad Social”, establecía que “corresponde a la Administración General del Estado, a través del Servicio Público de Empleo Estatal, la realización de las actividades de evaluación, seguimiento y control de las iniciativas de formación financiadas mediante bonificaciones en las cuotas de la Seguridad Social que se aplican las empresas que tengan sus centros de trabajo en más de una Comunidad Autónoma”. En relación con esta norma, la STC 198/2014, de 15 de diciembre, FJ 5 f), con cita de la STC 88/2014, de 9 de junio, FJ 12, afirmó que este criterio “deriva de un modelo de financiación que pivota sobre las empresas, que son las que gestionan las acciones formativas y su financiación a través de la bonificación en la cuota y son las beneficiarias directas del régimen de financiación”. Por consiguiente, el traslado de la competencia —siempre y cuando haya centros de trabajo en más de una Comunidad Autónoma— es consecuencia de que se necesita en este caso que la intervención administrativa, y también las funciones ejecutivas, han de ejercerse de forma unitaria sobre el núcleo empresarial “ya que su fraccionamiento daría lugar a que la empresa tuviera un tratamiento heterogéneo en función de la ubicación de sus diferentes centros de trabajo, todo ello sin perjuicio de tener en cuenta, en cada caso, el efectivo alcance y afectación de las acciones formativas”.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contenida en las SSTC 88/2014 y 198/2014 no se aparta de la ya examinada en relación con la supraterritorialidad; lo que se hace es realizar el juicio acerca de la excepcionalidad, que en este caso se considera que concurre en atención al principio de caja única de la Seguridad Social (STC 198/2014,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debe descartarse la inconstitucionalidad del artículo 24.2 a)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de los supuestos, regulado en el artículo 24.2, letra b) de la Ley 30/2015, se refiere a la asunción de la competencia ejecutiva por parte del Servicio Público de Empleo Estatal para el caso de “[p]rogramas o acciones formativas que trasciendan el ámbito territorial de una Comunidad Autónoma y requieran de la intervención del Servicio Público de Empleo Estatal para garantizar una acción coordinada y homogénea. Reglamentariamente se determinarán los supuestos en los que concurren estos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este precepto da por sentado que es necesaria una coordinación unificada, cuando de la doctrina de este Tribunal se desprende que habrá de examinarse caso a caso. Afirma así que los “tres requisitos a los que se refiere la doctrina constitucional, desaparecen en el artículo 24.2 b) de la Ley 30/2015, de manera que en su lugar lo que hace la norma es atribuir al Servicio Público de Empleo la realización de las funciones ejecutivas en cuanto a los ‘programas o acciones formativas que trasciendan el ámbito territorial de una Comunidad Autónoma y requieran de su intervención para garantizar una acción coordinada y homogénea’, esto es, estableciendo dos criterios, genéricos y ambiguos, provenientes de la jurisprudencia”. Para la demanda, este precepto vendría a transformar la excepción en regla general, al normalizar la posibilidad de que los órganos del Estado ejerzan habitualmente competencias de carácter ejecutivo en materia laboral, algo que reputa contrario al criterio de la jurisprudencia constitucional sobre la excepcionalidad de tales actuaciones estatales ya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cierto que la redacción del artículo 24.2 b) de la Ley 30/2015 podría dar lugar, eventualmente, al efecto denunciado por la demandante, la conclusión en este caso debe ser la misma que la alcanzada en la STC 88/2014 con respecto del artículo 6.4 del Real Decreto 395/2007 cuya redacción es similar al precepto ahora impugnado, tal y como destaca la propia demanda. Entonces ya afirmamos que la impugnación era preventiva, con cita de la doctrina contenida en la STC 22/2014,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dando por reproducidos el fundamento jurídico 2 a) de la STC 22/2014 y el fundamento jurídico 6 de la STC 88/2014, también debemos declarar ahora que el precepto no es inconstitucional, en los términos interesados, pues se limita a enunciar las circunstancias o criterios que, en el futuro, habrán de aplicarse a los planes o acciones formativas, para que su financiación pueda realizarse mediante subvenciones gestionadas por el Servicio Público de Empleo Estatal. Estos criterios, tal y como se prevé expresamente en la norma, se plasmarán en las disposiciones que reglamenten —en el futuro— dichas acciones formativas, de manera que solo una vez que éstas acciones formativas se concreten, deberá examinarse si concurren o no las circunstancias justificativas de la excepcionalidad determinante de la atribución al Estado de facultades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debemos descartar así los motivos de inconstitucionalidad referidos al artículo 24.2 de la Ley 30/2015, de 9 de septiembre, por la que se regula el Sistema de formación profesional para el empleo en el ámbito laboral.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inconstitucionalidad y nulidad del inciso “y al Servicio Público de Empleo Estatal cuando dichos centros presenciales estén ubicados en más de una comunidad autónoma”, del artículo 15.2, párrafo segundo, así como el párrafo tercero del artículo 15.2, de la Ley 30/2015, de 9 de septiembre, por la que se regula el sistema de formación profesional para el empleo en el ámbito laboral.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junio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inconstitucionalidad número 3219-2016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parte de su fundamentación jurídica y su fallo, ya que considero que también hubiera debido declararse inconstitucional y nulo el artículo 24.2 de la Ley 30/2015.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plenamente coincidentes con lo ya expuesto en el Voto particular que formulé conjuntamente con el Magistrado don Luis Ignacio Ortega Álvarez a la STC 198/2014, de 15 de diciembre, en el que nos remitimos al Voto particular que formuló la Magistrada doña Adela Asua Batarrita a la STC 88/2014, de 9 de junio, así como en los Votos particulares formulados a las SSTC 22/2014, de 13 de febrero, y 95/2013, de 23 de abril.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junio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