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112</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18 de julio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27 de febrero de 2017 tuvo entrada en este Tribunal oficio de fecha 17 de febrero de 2017 del Letrado de la Administración de Justicia del Juzgado de Instrucción núm. 4 de Huelva al que se adjunta testimonio íntegro de las diligencias previas 1067-2016, “a fin de elevar cuestión de inconstitucionalidad”. En el referido testimonio figura el Auto de 3 de febrero de 2017, en el que se resuelve lo siguiente: “elévese al Tribunal Constitucional cuestión de inconstitucionalidad del artículo 324 LECrim, en su redacción dada por la Ley 41/2015, por suponer vulneración del derecho a la tutela judicial efectiva (artículo 24.1 CE), del derecho de defensa, del derecho a un proceso con todas las garantías y del derecho a la prueba (artículo 24.2 CE), junto con testimonio de los autos principales y de las alegaciones en su caso presentadas”.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que dan lugar a la presente cuestión de inconstitucionalidad son, sucintamente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fecha 17 de noviembre de 2015 el Juzgado de Instrucción núm. 1 de Huelva incoó las diligencias previas 3476-2015, derivadas de la denuncia presentada en dependencias del cuerpo nacional de policía por don J.M.O.R., quien afirmaba que había sido víctima de una estafa en la venta de un automóvil. El Auto de incoación acordaba igualmente la remisión del procedimiento “al Sr. Decano para su preceptivo reparto”.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Repartidas las diligencias al Juzgado de Instrucción núm. 5 de Huelva, este dictó nuevo Auto de incoación de fecha 9 de diciembre de 2015 (diligencias previas 3885-2015), acordando en la misma resolución la acumulación del procedimiento a las diligencias previas núm. 3261-2015, que tenían por objeto la investigación conjunta de diversas denuncias por delitos de estafa, apropiación indebida y falsedad documental atribuidos al mismo denunciado, todas ellas por hechos relativos a la actuación profesional de éste como representante legal de una sociedad dedicada a la compra-venta de automóviles.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Mediante Auto de 15 de abril de 2016, y sin que conste que hasta ese momento se hubiera practicado diligencia de instrucción alguna, el referido órgano judicial acordó inhibirse del conocimiento de la causa en favor del Juzgado de Instrucción núm. 1 de Huelva, en el entendimiento de que, con arreglo a las normas de reparto, éste era el órgano competente para conocer del asunto, ya que estaba en servicio de guardia en la fecha de comisión del primero de los delitos investigados, tomando como fecha de referencia, al efecto, la de la firma del negocio jurídico considerado ilícito.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Juzgado de Instrucción núm. 1 de Huelva rechazó, no obstante, esta inhibición entendiendo que no cabía apreciar continuidad delictiva en los diferentes delitos acumulados.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Devueltas las actuaciones al Juzgado de Instrucción núm. 5, éste acordó, mediante Auto de 31 de mayo de 2016, “dividir las actuaciones, debiendo seguirse un procedimiento por cada delito, del que conocerá el Juzgado que se encontraba de guardia en el momento de la producción del hecho, coincidiendo con la fecha del respectivo contrato suscrito entre las partes”. Según se razona en la resolución, los diversos hechos investigados son muy dispares, con un “lapso de tiempo muy largo entre unos y otros”, no pudiendo, por ello, aplicarse la continuidad delictiva. Por esa razón, conforme a las normas de reparto, el órgano judicial estima que cada infracción ha de ser conocida por el Juzgado que se encontraba de guardia a la fecha de comisión del concreto hecho delictivo.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Las diligencias previas 3885-2015, relativas a la denuncia de don J.M.O.R., fueron remitidas al Juzgado de Instrucción núm. 4 de Huelva (en adelante, el Juzgado), que incoó, mediante Auto de 28 de junio de 2016, las diligencias previas 1067-2016, en las que se ha planteado la presente cuestión de inconstitucionalidad. Adoptada esta resolución, el Juzgado remitió exhorto al órgano judicial que le había remitido la causa para que le comunicara si “fue dictado Auto declarando compleja la instrucción o fijando un nuevo plazo para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fecha 5 de julio de 2016 se recibió el certificado de la Letrada de la Administración del Justicia del Juzgado de Instrucción núm. 4 en el que se comunica que no se dictó Auto alguno declarando la causa de especial complejidad.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Mediante providencia de 21 de julio de 2016, el Juzgado, constatando que había transcurrido el plazo marcado por el artículo 324 de la Ley de enjuiciamiento criminal (LECrim) sin que se hubiera practicado ninguna diligencia de instrucción, acordó dar traslado por diez días a las partes personadas (“en su caso”) y al Ministerio Fiscal para que alegasen sobre la posible inconstitucionalidad de esta norma, en la redacción dada a la misma por la Ley 41/2015, todo ello al amparo del artículo 35 de la Ley Orgánica del Tribunal Constitucional (LOTC). Según se afirmaba expresamente en la providencia, el aludido precepto podía “suponer vulneración del derecho a la tutela judicial efectiva (art. 24.1 CE), del derecho a la defensa, del derecho a un proceso con todas las garantías y del derecho a la prueba (art.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La providencia dictada fue recurrida en reforma por el Ministerio Fiscal en fecha 28 de julio de 2016. En su escrito de recurso, el fiscal planteó, de un lado, dos óbices formales. Según explica el Fiscal, el órgano judicial debía cumplir con el deber emplazar a la víctima o al ofendido por el delito. A esto se añadía, en su opinión, la circunstancia de que el proceso no se encontraba aún en fase de dictar sentencia u otra resolución procedente en la que fuera de aplicación la norma cuestionada por el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Ministerio Fiscal alegaba, asimismo, en cuanto a la aplicabilidad del artículo 324 LECrim, que el Auto de 9 de diciembre de 2015 se había limitado a acordar “la división de las actuaciones con remisión de las diligencias respectivas al Juzgado competente”. Esa división había afectado a veintitrés delitos distintos, incoándose unas diligencias penales específicas por cada uno de ellos. Determinando el artículo 17 LECrim que cada delito debe dar lugar a la formación de una causa distinta, el fiscal consideraba que “si existen varios autos de incoación de diligencias, el que debe marcar el inicio del cómputo de los plazos del artículo 324 será precisamente el auto de incoación de las últimas diligencias iniciadas: y ello por razones de estricta lógica”, ya que, “de quedar vinculadas a un plazo marcado por unas diligencias más antiguas podría llegarse al absurdo de que una vez acumuladas, no se disponga de plazo alguno para la instrucción, por haber quedado éste ya agotado”. Entendía, por ello, el fiscal que el plazo debía computarse desde la incoación de las diligencias previas específicamente tramitadas por el Juzgado actuante (diligencias previas 1067-2016). De acuerdo con esta interpretación, la cuestión de inconstitucionalidad resultaba improcedente por inaplicabilidad de la norma cuestionada, ya que el plazo de investigación aún no habría expirado.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Finalizaba el fiscal su escrito solicitando que se tomara declaración al denunciante y al investigado. Para el caso de que la declaración de estos pusiera de relieve la pertinencia de realizar una prueba pericial caligráfica para determinar la autoría de la firma del contrato de compra-venta del vehículo concretamente investigado, interesaba, el fiscal asimismo, que se procediese a declarar la complejidad de la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El recurso de reforma del Ministerio Fiscal fue desestimado por el Juzgado en Auto de 29 de julio de 2016, en el que el Instructor aprecia: (i) que “cabría preguntarse qué es lo que recurre exactamente el Ministerio Fiscal”, ya que la resolución dictada es una mera providencia de traslado, por lo que el fiscal habría debido informar en los términos que hubiese considerado procedentes; (ii) que “la interpretación que realiza el Ministerio Público … carece de soporte legal (ante lo cual pretende ampararse en razones de ‘estricta lógica’ que no lo parecen tanto tras su lectura)”. Entiende el Juzgado que “más bien, que en el Juzgado de Instrucción 5 al Ministerio Fiscal ‘se le pasó’ (digámoslo coloquialmente) el plazo para solicitar la complejidad y que tal omisión pretende ahora remediarse con una interpretación más que discutible”.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Ministerio Fiscal presentó recurso de apelación contra el Auto desestimatorio del recurso de reforma, insistiendo en que el cómputo debía comenzar desde la fecha de incoación de las últimas diligencias previas acumuladas. Estando pendiente de resolverse el recurso de apelación tuvo entrada en el Juzgado de Instrucción núm. 4 (con fecha 7 de octubre de 2016) un escrito del denunciante, don J.M.O.R., por el que comparece en las actuaciones designando procurador y abogado y solicitando que se le dé copia de todo lo actuado. Mediante providencia de 7 de octubre de 2017 se aceptó la personación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El recurso de apelación fue desestimado en Auto de 30 de noviembre de 2016 de la Audiencia Provincial de Huelva (Sección Primera). En él, por remisión a una resolución anterior, se considera que, si no se ha practicado diligencia instructora alguna durante el plazo de instrucción, el juez no tiene otra posibilidad legal que la de dictar un Auto de sobreseimiento, ya que “la completa falta de actividad de instrucción dentro de los plazos legalmente establecidos, no permite ni tener por acreditada la producción de hechos antijurídicos penalmente típicos, ni tener a ninguna persona como presuntamente responsable del ilícito que se denuncia”. De ahí que, según concluye la Audiencia, en ese momento sea viable el planteamiento de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k) Devueltas las actuaciones por la Audiencia Provincial, el Juzgado dictó providencia de 17 de enero de 2017 dando traslado a la acusación particular de lo ya decidido en la providencia de 21 de julio de 2016, a efectos de cumplir con dicha parte el trámite de alegaciones del artículo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 En fecha 1 de febrero de 2017 tuvo entrada en el Juzgado el escrito de alegaciones de la acusación particular, en el que afirma que “los plazos que se contienen en el artículo 324 LECrim son de naturaleza impropia, como tantos otros de esta y otras normas dirigidos a actuaciones del órgano judicial: el plazo para instruir el sumario o el plazo para dictar sentencia son el epítome de lo que decimos. Por ello no supondrían caducidad alguna ni suponen una prohibición de seguir instruyendo”. Así se desprendería, según se afirma, de la regla del artículo 324.8, según la cual el archivo no puede dictarse por el mero transcurso de los plazos. Se propone al órgano judicial que acoja esta interpretación “conforme a la Constitución … continuando con la instrucción de la causa” o que, con carácter subsidiario, plantee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 En fecha 2 de febrero de 2017 tuvo entrada el escrito de alegaciones del Ministerio Fiscal, en el que, remitiéndose en cuanto los requisitos procesales a lo manifestado en su previo recurso, señala que el pronunciamiento de fondo sobre la duda de constitucionalidad queda reservado, en su caso, al fiscal ante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 En fecha 3 de febrero de 2017, el Juzgado dictó Auto en el que resuelve lo siguiente: “elévese al Tribunal Constitucional cuestión de inconstitucionalidad del artículo 324 LECrim, en su redacción dada por la Ley 41/2015, por suponer vulneración del derecho a un proceso con todas las garantías y del derecho a la prueba (art. 24.2 CE), junto con testimonio de los autos principales y de las alegaciones en su caso presentadas”.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planteamiento trata, en primer lugar, de explicar las razones por las que el momento procesal elegido es el idóneo para plantear una cuestión de inconstitucionalidad. Para ello, se reproduce el tenor literal del artículo 324 LECrim, destacando del texto del aludido precepto que los seis meses de duración de la instrucción se configuran como un plazo “máximo” y que la declaración de complejidad que autoriza a prorrogarlo sólo puede verificarse “antes” de que dicho lapso temporal expire. Transcurrido el plazo, “el Instructor no duda de que … lejos de interpretaciones extravagantes tendentes a subsanar posibles omisiones sólo cabe adoptar alguna de las decisiones que se contemplan en el artículo 779 LECrim”. En esa situación, el juez de instrucción estima que la única de las decisiones previstas en dicho artículo que puede adoptar en ese momento es la de “acordar el sobreseimiento que corresponda (art. 779.1.1)”. Concluye, por ello, que “antes de dictar una resolución que ponga fin al procedimiento, es el momento de plantearse la posible inconstitucionalidad de la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Acto seguido, se explican en el Auto las dudas de constitucionalidad del juez de instrucción: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instructor se plantea, en primer lugar, si el precepto cuestionado vulnera el derecho a la tutela judicial efectiva (art. 24.1 CE), en su dimensión de derecho de acceso al proceso. En este punto, el juez parte de una premisa interpretativa: el artículo 324 LECrim, cuando establece un plazo de seis meses para llevar a efecto la investigación del delito, establece un verdadero plazo de caducidad, esto es, un plazo procesal “propio” que, una vez expirado, veda, con sanción de nulidad, cualquier posibilidad de practicar nuevas diligencias de investigación. Aunque reconoce que una parte de la doctrina científica sostiene que estamos ante un plazo “impropio” —a la vista, sobre todo, de lo que el propio artículo 324 LECrim manifiesta, en su apartado 8, sobre las consecuencias de la expiración del plazo—, estima, no obstante, que “no nos hallamos ante plazos impropios” sino “ante verdaderos plazos propios que provocan consecuencias procesales”. Así se desprende, en su opinión, de la propia exposición de motivos de la Ley 41/2015, que señala que “se sustituye el exiguo e inoperante plazo de un mes del artículo 324 de la Ley de Enjuiciamiento Criminal por plazos máximos realistas cuyo transcurso sí provoca consecuencias procesales”; también de la dicción literal del precepto, que alude, en este punto, a un problema de validez, pues preceptúa que “las diligencias de investigación acordadas antes del transcurso de los plazos legales serán válidas, sin perjuicio de su recepción tras la expiración de los mismos” (apartado 7), lo que implica, sensu contrario, que las diligencias de investigación acordadas después de expirado dicho plazo no resultan válidas (o lo que es lo mismo, son nulas).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este presupuesto —esto es, con la premisa de que estamos ante un plazo de caducidad, más allá del cual queda prohibida la práctica de cualquier diligencia investigadora— el juez de instrucción estima que el precepto cuestionado “puede constituir vulneración del derecho a la tutela judicial efectiva, pues … obliga al juez de instrucción a adoptar una decisión tanto en los casos en los que se hayan practicado diligencias suficientes como en aquellos otros casos en los que no se han practicado diligencias (como el presente) o en los que las practicadas sean insuficientes, sin posibilidad de acordar otras nuevas (apartado 7)”. En los dos últimos casos (esto es, cuando la investigación es insuficiente o inexistente) la única solución será, pues, según afirma el juez de instrucción, el sobreseimiento provisional por falta de autor. Concluye, por ello, el instructor esta argumentación preguntándose lo siguiente: “¿cabe más evidente vulneración del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También violaría el derecho a la tutela judicial efectiva (art. 24.1 CE) el sistema legal que “reserva en exclusiva al Ministerio Fiscal la posibilidad de instar que la instrucción de la causa sea declarada compleja cuando concurra alguna de las circunstancias previstas en el apartado 2 del citado precepto” y que excluye, por ello, “tal posibilidad para la acusación particular, para la acusación popular y para la propia defensa”. Estaríamos ante una regulación contraria al “principio de igualdad de armas y, obviamente, del derecho a obtener la tutela judicial efectiva y a un proceso equitativo”.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El precepto cuestionado sería, igualmente, contrario al derecho de defensa (art. 24.2 CE), en la medida en que la propia defensa del investigado no podría instar una declaración de complejidad y le será vedada, así, la posibilidad de solicitar la práctica de nuevas diligencias.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Se vulnera, igualmente, según el instructor, el derecho a un proceso con todas las garantías (art. 24.2 CE), pues la regulación cuestionada “vulnera el ius ut procedatur”. Una resolución que pone fin al proceso penal ha de ser siempre motivada, dando una razón justificativa de la decisión; canon de razonabilidad al que no se ajusta una decisión de cierre del proceso que se debe exclusivamente al transcurso del plazo para investigar.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Por último, entiende el juez de instrucción que el plazo del artículo 324 LECrim vulnera “el derecho a la prueba” (art. 24.2 CE). La regulación del artículo 324 LECrim, al vedar la investigación fuera de plazo, hace inviable una decisión judicial sobre la pertinencia de las pruebas. En este punto, el juez critica que el legislador achaque la lentitud de la justicia “a la pereza de los jueces y los fiscales” cuando ese fenómeno obedece, en realidad, según razona, a “la sobrecarga de trabajo de la generalidad de los órganos judiciales …, la falta de medios personales y materiales suficientes de las Fuerzas y Cuerpos de Seguridad del Estado, o a una Ley de Enjuiciamiento Criminal del siglo XIX ‘pensada para el robagallinas’”. En ese contexto, señala el Auto que “… pocos son por desgracia los Juzgados en España que llevan el papel al día y que no tarden, al menos, unos pocos días en incoar procedimientos que, a priori, no revisten urgencia”. Ante realidad “se producirá el efecto no deseado y temido: la caducidad de la instrucción, y la imposibilidad legal (artículo 324, apartados 1 y 7) de que caducada la instrucción pueda el Juez declarar la complejidad, fijar nuevo plazo o resolver sobre la práctica de las diligencias de prueba que le han sido interesadas, por muy pertinentes y relevantes que sean. Esa caducidad de la instrucción vedará no sólo el derecho de las partes a proponer nuevas pruebas, sino la posibilidad de que el juez pueda acordarlas, vulnerándose por ese motivo (así como por los demás expuestos en anteriores razonamientos) el derecho de acceso a la prueba consagrado en el artículo 24.2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25 de abril de 2017 la Sección Segunda acordó, a los efectos que determina el artículo 37.1 LOTC, oír al Fiscal General del Estado para que, en el plazo de diez días, alegara lo que considerase conveniente acerca de la admisibilidad de la presente cuestión de inconstitucionalidad “en relación con el cumplimiento de los requisitos procesales (art. 35.2 LOTC) y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presentó sus alegaciones el día 19 de mayo de 2017 interesando la inadmisión de la cuestión de inconstitucionalidad por las siguientes razones: A) De un lado, porque entiende que han sido incumplidos los requisitos procesales establecidos en el artículo 35.2 LOTC, ya que: a) el juez de instrucción no ha cumplimentado adecuadamente el trámite de audiencia, b) no ha formulado correctamente el juicio de aplicabilidad; (c) tampoco ha justificado suficientemente el juicio de relevancia de la norma cuestionada. B) De otra parte, porque las dudas de constitucionalidad planteadas por el Instructor resultan, en su opinión, notoriamente infundadas.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lo que se refiere a los requisitos procesales, el Fiscal General del Estado plantea, como se ha anticipado, que estos han resultado incumplidos en tres planos distintos: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Afirma, en primer lugar, el Fiscal General que la audiencia prevista en el artículo 35.2 LOTC ha sido defectuosamente cumplimentada porque, aun no habiendo comparecido el denunciado en las actuaciones, éste estaba perfectamente identificado y tenía interés legítimo en formular alegaciones sobre la posible inconstitucionalidad del precepto cuestionado; razón por la que también debió entenderse con él el trámite de audiencia de la pieza preliminar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segundo lugar, entiende el máximo representante del Ministerio Fiscal que el órgano judicial no formuló adecuadamente el juicio de aplicabilidad de la norma cuestionada. Según razona, la duda de inconstitucionalidad del juez instructor va referida, sin matices, al contenido íntegro del artículo 324 LECrim. Sin embargo, al tiempo de plantearse la cuestión, la mayoría de los apartados de dicho precepto ya habían sido aplicados por el órgano judicial. Estima, en concreto, el Fiscal General que “no parece deducirse de las actuaciones ni del propio Auto de planteamiento que resulten de aplicación” el apartado 2 del artículo 324 LECrim (en cuanto establece los presupuestos de la declaración de prórroga de una causa compleja), ni el apartado 3 de la misma norma (relativo a las causas de interrupción del plazo) y lo mismo puede decirse, finalmente, del apartado 5 (que regula la posibilidad de practicar diligencias complementarias). Entiende, por ello, que estos apartados, “aunque genéricamente resultan incluidos en la cuestión como parte del artículo 324 LECrim, —y su valoración global— … deben excluirse, al no cumplir el presupuesto de su relación con el proceso de origen”.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Como última cuestión relativa a los requisitos procesales, el Fiscal General del Estado considera que el juicio de relevancia tampoco resulta satisfactorio. Insiste, en este punto, en que el órgano judicial, antes de plantear la cuestión, ya había aplicado “en sucesivas ocasiones” el precepto legal que en el Auto de planteamiento reputa inconstitucional. Lo aplicó, en un primer momento, al solicitar, mediante Auto de 28 de junio de 2016, información sobre la existencia de una previa declaración de complejidad del procedimiento, trámite que “solo se explica en la propia aplicación del precepto cuestionado, recabando los datos que constituyen el supuesto de hecho del mismo, como paso previo para determinar su subsunción en los párrafos correspondientes”. También aplicó el instructor la norma cuestionada, según afirma el Fiscal General del Estado, en la providencia de 21 de julio de 2016, por la que se resuelve plantear la cuestión de inconstitucionalidad, en la que “se efectúa … el cómputo del plazo del artículo 324 LECrim y se determina su conclusión”. Finalmente, también hizo aplicación del artículo 324 LECrim el Auto de 29 de julio de 2016, desestimatorio del recurso de reforma del Ministerio Fiscal. En su resolución el instructor insiste en que el plazo ha expirado, en que no procede la prórroga, en que no se ha declarado previamente la complejidad del procedimiento, en que no resultan aplicables las causas de interrupción y, finalmente, en que las diligencias interesadas por el Ministerio Fiscal deben ser inadmitidas por haber sido solicitadas fuera de plazo. Estos supuestos de aplicación de la norma cuestionada harían desaparecer, según afirma el Fiscal General del Estado, “la relación entre las dudas sobre el precepto y su conexión en la decisión a adoptar, porque ya se ha tomado una decisión”.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Estima, finalmente, el Fiscal General del Estado que la cuestión de inconstitucionalidad carece notoriamente de fundamento jurídico, conclusión que alcanza de acuerdo con los siguientes argumentos: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lo relativo al régimen de legitimación exclusiva del Ministerio Fiscal en la declaración de complejidad del procedimiento, estima el Fiscal General del Estado que “las facultades sobre declaración y prórroga atribuidas al Fiscal, al encontrarse desvinculadas de un supuesto de hecho sobre el que pudiera proyectarse negativamente con incidencia constitucional, hemos de señalar que, al menos en este caso, no resulta posible evidenciar que la redacción del precepto, por sí misma, conlleve necesariamente una desigualdad de las partes, dada la diferente situación procesal del Ministerio Fiscal a tenor de la función constitucional que tiene atribuida”. En concreto, no estando comparecida ninguna de las partes —denunciante y denunciado— “difícilmente puede establecerse su indefensión en abstracto como consecuencia de la regulación establecida”.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En lo que concierne, más ampliamente, al régimen de plazos del artículo 324 LECrim, entiende el Fiscal General del Estado, en primer lugar, que el procedimiento a quo ha atravesado “períodos que, estrictamente podrían no reputarse en su integridad de instrucción, siendo así que el artículo 324.3 contempla la interrupción de los plazos y no consta [en el Auto de planteamiento] ninguna valoración sobre este aspecto”. Acto seguido, insiste en que la falta de comparecencia de las partes determina que no haya existido una “efectiva y real indefensión”. Señala, asimismo, que “parecida consideración podemos efectuar sobre el derecho a la prueba respecto de la que, por las mismas razones, tampoco constan las diligencias de prueba que, por agotamiento del plazo, no se hubieran podido acordar o practicar con el resultado de una efectiva indefensión en las partes”. Por último, afirma que “tampoco es posible dejar al margen el contenido del artículo 324.8 LECrim”, del que “parece deducirse que el mero transcurso del plazo no enerva la concurrencia de los requisitos de los artículos 637 o 641 LECrim, configurándose el sobreseimiento provisional del artículo 641 como causa expresa de interrupción de los plazos (artículo 324.3)”.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por todo ello, el Fiscal General del Estado que “no es posible deducir la inconstitucionalidad del precepto, al aplicarse la doctrina constitucional en abstracto y en desconexión con el supuesto sobre el que una decisión constitucional podría ser determinante”. Interesa, en consecuencia, la inadmisión de la presente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Instrucción de núm. 4 de Huelva promueve cuestión de inconstitucionalidad en relación con el artículo 324 de la Ley de enjuiciamiento criminal (en adelante LECrim), en la redacción dada a dicho precepto por la Ley 41/2015, de 5 de octubre, de modificación de la Ley de enjuiciamiento criminal para la agilización de la justicia penal y el fortalecimiento de las garantías procesales (en adelante Ley 41/2015). La norma cuestionada tiene el siguiente tenor: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Las diligencias de instrucción se practicarán durante el plazo máximo de seis meses desde la fecha del auto de incoación del sumario o de las diligencias previas.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antes de la expiración de ese plazo, el instructor a instancia del Ministerio Fiscal y previa audiencia de las partes, podrá declarar la instrucción compleja a los efectos previstos en el apartado siguiente cuando, por circunstancias sobrevenidas a la investigación, ésta no pudiera razonablemente completarse en el plazo estipulado o concurran de forma sobrevenida algunas de las circunstancias previstas en el apartado siguiente de este artículo.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 la instrucción es declarada compleja el plazo de duración de la instrucción será de dieciocho meses, que el instructor de la causa podrá prorrogar por igual plazo o uno inferior a instancia del Ministerio Fiscal y previa audiencia de las partes. La solicitud de prórroga deberá presentarse por escrito, al menos, tres días antes de la expiración del plazo máximo.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 el auto que desestima la solicitud de prórroga no cabrá recurso, sin perjuicio de que pueda reproducirse esta petición en el momento procesal oportuno.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considerará que la investigación es compleja cuando: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recaiga sobre grupos u organizaciones criminales,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tenga por objeto numerosos hechos punibles,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involucre a gran cantidad de investigados o víctimas,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exija la realización de pericias o de colaboraciones recabadas por el órgano judicial que impliquen el examen de abundante documentación o complicados análisis,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implique la realización de actuaciones en el extranjero,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precise de la revisión de la gestión de personas jurídico-privadas o públicas, 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se trate de un delito de terrorismo.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plazos previstos en este artículo quedarán interrumpidos: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caso de acordarse el secreto de las actuaciones, durante la duración del mismo, 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caso de acordarse el sobreseimiento provisional de la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se alce el secreto o las diligencias sean reabiertas, continuará la investigación por el tiempo que reste hasta completar los plazos previstos en los apartados anteriores, sin perjuicio de la posibilidad de acordar la prórroga prevista en el apartado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Excepcionalmente, antes del transcurso de los plazos establecidos en los apartados anteriores o, en su caso, de la prórroga que hubiera sido acordada, si así lo solicita el Ministerio Fiscal o alguna de las partes personadas, por concurrir razones que lo justifiquen, el instructor, previa audiencia de las demás partes, podrá fijar un nuevo plazo máximo para la finalización de la instrucción.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Cuando el Ministerio Fiscal o las partes, en su caso, no hubieran hecho uso de la facultad que les confiere el apartado anterior, no podrán interesar las diligencias de investigación complementarias previstas en los artículos 627 y 780 de esta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juez concluirá la instrucción cuando entienda que ha cumplido su finalidad. Transcurrido el plazo máximo o sus prórrogas, el instructor dictará auto de conclusión del sumario o, en el procedimiento abreviado, la resolución que proceda conforme al artículo 779. Si el instructor no hubiere dictado alguna de las resoluciones mencionadas en este apartado, el Ministerio Fiscal instará al juez que acuerde la decisión que fuera oportuna. En este caso, el juez de instrucción deberá resolver sobre la solicitud en el plazo de quince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Las diligencias de investigación acordadas antes del transcurso de los plazos legales serán válidas, sin perjuicio de su recepción tras la expiración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ningún caso el mero transcurso de los plazos máximos fijados en este artículo dará lugar al archivo de las actuaciones si no concurren las circunstancias previstas en los artículos 637 o 641”.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sido ampliamente expuesto en los antecedentes, el órgano judicial considera, en su Auto de planteamiento de 3 de febrero de 2017, que el precepto transcrito ha de reputarse inconstitucional “por suponer vulneración del derecho a la tutela judicial efectiva (art. 24.1 CE), del derecho de defensa, del derecho a un proceso con todas las garantías y del derecho a la prueba (art. 24.2 CE)”. El Fiscal General del Estado, por las razones igualmente consignadas en los antecedentes, ha interesado la inadmisión de la cuestión de inconstitucionalidad tanto por incumplimiento de los requisitos procesales como por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Antes de examinar las cuestiones formales y sustantivas planteadas por el Fiscal General del Estado debe hacerse una precisión inicial sobre el objeto de la duda de constitucionalidad elevada ante este Tribunal y sobre la idoneidad del momento elegido por el juez de instrucción para acudir al mecanismo procesal previsto en los artículos 163 CE y 35 de la Ley Orgánica del Tribunal Constitucional (LOTC). Esta aclaración previa resulta, como después se verá, relevante para la resolución de las cuestiones relativas al cumplimiento de los requisitos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cuanto al objeto de la cuestión de inconstitucionalidad, aunque ésta formalmente se refiere al artículo 324 LECrim, considerado en su integridad, de la lectura del Auto de 3 de febrero de 2017 se infiere que el órgano judicial no duda de la viabilidad constitucional de la existencia de un plazo de investigación; opción normativa que entronca en una tradición legislativa secular de nuestro ordenamiento. Ya la Ley de enjuiciamiento criminal de 1882, partiendo de la idea de que el procedimiento investigador (al que dio la significativa denominación de “sumario”) debía ser meramente instrumental y por ello de duración breve, estableció un límite ordinario de un mes para la realización de las labores instructoras. La argumentación materialmente contenida en el Auto de planteamiento se refiere, en realidad, a las consecuencias procesales que el nuevo artículo 324 LECrim asigna a la expiración del nuevo plazo de duración de la investigación.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en la redacción originaria del precepto el incumplimiento del plazo de un mes sólo llevaba aparejado un seguimiento especial del procedimiento en curso, con la consiguiente obligación del instructor de elaborar informes semanales sobre el estado de la causa, en la regulación introducida por la Ley 41/2015, el instructor no tiene más remedio, según se sostiene en el Auto de planteamiento, que adoptar alguna de las resoluciones previstas en el artículo 779.1 LECrim. Debería pues optar, fundamentalmente, entre acordar el sobreseimiento de la causa o disponer su continuación por los trámites de la llamada “fase intermedia”, fijando, para ello, los hechos que se consideran punibles y la persona a la que se atribuye su comisión. En ese régimen normativo, si la investigación efectuada dentro de plazo resulta insuficiente para sostener la acción penal, el juez debería acordar el sobreseimiento. Esta consecuencia es la que el órgano judicial estima constitucionalmente inasumible, ya que supondría una terminación prematura de la investigación penal que implica, indirectamente, una impunidad del delito investigado que no deriva de la imposibilidad material de hallar al culpable sino de una razón puramente formal.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 la duda de constitucionalidad se refiere a las consecuencias procesales de la expiración del plazo de investigación resulta especialmente visible en la argumentación que el Auto de planteamiento dedica al apartado 7 del artículo 324 LECrim. El órgano judicial estima que dicho precepto, al disponer que hayan de reputarse válidas las diligencias acordadas dentro del plazo pero que han sido materialmente practicadas fuera de éste, establece, sensu contrario, la invalidez de las diligencias acordadas extemporáneamente. Esta interpretación se ve reforzada, según razona el órgano judicial, con la insistencia de la regulación legal en que la prórroga de la investigación se ha de acordar en todo caso antes de la expiración del plazo; vedándose con ello toda posibilidad de subsanación a posteriori de los materiales obtenidos de modo extemporáneo. Si ello se lee, además, tal y como hace el juez de instrucción, a la luz de la exposición de motivos de la Ley 41/2015, que estima que el sentido del nuevo artículo 324 LECrim, frente a la redacción anterior, es introducir un plazo que sí ha de producir “consecuencias procesales”, se advierte que la duda de constitucionalidad se ciñe, de forma nítida, a lo estrictamente relativo a dichas consecuencias.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Puede, por ello, concluirse que el núcleo de la duda de constitucionalidad no se proyecta sobre la integridad del artículo 324 LECrim sino sobre los apartados de dicho precepto que fijan las consecuencias procesales de la finalización del plazo de investigación. En concreto, la duda se refiere: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Al apartado 6 del artículo 324 LECrim en la medida en que, en la interpretación que se explicita en el Auto de planteamiento, dicha norma obliga al juez de instrucción a dar por concluida una investigación insuficiente una vez que el plazo legal ha expirado.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Al apartado 7 del mismo precepto, que complementa lo dispuesto en el que le precede al establecer, sensu contrario, que las diligencias investigadoras que se acuerdan fuera de plazo han de ser consideradas inválidas 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Al apartado 8 del artículo 324 LECrim, precepto que, en la interpretación realizada por el órgano judicial, dispone únicamente que el juez y el fiscal deben evaluar el resultado de la investigación efectuada dentro del plazo legal, determinando, en todo caso, si procede o no el ejercicio de la acción penal; sin que quepa acordar de forma automática el archivo por la simple razón de que el plazo haya expirado pero sin posibilidad, tampoco, de continuar las pesquisas.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esta duda nuclear se añade únicamente, como cuestión adicional pero igualmente asociada a la imposibilidad de continuar la investigación más allá del plazo legalmente establecido, la tacha que el instructor formula al régimen de monopolio del Ministerio Fiscal de la legitimación para instar la declaración de complejidad del procedimiento, de acuerdo con lo previsto en el apartado 2 del artículo 324 LECrim.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Una vez delimitado el objeto del presente proceso constitucional, debe realizarse otra aclaración preliminar. Como puede observarse en los antecedentes, en diversos pasajes del escrito de alegaciones del Fiscal General del Estado se reprocha al órgano judicial haber dado aplicación efectiva a ciertos apartados del artículo 324 LECrim antes de proceder a plantear la presente cuestión de inconstitucionalidad; lo que supone un cuestionamiento implícito del momento procesal elegido para dirigirse a este Tribunal. Resulta claro, sin embargo, que, de acuerdo con lo que acaba de exponerse, sólo el artículo 324.6 LECrim determina, si la investigación efectuada ha sido incompleta, el efecto que el juez de instrucción considera constitucionalmente inadmisible. Por ello, el trámite procesal elegido por el órgano judicial para plantear la cuestión de inconstitucionalidad contra el artículo 324 LECrim ha de reputarse idóneo, pues el Magistrado ha seleccionado justamente el momento en que, por la expiración del plazo para investigar y por la inexistencia de toda actividad investigadora, entiende que se ve obligado a acordar el sobreseimiento de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Hemos de recordar, en este punto, que el artículo 35.2 LOTC indica que la cuestión de inconstitucionalidad debe plantearse “dentro del plazo para dictar sentencia, o la resolución jurisdiccional que procediese”. Ha recalcado este Tribunal “la necesidad de hacer una interpretación flexible de dicho requisito en casos excepcionales, limitados, como regla general, a las leyes procesales, considerándolo admisible también en el caso de leyes sustantivas cuando la ulterior tramitación del proceso hasta sentencia no pudiera aportar ningún elemento adicional de juicio sobre la aplicabilidad de la norma legal cuestionada ni sobre su efecto determinante del fallo, ni sobre su legitimidad constitucional, o cuando la propia norma tenga una incidencia anticipada e irreversible en el propio proceso en curso” (vid. ex multis, AATC 35/2013, de 12 de febrero, FJ 3, y 17/2007, de 16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supuesto que ahora nos ocupa, el artículo 324.6 LECrim contiene una regla procesal que resulta inmediatamente aplicable tras la expiración del plazo de investigación. Asimismo, la aplicación de dicha regla puede generar el efecto sobre el proceso en curso que el juez considera constitucionalmente inadmisible. Según justifica en su Auto, la ausencia absoluta de materiales investigadores determina que la única resolución que pueda dictar, en la disyuntiva que presenta el artículo 324.6 LECrim, sea la prevista en la regla primera del apartado 1 del artículo 779 LECrim, conforme a la cual si estimare [el juez de instrucción] “que el hecho no es constitutivo de infracción penal o que no aparece suficientemente justificada su perpetración, acordará el sobreseimiento que corresponda. Si, aun estimando que el hecho puede ser constitutivo de delito, no hubiere autor conocido, acordará el sobreseimiento provisional y ordenará el archivo”. Al no haberse practicado en plazo ni una sola diligencia investigadora, el órgano judicial considera que carece de cualquier elemento de convicción y que no le queda más remedio que apreciar que la perpetración de la infracción “no aparece suficientemente justificada”.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Delimitado el objeto de la cuestión planteada y constatada la idoneidad del momento procesal elegido por el juez de instrucción, ha de señalarse que, de acuerdo con lo dispuesto en el artículo 37.1 LOTC, este Tribunal puede rechazar a limine las cuestiones de inconstitucionalidad, mediante Auto y sin otra audiencia que la del Fiscal General del Estado, si faltaren las condiciones procesales o fueran notoriamente infundadas. En relación con las condiciones procesales, plantea, en primer lugar, el Fiscal General del Estado que la audiencia a las partes no se ajustó a lo preceptuado en el artículo 35.2 LOTC, pues no se oyó a uno de los sujetos directamente implicados (el denunciado).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resolver esta cuestión, ha de señalarse, en primer lugar, que en la providencia de traslado del artículo 35 LOTC, el juez se limitó a disponer que fuera oído el fiscal y “en su caso” las partes personadas, sin aclarar si éstas existían realmente en el procedimiento. De las actuaciones testimoniadas se desprende que, en este caso, la víctima de la infracción (denunciante de los hechos) sí llegó a personarse y ha formulado las pertinentes alegaciones en la pieza, al igual que el Ministerio Fiscal, a quien, en este caso, se dio traslado para que alegara sobre la pertinencia de la cuestión una vez que fue desestimado el recurso de apelación interpuesto contra la providencia de traslado inicialmente dictada. No ha llegado a personarse ni ha formulado alegaciones, en cambio, el sujeto investigado, que fue denunciado por esos concretos hechos, por su nombre y apellidos, ante la policía.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Constatado dicho extremo, hemos de recordar sin embargo que, de acuerdo con la doctrina de este Tribunal, la falta de personación efectiva del sujeto legitimado para actuar como parte tiene una importancia relativa a la hora de cumplimentar el trámite de audiencia previsto en el artículo 35.2 LOTC. Teniendo dicho trámite el carácter de verdadera pieza preliminar del proceso constitucional, resulta exigible en todo caso una valoración específica del interés concretamente deducido en su seno, valoración en la que no resultan decisivas las razones coyunturales que, desde el prisma de la legalidad ordinaria, han podido determinar, de manera circunstancial, que un determinado sujeto no haya comparecido formalmente en un concreto estadio procedimental del pleito sustanciado.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hemos señalado que “la consideración de parte, a efectos del traslado previsto en el artículo 35.2 LOTC, trasciende de la eventual comparecencia y personación del interesado en el momento procesal en que se resuelve plantear la cuestión de inconstitucionalidad, pues … el interés jurídicamente protegido que se anuda al trámite de audiencia regulado en el artículo 35.2 LOTC, es decir la pertinencia de plantear cuestión de inconstitucionalidad, es distinto del perseguido en el proceso subyacente”, siendo lo relevante el “interés legítimo que ostenta …, de cara a ser oído en relación con el planteamiento de una cuestión de inconstitucionalidad” (AATC 137/2015 y 138/2015, de 21 de julio). Esta perspectiva nos ha llevado, en el ámbito del proceso penal, a estimar —en el ATC 220/2012, de 27 de noviembre— que el trámite de audiencia no había sido correctamente formalizado en relación con el posible autor del hecho criminal investigado, sin que a ello obstara que dicho individuo no hubiera “comparecido ante la Sala” ni tampoco que no se hubiera “personado formalmente en las diligencias preliminares abiertas”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arreglo a la doctrina expuesta, en el presente caso puede concluirse sin dificultad: (i) que el denunciado tenía un interés legítimo evidente en participar en la pieza preliminar del artículo 35.2 LOTC sustanciada ante el juez a quo y (ii) que la falta de personación de dicho sujeto en el procedimiento obedece en buena medida a la inaplicación de ciertas reglas procesales que habrían permitido su comparecencia temporánea; circunstancia que hace aún menos relevante el hecho de que, al tiempo de plantearse la cuestión, no hubiera adquirido formalmente la condición de parte. Así:</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Refiriéndose la esencia de la duda de constitucionalidad ahora planteada a las consecuencias procesales legalmente asociadas a la expiración del plazo de investigación, que puede dar lugar, según razona el propio Instructor, a un sobreseimiento “prematuro” del asunto, resulta evidente que, en el caso que nos ocupa, el denunciado tenía un claro interés legítimo en alegar acerca de la viabilidad constitucional de una decisión de archivo que podía frustrar, en su beneficio, el ejercicio efectivo de la acción penal; en un momento en que aún tenía la posibilidad comparecer en el procedimiento a efectos de defender sus intereses.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Asimismo, el ciudadano investigado por el delito es, con toda evidencia, una parte necesaria del proceso penal, siendo manifiesto que la existencia de una denuncia dirigida nominalmente en su contra obligaba, como mínimo, a darle noticia inmediata de la existencia del procedimiento (art. 118.5 LECrim); lo que no consta que se hiciera. Estamos, por tanto, ante un supuesto en que no se ha dado al denunciante la oportunidad de personarse de acuerdo con lo que disponen las reglas procesales aplicables.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concluir, en suma, que el trámite de audiencia no fue correctamente cumplimentado, ya que el denunciado tenía un interés legítimo en alegar sobre la duda de inconstitucionalidad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Apunta, asimismo, el Fiscal General del Estado que el órgano judicial no ha superado los llamados juicios de aplicabilidad y relevancia en relación con el precepto legal cuestionado, que se erigen en requisitos esenciales para impedir que la cuestión de inconstitucionalidad pueda quedar desvirtuada por un uso no acomodado a su naturaleza y finalidad; como sucedería si se utilizase para obtener pronunciamientos innecesarios o indiferentes para la decisión del proceso en que se suscita (entre otras muchas, SSTC 17/1981, de 1 de junio, FJ 4; 42/2013, de 14 de febrero, FJ 2; 156/2014, de 25 de septiembre, FJ 2; 79/2015, de 30 de abril, FJ 3, y AATC 12/2016, de 19 de enero, FJ 2, y 168/2016, de 4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punto, hemos de recordar que este Tribunal, en el ejercicio de sus facultades de control externo del juicio formulado por los órganos judiciales al plantear la cuestión de inconstitucionalidad, puede declarar su inadmisibilidad por resultar inconsistente o errada la argumentación judicial sobre la aplicabilidad y relevancia de la norma cuestionada. Con ello se garantiza que la cuestión responde a la finalidad concreta que la justifica y se evita que el control de constitucionalidad se convierta en un control abstracto, sin efectos para el caso, lo que resulta improcedente en cualquier cuestión de inconstitucionalidad (por todas, SSTC 6/2010, de 14 de abril, FJ 3; 151/2011, de 29 de septiembre, FJ 3; 84/2012, de 18 de abril, FJ 2; 146/2012, de 5 de julio, FJ 3, y 40/2014, de 11 de marzo, FJ 2, y AATC 155/2013, de 9 de julio, FJ 2; 188/2015, de 5 de noviembre, FJ 2, y 168/2016, de 4 de octubre,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 aludido canon de control y circunscribiendo nuestro examen, de acuerdo con la delimitación ya efectuada del objeto de la presente cuestión, a los apartados 2, 6, 7 y 8 del artículo 324 LECrim, puede observarse que los juicios de aplicabilidad y relevancia no han sido correctamente formulados por las siguientes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lo que se refiere a los apartados 6, 7 y 8 del artículo 324 LECrim, en el proceso a quo el Ministerio Fiscal, al recurrir la providencia de traslado, alegó específicamente que el artículo 324.6 LECrim no resultaba de aplicación; pues, en su opinión, el órgano judicial había errado en la determinación del dies a quo del plazo. En opinión del Fiscal, el momento inicial del cómputo no debía ser la fecha de incoación de las diligencias previas 3216-2015 del Juzgado de Instrucción núm. 5 sino la de incoación de las diligencias (desglosadas de aquéllas) 1067 2016, que eran, en su opinión, las que verdaderamente versaban sobre la investigación del concreto delito que constituía el objeto del proceso en 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esta cuestión, planteada por el fiscal, el juez de instrucción se limitó a señalar que tal interpretación era contraria al texto de la ley; argumento que, en sí mismo, es manifiestamente incorrecto, ya que la letra de la norma cuestionada alude, sin más, a la fecha del Auto de incoación de las diligencias previas o del Sumario. Esta dicción es claramente neutra y, por ello, hace exigible un esfuerzo interpretativo adicional que sirva para descartar mínimamente la interpretación de la norma propuesta por el fiscal; en la medida en que permitía sortear el efecto que el instructor estimaba inconstitucional. Obviamente, no se trata aquí de discutir el acierto, desde el punto de vista de la legalidad ordinaria, de la interpretación realizada por el juez de instrucción sino de poner, simplemente, de relieve que el único argumento que se consigna en el Auto de planteamiento resulta manifiestamente insuficiente para descartar la viabilidad de la interpretación propuesta. El órgano judicial, en suma, no descartó suficientemente la viabilidad de la interpretación alternativa que se le proponía en cuanto a la fijación del dies a quo del plazo de investigación; interpretación que permitía evitar la conclusión prematura de la instrucción, alumbrando la posibilidad de practicar diligencias. Por ello, el juicio de aplicabilidad puede estimarse insuficientemente justificado en este punto.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La defectuosa formulación del juicio de aplicabilidad resulta aún más evidente en lo relativo a la legitimación que se otorga en exclusiva al Ministerio Fiscal en relación con la declaración de complejidad de la causa (apartado 2 del art. 324 LECrim). El instructor, como se ha explicado detenidamente en los antecedentes, discute la constitucionalidad del referido apartado en cuanto impide, a su juicio, que las demás partes personadas puedan interesar diligencias que sean de su interés. Sin embargo, en el supuesto que nos ocupa, puede comprobarse que el plazo para investigar expiró sin que existiera ninguna parte personada en el procedimiento distinta al Ministerio Fiscal; la acusación particular sólo llegó a personarse, según se ha señalado en los antecedentes, cuando, según el cómputo realizado por el instructor, el plazo de investigación ya había concluido. La falta de prórroga del plazo de investigación no se ha producido, por tanto, porque se haya impedido a alguna de las partes, en aplicación del régimen restringido de legitimación, solicitar la declaración de complejidad de la causa; en realidad, no ha existido siquiera una mínima posibilidad material de aplicar la aludida regla. El juicio de aplicabilidad de la norma resulta, pues, manifiestamente incorrecto.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mismo puede decirse, finalmente, del juicio de relevancia en relación con el apartado 2 del artículo 324 LECrim. Si bien es cierto que éste otorga únicamente al Ministerio Fiscal la legitimación para solicitar la declaración de complejidad de la investigación, el propio precepto señala más tarde, en su apartado 4, que a petición del “Ministerio Fiscal o alguna de las partes personadas, por concurrir razones que lo justifiquen, el instructor, previa audiencia de las demás partes, podrá fijar un nuevo plazo máximo para la finalización de la instrucción”. Puede comprobarse, por tanto, que el órgano judicial realiza una lectura parcial del precepto cuestionado, lo que determina que la duda de constitucionalidad relativa al apartado 2 del artículo 324 LECrim no supere el exigible juicio de relevancia. En el Auto de planteamiento no se explica en absoluto qué impide a la parte que desee que se practiquen más diligencias instructoras dirigirse al juez conforme a lo prevenido en el apartado 4 del citado artículo.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Puede concluirse, en suma, que el juez de instrucción no ha formulado de modo satisfactorio los llamados juicios de aplicabilidad y relevancia, circunstancia que determina que la presente cuestión de inconstitucionalidad resulte formalmente inadmisible.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Debe recordarse que, entre los requisitos que la doctrina constitucional viene exigiendo para la procedibilidad de un proceso constitucional de esta clase, está el de la carga de alegar suficientemente la inconstitucionalidad del precepto legal, carga que incumbe al órgano judicial que eleva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jurisprudencia reiterada de este Tribunal, cuando lo que está en juego es la depuración del ordenamiento jurídico, “es carga del órgano judicial, no sólo la de abrir la vía para que el Tribunal pueda pronunciarse, sino también la de colaborar con la justicia del Tribunal mediante un pormenorizado análisis de las graves cuestiones que se suscitan” (SSTC 126/1987, de 16 de julio, FJ 3; 245/2004, de 16 de diciembre, FJ 3; 100/2012, de 8 de mayo, FJ 2; 60/2013, de 13 de marzo, FJ 2, y 110/2015, de 28 de mayo, FJ 11). En particular, es necesario que el razonamiento que cuestiona la constitucionalidad se exteriorice, proporcionando los elementos que lleven al mismo, de manera que las cuestiones solo pueden considerarse correctamente planteadas en relación con aquellos preceptos cuya vulneración resulte mínimamente fundada (SSTC 126/1987, FJ 3; 245/2004, FJ 3, y 100/2012, FJ 2). En este sentido este Tribunal ha considerado “notoriamente infundada” y ha inadmitido en consecuencia la correspondiente cuestión de inconstitucionalidad, cuando el órgano judicial omite la consideración de elementos fundamentales que inciden en su duda de constitucionalidad (entre otros, AATC 301/2014, de 16 de diciembre, FJ 4; 180/2015, de 3 de noviembre, FJ 4, y 104/2016, de 10 de mayo,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principio, la existencia de posibles interpretaciones alternativas y conformes con la Constitución no impide el planteamiento de la cuestión de inconstitucionalidad, ni convierte a esta en notoriamente infundada a los efectos del artículo 37.1 LOTC. Así se ha declarado en aquellos casos en los que el propio órgano promotor de la cuestión razonaba sobre posibles interpretaciones alternativas, que, sin embargo, no acogía justificando las razones de su apartamiento y del consiguiente planteamiento de la cuestión de inconstitucionalidad [por todas, SSTC 105/1998, de 8 de junio, FJ 1 c), y 86/2016, de 28 de abril,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 el propio órgano judicial admite que es posible más de una interpretación del precepto legal cuestionado y que, en consecuencia, existen interpretaciones alternativas que permitirían soslayar la duda de constitucionalidad que nos plantea, debe intensificar su esfuerzo a la hora de proporcionar a este Tribunal las razones por las que la interpretación que constituye el presupuesto normativo de su duda de constitucionalidad resulta preferible a la interpretación que descarta. Solo así se cumple la finalidad de la cuestión de inconstitucionalidad, que no es, de acuerdo con una reiterada jurisprudencia constitucional, resolver controversias interpretativas sobre la legalidad que surjan entre órganos jurisdiccionales o dudas sobre el alcance de determinado precepto legal, para lo cual el ordenamiento jurídico dispone de otros cauces. Su función se reduce así al enjuiciamiento de la conformidad a la Constitución de una norma con rango de ley que sea aplicable al caso y de cuya validez dependa el fallo (SSTC 157/1990, de 18 de octubre, FJ 2; 114/1994, de 14 de abril, FJ 2, y 273/2005, de 27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la duda de constitucionalidad que eleva el órgano judicial promotor de la presente cuestión parte de una determinada premisa interpretativa: la de que el plazo de seis meses para llevar a efecto la investigación del delito que establece el artículo 324 LECrim constituye un verdadero plazo de caducidad; esto es, un plazo procesal “propio” que, una vez expirado, veda, con sanción de nulidad, cualquier posibilidad de practicar nuevas diligencias de investigación. No obstante, el propio órgano judicial reconoce que una parte de la doctrina científica sostiene que estamos ante un plazo “impropio”, porque lo contrario sería incomprensible, radicalmente nulo y, además, inconstitucional. Sin embargo, el proponente de la cuestión descarta dicha interpretación con el argumento de que “este voluntarista análisis obvia que la Exposición de Motivos de la Ley 41/2015 expresa la voluntad del legislador de sustituir el ‘inoperante’ plazo anterior de un mes por uno de seis meses (que será, por ello, ‘operante’), y que según la propia Exposición de Motivos el transcurso de ese plazo de seis meses sí provoca consecuencias procesales; y las provoca hasta el punto de que el apartado 7 del citado artículo 324 (el más claramente inconstitucional, a juicio del proveyente) … implica sin lugar a dudas, sensu contrario, que las diligencias de investigación acordadas después de los plazos legales no serán válidas”. Por ello, concluye, “no nos hallamos ante plazos impropios” sino “ante verdaderos plazos propios que provocan consecuencias procesales”; sobre la base de ese concreto entendimiento eleva su duda de constitucionalidad. Su argumentación se completa con una referencia doctrinal y con la reproducción de un fragmento de un Auto de la Audiencia Provincial de Valencia que se refieren en términos abstractos a lo que denominan “perniciosas consecuencias del transcurso de los plazos de instrucción”.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el órgano judicial reconoce expresamente que existe una interpretación alternativa a la que formula como punto de partida de su duda de constitucionalidad, y menciona incluso los argumentos con los que cuenta esa interpretación alternativa. Reconoce que la Ley 1/2015 no habla en ningún momento de plazos de caducidad y que el artículo 324.8 LECrim excluye explícitamente que el mero transcurso de los plazos máximos dé lugar al archivo de las actuaciones, si no concurren las circunstancias allí previstas. Sin embargo, con el solo argumento arriba indicado rechaza esa interpretación alternativa y se decanta por la que le permite construir su duda de constitucionalidad. Por tanto, el órgano judicial no ha justificado suficientemente la exclusión de la posibilidad de que la otra interpretación apuntada tenga cabida en la norma legal cuestionada y con ello no ha justificado suficientemente las razones que le llevan a considerarse sujeto a una opción interpretativa en detrimento de la otra.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expresado, este Tribunal aprecia que el Auto de planteamiento no hace “un pormenorizado análisis de las graves cuestiones que se suscitan”, por lo que el órgano judicial no ha levantado la carga de colaborar con la justicia del Tribunal que se le exige cuando insta la depuración del ordenamiento jurídico, déficit que determina también la inadmisión de la presente cuestión de inconstitucionalidad.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julio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