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11 de enero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2578-2015, promovida por la Sala de lo Civil y Penal del Tribunal Superior de Justicia de Cataluña sobre el artículo 76 e) de la Ley 50/1980, de 8 de octubre, de contrato de seguro, por posible vulneración de los artículos 24.1 y 117 CE. Han comparecido y formulado alegaciones la Fiscal General del Estado, la Abogacía del Estado y la representación procesal de don Miguel Prats Capdevila. Ha sido Ponente la Magistrada doña Encarnación Roca Trias,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6 de mayo de 2015 tuvo entrada en este Tribunal el oficio de la Sala de lo Civil y Penal del Tribunal Superior de Justicia de Cataluña, al que se acompaña el Auto de 20 de abril de 2015 por el que se plantea cuestión de inconstitucionalidad sobre el artículo 76 e) de la Ley 50/1980, de 8 de octubre, de contrato de seguro (LCS en lo sucesivo).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representación procesal de don Miguel Prats Capdevilla interpuso demanda de nombramiento judicial de árbitro para dirimir la contienda existente entre su representado y una entidad aseguradora. En la demanda se alegaba que, al haberse negado la aseguradora a someterse a arbitraje, se solicitaba el nombramiento judicial de árbitro.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Admitida a trámite la demanda, las partes fueron citadas a la vista del juicio verbal, que se celebró el 26 de febrero de 2015 con asistencia del demandante pero con ausencia de la demandada, procediéndose con posterioridad al sorteo del árbitro, según lo previsto en la Ley de arbitraje.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providencia de 5 de marzo de 2015, la Sala acordó dar traslado a las partes y al Ministerio Fiscal, en cumplimiento de lo establecido por el artículo 35.2 de la Ley Orgánica del Tribunal Constitucional (LOTC), por plazo de diez días, para formular alegaciones sobre la pertinencia de plantear cuestión de inconstitucionalidad respecto del artículo 76 e) LCS, por posible vulneración de los artículos 24.1 y 117 CE. La representación procesal del demandante presentó escrito instando que se justificase en qué medida la decisión del proceso depende de la validez de la norma en cuestión. Por providencia de 19 de marzo de 2015, la Sala realizó una breve síntesis del juicio de relevancia y señaló que se desarrollaría posteriormente en el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representación procesal del demandante presentó escrito solicitando que se acordase no tramitar la cuestión de inconstitucionalidad, afirmando que el precepto es transposición de una directiva comunitaria de obligado cumplimiento y que, por tanto, prevalece respecto a una posible incompatibilidad con una norma nacional. Por su parte, el Ministerio Fiscal no se opuso al planteamiento de la cuestión, por entender cumplidos los requisitos del artículo 35 LOTC, sin entrar en el fondo. La representación procesal de la sociedad demandada, tras realizar un examen previo del artículo 76 e) LCS, entiende que procede el planteamiento de la cuestión de inconstitucionalidad pues, a su juicio, el precepto choca con el artículo 24.1 CE, en tanto no se puede excluir por ley el acceso a la jurisdicción ordinaria al imponer un sistema arbitral imperativo para una de las partes; con el derecho al juez ordinario predeterminado por la ley (artículo 24.2 CE), en tanto que se impone a la parte un árbitro diferente del juez predeterminado por la ley; y con el principio de exclusividad de la jurisdicción ordinaria (artículo 117.3 CE), puesto que el arbitraje supone para una de las partes una renuncia a la jurisdicción estatal, de forma que ope legis se atribuye a un árbitro, sin contar con la voluntad de la aseguradora. Solicita asimismo que se la tenga por comparecida y que, una vez resuelta la cuestión, se deniegue la solicitud de nombramiento de árbitro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órgano judicial dictó Auto de 20 de abril de 2015 por el que se acuerda elevar la presente cuestión de inconstitucionalidad. De su contenido interesa destacar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aludir al cumplimiento de los requisitos formales necesarios para el planteamiento de la cuestión de inconstitucionalidad, se afirma que el artículo 76 e) LCS establece una suerte de arbitraje imperativo para la aseguradora. Dicha norma fue introducida por la Ley 21/1990, de 19 de diciembre, de adaptación al derecho español de la Directiva 88/357/CEE, sobre libertad de servicios sobre seguros distintos de los de vida y de armonización de los seguros privados y que, en la actualidad, ha sido recogido en el artículo 203 de la Directiva 2009/138/CEE. Los Estados miembros preverán, con vistas a la solución de todo litigio que pueda surgir entre la empresa de seguros de defensa jurídica del asegurado y sin perjuicio de cualquier derecho de recurso a una instancia jurisdiccional que eventualmente hubiera previsto el derecho nacional, un procedimiento arbitral u otro procedimiento que ofrezca garantías comparables de objetividad. El contrato de seguro deberá prever el derecho del asegurado recurrir a tales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Sala, la primacía del derecho comunitario alegada por el demandante no es argumento válido para sustentar la adecuación del precepto al ordenamiento jurídico español, porque lo que la legislación comunitaria prescribe es que el procedimiento arbitral se establecerá sin perjuicio de cualquier derecho de recurso a una instancia jurisdiccional y que el contrato debe contemplar esa posibilidad.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órgano judicial, la directiva reseñada responde a lo que el Tribunal Constitucional establece en su STC 352/2006, de 14 de diciembre, recogiendo la doctrina sentada en la STC 174/1995, FJ 3, es decir, a la plausible finalidad de fomentar el arbitraje como medio idóneo para obtener una mayor agilidad a la solución de las controversias. Cuestión distinta ha sido la forma de realizar la transposición de las directivas, imponiendo el arbitraje a una de las partes (aseguradora), siempre que la otra (asegurado) así lo decida, de modo que para la primera se convierta en una suerte de arbitraje obligatorio, lo cual ni lo establecen las directivas ni se deriva de estas, en tanto que su transposición se efectúa sin perjuicio de cualquier derecho que tengan las partes al recurso a una instancia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Señalado lo anterior, el Auto plantea si el artículo 76 e) LCS puede obligar al asegurador por imperio de la ley a someter a arbitraje las discrepancias con el asegurado. De la lectura del precepto se desprende que el asegurado ostenta la facultad de someter a arbitraje sus discrepancias con el asegurador. Se trata de un derecho del asegurado quien no se encuentra obligado a optar por este procedimiento, quedando en cualquier caso abierta la vía judicial. Sin embargo, el asegurador no ostenta esta facultad, que se concede exclusivamente al asegurado en virtud de su situación contractual por ser éste la parte contratante más digna de protección. La norma contenida en el artículo 61 del Real Decreto Legislativo 6/2004, de 29 de octubre, por el que se aprueba el texto refundido de la Ley de ordenación y supervisión de seguros privados, en relación con el artículo 76 e) LCS permite imponer el arbitraje a la aseguradora por la sola y exclusiva voluntad unilateral del asegurado. Ello, a juicio de la Sala, es contrario a lo dispuesto en los artículos 24.1 CE y 117. 3 CE y a la doctrina del Tribunal Constitucional (SSTC 174/1995, de 23 de noviembre, y 352/2006, de 14 de diciembre), pues comporta un impedimento para el acceso a la tutela judicial efectiva del asegurador en cuanto prescinde de la autonomía de la voluntad, que constituye la esencia y el fundamento de la institución arbitral, por cuanto el arbitraje conlleva la exclusión de la vía judicial, sin que el dato de que los laudos puedan ser revisados judicialmente sea óbice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del artículo 24.1 CE se fundamenta en que la norma cuestionada establece un sistema imperativo para una sola parte en una relación jurídica bilateral, lo que equivale a admitir que una de las partes ope legis pueda imponer a la otra el cauce arbitral, admitiendo ex lege la exclusión del derecho a la tutela judicial efectiva para una parte si así lo decide la otra. Y como se señala en la STC 352/2006, haciendo referencia a la STC 174/1995, si se tuviera que exigir un pacto expreso para evitar el arbitraje y acceder a la tutela judicial, se estaría supeditando el ejercicio del derecho a la tutela judicial efectiva de una parte al consentimiento de la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 cuanto supone una renuncia a la jurisdicción que conlleva la exclusión de la vía judicial el arbitraje implica que si una norma, como el artículo 76 e) LCS, permite que en una relación jurídica bilateral una de las partes pueda imponer al otro el cauce arbitral, puede atribuirse ope legis la potestad jurisdiccional a un árbitro, dejando al margen de su ejercicio a los jueces y tribunales determinados por las leyes, con infracción del artículo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julio de 2015, la Sección Primera acordó, a los efectos que determina el artículo 37.1 LOTC, oír a la Fiscal General del Estado para que, en el plazo de diez días, alegue lo que considere conveniente acerca de la admisibilidad de la presente cuestión de inconstitucionalidad, en relación con el cumplimiento de los requisitos procesales y por si fuese notoriamente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Fiscal General del Estado cumplimentó el trámite conferido por escrito registrado el 28 de septiembre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Fiscal que el precepto se incardina en el título II LCS, que contiene la regulación de los distintos “seguros contra daños”, y concretamente en la sección novena, que se refiere al “seguro de defensa jurídica”. El artículo cuestionado regula un derecho que le corresponde en exclusiva al asegurado, y es la posibilidad de acudir, cuando surjan discrepancias en la interpretación del contrato, a la vía arbitral. Ello supone una intencionalidad del legislador obvia, cual es la de favorecer la vía de composición extrajudicial, con las evidentes ventajas de desahogo de la función judicial. Y también parece evidente que le otorga esta posibilidad sólo a una de las partes, el asegurado, por entender que en esta relación no hay una equiparación de fuerzas entre las partes, siendo preeminente la del asegurador, que pretende compensar el legislador reforzando al asegurado dotándole de esta posibilidad. Lo que hay que examinar es si dichas finalidades son suficientes para limitar el derecho de las partes, en este caso de las aseguradoras, de acudir a los tribunales recabando la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los debidos juicios de aplicabilidad y relevancia, la Fiscal General estima cumplido el primero y respecto al segundo se pregunta si no existe alguna otra interpretación de la norma distinta. Concretamente si la interpretación de la norma que realiza el órgano judicial era la única posible o había alguna otra, que por ser conforme con la Constitución, facilitara el mantenimiento de la integridad normativa, sin necesidad de plantearse la posible desaparición del precepto del ordenamiento jurídico. Dicho en términos más rotundos, si frente a la conclusión del Auto de planteamiento de la cuestión de que el artículo 76 e) LCS establece un sistema de arbitraje obligatorio para una de las partes, cabe otra interpretación del precepto que salvaguarde el carácter bilateral del arbitraje. Para responder a esa duda entiende necesario referirse a las razones que llevaron al legislador a regular estos preceptos, que conforman la sección novena del título II LCS, [arts. 76 a)-76 g)]. Este articulado se introdujo por la Ley 21/1990, de 19 de diciembre, de adaptación al derecho español de la Directiva 88/357/CEE, sobre libertad de servicios en seguros distintos de los de la vida, y de armonización de los seguros privados, que antes estaba recogido en el artículo 6 de la Directiva 87/344/CEE y ahora se mantiene en su integridad, en el artículo 203 de la Directiva 2009/138/CEE. En esta norma europea no se establece un sistema de arbitraje obligatorio ni obliga a los Estados a implantar, en beneficio de los asegurados, un sistema unilateral de sometimiento arbitral. Por el contrario, el artículo 203 de la Directiva puede sustentar la interpretación del artículo 76 e) LCS en el sentido de que en el mismo no se reconoce esa facultad exclusiva de una de las partes. Solución esta mucho más acorde con la doctrina sentada por este Tribunal Constitucional respecto al requisito inexcusable para la validez del procedimiento arbitral, de que no suponga privar a ninguna de las partes de su legítimo derecho a la tutela jurisdiccional (STC 174/1995,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la Fiscal General que sería plausible asumir esta interpretación del artículo cuestionado, y entender así que la cuestión podría resultar infundada, si su contenido no hubiera tenido la génesis que tuvo, es decir, que su nacimiento no se hubiera debido a la transposición de una Directiva, la del año 1988, que sustancialmente se reproduce en el artículo 203 de la Directiva de 2003, porque la dicción literal es tan rotunda cuando dice que “el asegurado tendrá derecho a someter a arbitraje”, que, sin duda, ha sido interpretado por los tribunales competentes como generadora de un derecho unilateral del asegurado, es decir como un excepcional supuesto de arbitraje unilateral.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la interpretación que debe prevalecer, es la de la existencia de un derecho unilateral del asegurado que le permite llevar forzosamente a la aseguradora a la vía arbitral, el cuestionamiento que hace el auto respecto al derecho subjetivo reconocido en el artículo 24.1 CE se vería cuestionado, lo mismo que la potestad exclusiva de los órganos judiciales que recoge el artículo 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recuerda que la doctrina constitucional concibe el derecho a la tutela judicial como derecho de los particulares a acceder a la prestación de la función jurisdiccional, pero que como tal derecho es susceptible de límites o de imposición de requisitos legales para su ejercicio, aunque estos deben responder no al capricho del legislador, sino a una causa justificada (STC 185/1987, FJ 2). La posibilidad de sustituir la solución judicial por el arbitraje, e incluso fomentarse por el legislador esa posibilidad, no puede considerarse en absoluto una arbitrariedad o un mero capricho. La solución consensuada, tiene notables ventajas valorables socialmente, primero porque es una solución pactada y no impuesta; segundo porque permite desahogar el ingente volumen de trabajo que asola los siempre insuficientes órganos judiciales; tercero porque permite una simplificación del procedimiento y por último, en el caso que nos ocupa, permite, al favorecer la posición de la parte contractual más débil, un reequilibrio de fuerzas. Es decir que el fomento del arbitraje como forma de solución de conflictos, aunque suponga una “renuncia” al ejercicio de la jurisdicción, es un medio idóneo y desde luego justificado (STC 174/1995, de 23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única limitación establecida por el Tribunal Constitucional al instrumento arbitral como sustitutivo de la jurisdicción se sitúa en su propia naturaleza de solución pactada entre partes, de tal manera que es esencial para el Alto Tribunal la autonomía de la voluntad, que entendida negativamente supone que a una de ellas no se le pueda obligar a acudir a esta solución, por lo que tiene de renuncia a un derecho fundamental. Por muy loables que sean las razones para fomentar el arbitraje, estas encontrarán su límite en el propio ejercicio del derecho fundamental a la tutela judicial. Favorecer el uso de las soluciones componedoras entre partes sí es una finalidad loable, pero siempre que tal favorecimiento no llegue a la posibilidad de que se pueda prescindir de la voluntad de uno de los contratantes, por su evidente negación del acceso a la vía jurisdiccional, sin que sea suficiente la posibilidad que regula la ley arbitral de impugnar el laudo arbitral pues el control que se permite es meramente externo, afectante a sus requisitos formales, pero no al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Fiscal General del Estado entiende que si el artículo 76 e) LCS regula alguna posibilidad de que se pueda obligar a una de las partes, a la aseguradora renunciar a la vía judicial, acudiendo a la resolución arbitral, se estaría vulnerando el artículo 24.1 CE, por lo que solicita la admisión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Pleno del Tribunal, a propuesta de la Sección Primera, acordó admitir a trámite la cuestión mediante providencia de 20 de octubre de 2015; reservar para sí su conocimiento; dar traslado de las actuaciones recibidas al Congreso de los Diputados y al Senado, por conducto de sus Presidentes, al Gobierno, por conducto del Ministro de Justicia, y a la Fiscal General del Estado, al objeto de que, en el improrrogable plazo de 15 días, pudieran personarse en el procedimiento y formular las alegaciones que estimasen convenientes; comunicar la presente resolución a la Sala de lo Civil y Penal del Tribunal Superior de Justicia de Cataluña, a fin de que, de conformidad con lo dispuesto en el artículo 35 LOTC, permanezca suspendido el proceso hasta que este Tribunal resuelva efectivamente la cuestión;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28 de octubre de 2015, el Presidente del Congreso de los Diputados comunicó a este Tribunal la decisión de la Mesa de que se diera por personada a esa Cámara y por ofrecida su colaboración a los efectos del artículo 88.1 LOTC. Lo mismo hizo el Presidente del Senado mediante escrito registrado el 3 de noviembre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el 12 de noviembre de 2014 la representación procesal de don Miquel Prats Capdevila solicitó que se le tuviera por comparecida en la representación que acredita y personada en forma, entendiéndose con ella las sucesivas diligencias a que hubiere lugar en derecho. Por diligencia de ordenación de 24 de noviembre de 2015 se acordó unir a las presentes actuaciones el escrito presentado por el Letrado de don Miquel Prats Capdevila, y concederle un plazo de quince días para que formule las alegaciones que estime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formuló sus alegaciones por escrito registrado el día 17 de noviembre de 2015, interesando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en primer lugar al objeto de la cuestión de inconstitucionalidad señalando que el precepto transpone una directiva comunitaria, e indicando que el órgano judicial considera que el precepto cuestionado, al imponer un arbitraje obligatorio para una de las partes en la clase de contrato de seguro al que se refiere la norma (de defensa jurídica), puede contravenir tanto el artículo 24 CE como el artículo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indica que el derecho fundamental reconocido en el artículo 24 CE es un derecho de configuración legal, en el que puede incidir el legislador comunitario europeo en aquellas materias en las que tiene atribuida competencia. Si se parte de que la institución del arbitraje de derecho privado es adecuada a la Constitución, y a la vez que por la pertenencia de España a la Unión Europea, los órganos de ésta puedan ejercer competencias, como dice el artículo 93 CE, derivadas de la Constitución, no puede al mismo tiempo sostenerse que el artículo 76 e) LCS, si es, como es, transposición fiel de un precepto de una directiva comunitaria, resulte contrario a la Constitución. Si así se entendiera, el argumento encerraría, como efectivamente supone la tesis que fundamenta el Auto de planteamiento, una contradicción, ya que ello conduciría inexorablemente al incumplimiento por parte de España como Estado miembro de una norma específica de Derecho comunitario, aun efectuada correctamente en su momento, la transposición de la directiva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también pacífico en la doctrina constitucional que el derecho reconocido en el artículo 24 CE es un derecho de configuración legal, y teniendo además atribuidas el órgano comunitario correspondiente —la Comisión Europea o el Consejo— potestades de supranacionalidad, nos encontramos con que es ahora precisamente el legislador europeo el que, sobre la base de las competencias derivadas de la Constitución que el artículo 93 le otorga, viene a configurar de una determinada manera el acceso mismo a la jurisdicción y el desarrollo del derecho fundamental garantizado, en la medida en que tampoco queda afectado el “contenido esencial”, como impone el artículo 53 CE a toda medida legislativa reguladora de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también el Abogado del Estado que el arbitraje es una institución adecuada a los valores constitucionales. Señala al respecto que la doctrina constitucional ha sentado el criterio de la necesidad de la voluntariedad del arbitraje por ambas partes en el contrato, al menos como requisito general, para poder considerar el arbitraje en sí desde una perspectiva constitucional como una alternativa válida a la jurisdicción de los jueces y tribunales. El arbitraje es un medio para la resolución de conflictos basado en la autonomía de la voluntad de las partes, que supone una renuncia a la jurisdicción estatal por la del árbitro o árbitros. Pero que a la vez no deja de ser un equivalente jurisdiccional mediante el cual las partes pueden obtener los mismos objetivos que a través de la jurisdicción civil. Con lo cual, no repugna a la conciencia jurídica que en determinados casos en los que el legislador lo entienda justificado (por razón, en el caso, de protección de los consumidores, de mayor fuerza en el mercado a priori de una de las partes, que el derecho trata de atemperar), y otorgue a la parte más débil la facultad contractual de imponer la solución del conflicto surgido mediante la fórmula del arbitraje.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arbitraje se considera una modalidad de solución de conflictos, de atribución a un órgano imparcial de la facultad de decidir sobre una determinada cuestión, sujeta a la disponibilidad de los particulares. Se trata de un sistema alternativo a la jurisdicción. Y al serlo, hace que resulte asumible el hecho de que una norma dictada por un poder derivado, pero con competencia para ello y dentro de un ámbito de actuación de dicha competencia atribuida en el caso al legislador europeo comunitario, pueda incluso imponerlo como solución de determinados conflictos.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afectación o la modulación implica aquí el dotar a la eventualidad del arbitraje de un carácter obligatorio para una de las partes en el contrato (el asegurador) de avenirse al arbitraje, si la otra (el asegurado) ejerce su derecho, que ha de estar previsto expresamente en el contrato. Pero esta configuración legal del derecho a la tutela judicial la está realizando o verificando el legislador comunitario, aunque sea a través del legislador interno, en cumplimiento éste de la obligación inexcusable a su cargo, derivada de la Constitución, de adaptar la legislación nacional sectorial a la comunitaria. Para el Abogado del Estado no hay contradicción con valores constitucionales o aspectos nucleares del derecho fundamental en el caso de la regulación del arbitraje en un área conceptual comprendida en el ámbito de competencias atribuido a la Unión. No se produce, por tanto, contravención con lo dispuesto en el artículo 24. 1 y 2 CE, en la medida en que se trata de la afectación a un derecho de configuración legal, y concurre además la atribución de competencias, vía artículo 93 CE, al legislador europeo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Menos aún cabría entender que incurre en inconstitucionalidad el artículo cuestionado en relación con el artículo 117.3 CE, ya que este no garantiza un derecho subjetivo, y no se opone a la existencia del sistema de resolución extrajudicial de conflictos en Derecho, en que el arbitraje consiste, sino que se trata más bien de un precepto que lo que hace es definir o situar la función institucional de los órganos jurisdiccionales, del Poder Judicial en definitiva, dentro del orden diseñado por la Constitución. Pretender que la norma vulnera el artículo 117.3 CE es volver a plantear una cuestión o debate doctrinal ya resuelto por la jurisprudencia constitucional sobre la compatibilidad o no del arbitraje de derecho privado con los postulados de la Constitución (SSTC 174/1995, de 23 de noviembre, y 352/2006, de 14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Abogado del Estado defiende la aplicación al caso del principio de primacía del derecho europeo en las materias que han sido objeto de atribución. El artículo 76 e) LCS, transpone correctamente el artículo 203 de la Directiva 2009/138/CEE, cuyo último inciso establece que “el contrato de seguro deberá prever [deberá mencionar, decía el artículo 6 de la Directiva 87/344/CEE] el derecho del asegurado a recurrir a tales procedimientos” (es decir, al procedimiento arbitral u otro que ofrezca garantías comparables de objetividad, como el mismo tenor del artículo acababa de mencionar en el párrafo anterior al inciso final en cuestión). La norma comunitaria impone, por lo tanto, esa obligación al legislador interno, pues esa obligatoriedad o reconocimiento de ese derecho a favor del asegurado sólo puede establecerse si se incorpora, con ese sentido compulsorio, a la legislación interna, con rango de ley, que es lo que en su momento llevó a cabo el artículo 6 de la Ley 21/1990, de 19 de diciembre, al modificar el artículo 76 e) LCS.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debe entenderse que la Directiva se halla correctamente transpuesta y si se anulase el correspondiente precepto de derecho interno, España incumpliría, como Estado miembro, la norma comunitaria europea, con las consiguientes consecuencias en el seno de la propia Unión, y desencadenamiento de los mecanismos de reacción, en el plano institucional, por parte de la Comisión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Abogacía del Estado recordando que las competencias de atribución del legislador europeo pueden abarcar aspectos relativos al derecho de los seguros, de tal forma que el efecto de primacía del Derecho comunitario se hace patente en el caso concreto, debiendo ser por ello reconocida dicha primacía, cuya eficacia se produce en el Derecho interno español, en lo que respecta al supuesto concreto que nos ocupa, a través del artículo 76 e) LCS. Por todo ello, entiende que la cuestión de inconstitucionalidad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presentado en el registro general de este Tribunal el 25 de noviembre de 2015, la Fiscal General del Estado presentó su escrito de alegaciones ante este Tribunal interesando la 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Parte el Ministerio Fiscal de que el contenido del derecho de los ciudadanos de acceder a los órganos judiciales ha sido objeto de desarrollo continuo por parte del Tribunal Constitucional, que lo concibe como un derecho de carácter general, que compete a todo aquel que tenga un interés en impetrar la actuación judicial para la resolución de un conflicto, lo que no supone que dicho derecho, como todos, carezca de limitaciones. La doctrina constitucional permite limitaciones legales, es obvio que la actuación judicial tiene que estar reglada, por lo que el acceso a la misma puede supeditarse al cumplimiento de determinados requisitos de forma. No obstante, esas trabas procesales no pueden ser arbitrarias o caprichosas y deben responder al cumplimiento de alguna finalidad constitucionalmente válida. Dicho derecho es compatible con un sistema de composición pactada o arbitraje. La posibilidad de sustraer el conocimiento de un asunto a los tribunales y sustituirlos por la vía arbitral es perfectamente posible cuando se hace por disposición legal, y respondiendo a la obtención de finalidades positivas, como pueden ser la de descargar a los órganos judiciales; la de ofertar un proceso mucho más sencillo en su desarrollo; también la de que ese procedimiento sea económicamente más accesible, e incluso la de reequilibrar las posiciones de las partes cuando de contratos de adhesión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General del Estado indica que esta posibilidad de formas de composición alternativas exige como requisito sine qua non la voluntad concurrente de las partes, de todas las partes, ya que esa voluntad se configura como la esencia del derecho a la tutela judicial efectiva, el derecho de acceder a los tribunales, y por ende el derecho a renunciar al acceso (STC 174/1995). En el caso que nos ocupa, el controvertido artículo 76 e) LCS, establece de manera nítida la posibilidad de que una de las partes, siempre el asegurado, pueda obligar a la otra, siempre la aseguradora, a acudir a la resolución arbitral. El Ministerio público se plantea si esa imposición de la vía arbitral estaría justificada para conseguir equilibrar las fuerzas entre las dos partes contratantes. La respuesta viene dada por la propia doctrina sentada por el Tribunal, la cual, a pesar de conceptuar la solución arbitral como deseable en muchos supuestos, determina que siempre tendrá un obstáculo en el derecho a la tutela judicial efectiva, en la autonomía de voluntad de las partes. No puede desconocerse el derecho fundamental alegado, aunque la posibilidad de acudir al árbitro se establezca con evidentes razones de mejora social y de mejora práctica.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Fiscalía no se violaría el derecho reconocido en el artículo 24 CE si la renuncia a la intervención judicial no fuera total, es decir, si se sometiera la decisión arbitral al posterior control judicial, porque obvio es decir que en este caso lo único que habría es un procedimiento mixto de decisión, en primera instancia contractual y en segunda judicial. Sin embargo, en la presente cuestión el artículo 76 e) LCS tan sólo permite acudir al juez para que designe árbitros, pero no le autoriza a que en caso de que el arbitraje sea rechazado por una de las partes, pueda imponerlo, sin haber sido resuelta previamente su interpretación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que el derecho a la tutela judicial de la aseguradora no puede ser desconocido y, en consecuencia, la aplicación del artículo 76 e) LCS cercena la autonomía de la voluntad de una de las partes, privándole de su derecho de acceder a los órganos jurisdiccionales para la solución de un conflicto que le afecta, por lo que dicho precepto incurre en violación del artículo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18 de diciembre de 2015, la representación procesal de don Miquel Prats Capdevila presentó sus alegaciones interesando la desestimación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76 e) LCS, que no deja de ser el reflejo de una transposición de una directiva comunitaria, no hace otra cosa que prever, en beneficio de la parte más débil en el contrato de seguro, un sistema alternativo a la jurisdicción. El arbitraje que está regulado por ley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norma comunitaria recogida en el artículo 203 de la Directiva 2009/138/CEE impone la articulación de procedimientos análogos al arbitraje de manera imperativa e impone la necesidad de que el contrato de seguro prevea el derecho del asegurado a recurrir a tales procedimientos. De ahí que el legislador nacional haya utilizado el término “tendrá” en el artículo cuestionado, cumplimentando así el mandato 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controversia se plantea entre normas comunitarias y nacionales, aunque en este caso se discute si un precepto nacional que incorpora una directiva, ha de resolverse a favor del derecho comunitario, en virtud del principio de primacía del Derecho de la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10 de enero de 2018,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Civil y Penal del Tribunal Superior de Justicia de Cataluña plantea cuestión de inconstitucionalidad sobre el artículo 76 e) de la Ley 50/1980, de 8 de octubre, de contrato de seguro (en adelante, LCS) por posible vulneración de los artículos 24.1 y 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cuestionado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asegurado tendrá derecho a someter a arbitraje cualquier diferencia que pueda surgir entre él y el asegurador sobre el contrato de seguro.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designación de árbitros no podrá hacerse antes de que surja la cuestión disputada”.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se integra en la sección novena del título II LCS [arts. 76 a)-76 g)], introducido por la Ley 21/1990, de 19 de diciembre, para adaptar el Derecho español a la Directiva 1988/357/CEE, sobre libertad de servicios en seguros distintos al de vida, y de actualización de la legislación de seguros privados. Como consecuencia de la transposición de la norma comunitaria, se incorporaron a la Ley de contrato de seguro (LCS) los mencionados artículos 76 a) a 76 g), relativos al seguro de defensa jurídica. De acuerdo con el Auto de planteamiento de la cuestión de inconstitucionalidad, la norma objeto de este proceso sería transposición de la que antes estaba recogida en el artículo 6 de la Directiva 87/344/CEE, transpuesta también en la citada Ley 21/1990, y que ahora se mantiene en el artículo 203 de la Directiva 2009/138/CEE,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203. Arbitraje. Los Estados miembros preverán, con vistas a la solución de todo litigio que pueda surgir entre la empresa de seguros de defensa jurídica del asegurado y sin perjuicio de cualquier derecho de recurso a una instancia jurisdiccional que eventualmente hubiera previsto el derecho nacional, un procedimiento arbitral u otro procedimiento que ofrezca garantías comparables de objetividad. El contrato de seguro deberá prever el derecho del asegurado recurrir a tales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órgano judicial, el artículo 76 e) LCS vulnera el derecho fundamental a la tutela judicial efectiva del asegurador, en relación con el principio de exclusividad jurisdiccional establecido por el artículo 117.3 CE. Según el Auto de planteamiento, el precepto establece un sistema imperativo para una sola parte en una relación jurídica bilateral, lo que equivale a admitir que por imperio de la ley se podrá imponer a la otra el cauce arbitral, con exclusión del derecho a someter la cuestión a la jurisdicción ordinaria. De este modo, se estaría supeditando el ejercicio del derecho a la tutela judicial efectiva de una de las partes al consentimiento de la otra, ya que ésta tendría que contar con el consentimiento de la contraria para ejercer ante el órgano judicial una pretensión. Ello quebrantaría la esencia misma de la tutela judicial efectiva. Se afirma, asimismo, que es contraria al artículo 117.3 CE la atribución a una de las partes de la facultad unilateral de someter la cuestión litigiosa a arbitraje, en cuanto supone una renuncia a la jurisdicción y conlleva la exclusión de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General del Estado solicita la estimación de la cuestión de inconstitucionalidad por apreciar la vulneración del artículo 24.1 CE, al considerar que la imposición del arbitraje para una de las partes del contrato de seguro, regulado 76 e) LCS, vulnera el derecho a la tutela judicial efectiva. El Abogado del Estado solicita la desestimación de la cuestión por entender que el precepto supone la adecuada trasposición de la Directiva 2009/138/CEE, pues su artículo 203, establece el derecho del asegurado a recurrir al procedimiento arbitral u otro que ofrezca garantías comparables de objetividad, y es, por tanto, la norma comunitaria la que impone al legislador interno el reconocimiento de ese derecho a favor del asegurado.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don Miquel Prats Capdevila solicita también un fallo desestimatorio de la cuestión. Alega que la norma transpone adecuadamente una directiva comunitaria y debe regir el principio de primacía del Derecho de la Unión respecto al de los Estados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fundamento de la duda de constitucionalidad planteada estriba en que el legislador español, al trasponer la Directiva 87/344/CEE, ha dispuesto en el artículo 76 e) LCS una sumisión a arbitraje de los conflictos surgidos entre asegurador y asegurado en el seguro de defensa jurídica, siempre que tal sea la voluntad expresada por el asegurado. Ello significa que de ejercitar el asegurado su derecho a someter a arbitraje cualquier diferencia que pueda surgir entre él y el asegurador respecto al mencionado contrato de defensa jurídica, éste debe someterse a tal mecanismo de resolución de conflictos, sin que sea necesaria su concurrente voluntad de dirimir la disputa a través de esta vía alternativa a la judicial. Por el contrario, el precepto no posee naturaleza imperativa para el asegurado, para quien el arbitraje tan solo es una vía alternativa a la jurisdicción, siendo para él facultativo optar por dicha vía, sin necesidad de consentimiento de la parte aseguradora. De ello se derivaría la infracción del artículo 24.1 CE en relación con el artículo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cuestión a dilucidar por este Tribunal es, exclusivamente, si la regulación del arbitraje que deriva del precepto cuestionado es conforme con los preceptos constitucionales con los que el órgano judicial lo ha contrastado, dejando aparte cualquier cuestión relacionada con el enjuiciamiento del Derecho de la Unión, en este caso, la Directiva que se traspone mediante la norma objeto del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Dados los términos en los que la duda se plantea, es oportuno recordar la doctrina de este Tribunal respecto al arbitraje como medio de solución extrajudicial de conflictos, así como sobre el denominado “arbitraje obligatorio”, en relación con el artículo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tutela judicial efectiva que reconoce y consagra el artículo 24 CE se refiere a una potestad del Estado atribuida al poder judicial, consistente en la prestación de la actividad jurisdiccional por jueces y tribunales. Esta actividad prestacional permite al legislador, como se ha declarado reiteradamente, su configuración y la determinación de los requisitos para acceder a ella, pues “al ser el derecho a la tutela judicial efectiva un derecho prestacional de configuración legal, su ejercicio y efectividad están supeditados a la concurrencia de los presupuestos y requisitos que, en cada caso, haya establecido el legislador, que no puede, sin embargo, fijar obstáculos o trabas arbitrarios o caprichosos que impidan la tutela judicial garantizada constitucionalmente” (STC 17/2008, de 31 de enero,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partirse de la idea de que la configuración del arbitraje como vía extrajudicial de resolución de las controversias existentes entre las partes es un “equivalente jurisdiccional”, dado que las partes obtienen los mismos resultados que accediendo a la jurisdicción civil, es decir, una decisión al conflicto con efectos de cosa juzgada (por todas, SSTC 15/1987, de 6 de febrero, y 62/1991, de 22 de marzo). La exclusividad jurisdiccional a que alude el artículo 117.3 CE no afecta a la validez constitucional del arbitraje, ni vulnera el artículo 24 CE. En relación con el sometimiento de controversias al arbitraje, este Tribunal ha reiterado que, si bien el derecho a la tutela judicial efectiva (artículo 24.1 CE) tiene carácter irrenunciable e indisponible, ello no impide que pueda reputarse constitucionalmente legítima la voluntaria y transitoria renuncia al ejercicio de las acciones en pos de unos beneficios cuyo eventual logro es para el interesado más ventajoso que el que pudiera resultar de aquel ejercicio. A esos efectos, se ha incidido en que dicha renuncia debe ser explícita, clara, terminante e inequívoca y si bien, por la protección que se debe dispensar a la buena fe, se ha declarado que la renuncia puede inferirse de la conducta de los titulares del derecho, no es lícito deducirla de una conducta no suficientemente expresiva del ánimo de renunciar (por todas, STC 65/2009, de 9 de marzo, FJ 4). Esta circunstancia es lo que ha determinado que se haya considerado contrario al derecho a la tutela judicial efectiva (art. 24.1 CE) la imposición obligatoria e imperativa del sometimiento a arbitraje (por todas, STC 174/1995, de 23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subrayar, como se ha hecho en anteriores ocasiones, que el arbitraje en cuanto equivalente jurisdiccional, se sustenta, en la autonomía de la voluntad de las partes plasmada en el convenio arbitral. Es “un medio heterónomo de arreglo de controversias que se fundamenta en la autonomía de la voluntad de los sujetos privados (art. 1.1 CE)” (STC 176/1996, de 11 de noviembre, FJ 1). Dicha Sentencia, en su fundamento jurídico 4, resalta la importancia de la nota de voluntariedad en el arbitraje “lo que constitucionalmente le vincula con la libertad como valor superior del ordenamiento (art. 1.1 CE). De manera que no cabe entender que, por el hecho de someter voluntariamente determinada cuestión litigiosa al arbitraje de un tercero, quede menoscabado y padezca el derecho a la tutela judicial efectiva que la Constitución reconoce a todos. Una vez elegida dicha vía, ello supone tan sólo que en la misma ha de alcanzarse el arreglo de las cuestiones litigiosas mediante la decisión del árbitro y que el acceso a la jurisdicción —pero no su ‘equivalente jurisdiccional’ arbitral, SSTC 15/1989, 62/1991 y 174/1995— legalmente establecido será sólo el recurso por nulidad del Laudo Arbitral y no cualquier otro proceso ordinario en el que sea posible volver a plantear el fondo del litigio tal y como antes fue debatido en el proceso arbitral. Pues como ha declarado reiteradamente este Tribunal, el derecho a la tutela judicial efectiva no es un derecho de libertad, ejercitable sin más y directamente a partir de la Constitución, sino un derecho prestacional, sólo ejercitable por los cauces procesales existentes y con sujeción a su concreta ordenación legal (SSTC 99/1985, 50/1990 y 149/1995,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quiere decir que la falta de la necesaria concurrencia de la voluntad de ambas partes litigantes para someterse a este mecanismo extrajudicial de resolución de conflictos y su imposición a una de ellas, en principio, no se compadece bien con el básico aspecto contractual del arbitraje y con el derecho fundamental a la tutela judicial efectiva que garantiza el derecho de acceso a los órganos jurisdiccionales (art. 24.1 CE). La razón estriba en que ha de entenderse que en el mecanismo arbitral, la renuncia al ejercicio del derecho fundamental proviene de la legítima autonomía de la voluntad de las partes, que, libre y voluntariamente, se someten a la decisión de un tercero ajeno a los tribunales de justicia para resolver su conflicto, y ello, correctamente entendido, no implica una renuncia general al derecho fundamental del artículo 24 CE, sino a su ejercicio en un determinado momento, no quebrantándose principio constitucional alguno (SSTC 174/1995, 75/1996 y 176/1996). Precisamente por su naturaleza alternativa a la jurisdicción ordinaria, la STC 174/1995 afirmó que el artículo 38.2, párrafo primero, de la Ley de ordenación de los transportes terrestres, que imponía un arbitraje obligatorio e imperativo, excluyente del acceso la jurisdicción, resultaba contrario al derecho a la tutela judicial efectiva. Allí se afirmó además que “[n]o se opone a esta conclusión el posible control final por los órganos judiciales, a que aluden el Abogado del Estado y el Ministerio Fiscal con referencia al recurso de nulidad del laudo previsto en el art. 45 de la Ley de Arbitraje. La objeción tendría consistencia si dicho control judicial no estuviera limitado -como lo está- a su aspecto meramente externo y no de fondo sobre la cuestión sometida al arbitraje; pero al estar tasadas las causas de revisión previstas en el citado art. 45, y limitarse éstas a las garantías formales sin poderse pronunciar el órgano judicial sobre el fondo del asunto, nos hallamos frente a un juicio externo (STC 43/1988 y Sentencias del Tribunal Supremo que en ella se citan) que, como tal, resulta insuficiente para entender que el control judicial así concebido cubre el derecho a obtener la tutela judicial efectiva que consagra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como recuerda la STC 119/2014, de 16 de julio, FJ 5 B), “de acuerdo con la doctrina de este Tribunal, el arbitraje obligatorio no resulta conforme al derecho a la tutela judicial efectiva cuando el control judicial sobre el laudo previsto en la ley se limita a las garantías formales o aspectos meramente externos, sin alcanzar al fondo del asunto sometido a la decisión arbitral (SSTC 174/1995, de 23 de noviembre, FJ 3; y 75/1996, de 30 de abril, FJ 2). Hemos de entender, en cambio, que el arbitraje obligatorio sí resulta compatible con el derecho reconocido en el art. 24.1 CE cuando el control judicial a realizar por los tribunales ordinarios no se restringe a un juicio externo, sino que alcanza también a aspectos de fondo de la cuestión sobre la que versa la decisión”. Decisión que se reitera en la STC 8/2015, de 22 de enero,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un arbitraje obligatorio para una de las partes en la controversia resultaría plenamente compatible con el artículo 24.1 CE si “en ningún caso excluye el ulterior conocimiento jurisdiccional de la cuestión y su fin resulta proporcionado y justificado, ya que no es otro que ‘procurar una solución extraprocesal de la controversia, lo cual resulta beneficioso tanto para las partes, que pueden resolver así de forma más rápida y acomodada a sus intereses el problema, como para el desenvolvimiento del sistema judicial en su conjunto, que ve aliviada su carga de trabajo’ (STC 217/1991, de 14 de noviembre, FJ 6)”. [SSTC 119/2014, FJ 5 B), y 8/2015,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 la doctrina constitucional conviene ahora delimitar el alcance de nuestro pronunciamiento, a la vista de lo alegado por el Abogado del Estado y por otra de las partes comparecidas.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sucedía en la STC 1/2012, de 13 de enero, FJ 9, el presente proceso no versa sobre la recta aplicación del Derecho de la Unión Europea por los poderes públicos nacionales, que, como ya hemos declarado anteriormente, es en principio una cuestión que, procesalmente, no tiene rango constitucional (por todas STC 58/2004, de 19 de abril, FJ 10); versa en realidad sobre la recta aplicación de la Constitución, por un órgano constitucional, en el desarrollo normativo del Derecho de la Unión Europea. En consecuencia el objeto del presente proceso no es el Derecho de la Unión Europea, sino el control de la conformidad con determinados preceptos constitucionales, los artículos 24.1 y 117.3 CE, de una norma nacional que traspone el Derecho de la Unión Europea. No es función de este Tribunal controlar la adecuación de la legislación estatal al Derecho de la Unión. Pero sí lo es, en cambio, dilucidar si el contenido de la normativa interna dictada en aplicación de aquel, vulnera o no la Constitución española. Sobre la compatibilidad constitucional de este extremo, es decir, sobre el desarrollo que el Estado haya realizado de las Directivas 1988/357 y 2009/138, es sobre lo que, desde la perspectiva de una posible vulneración de los artículos 24 y 117 CE, nos corresponde pronunciarnos. No, como parece defender el Abogado del Estado, desde el parámetro fijado por el Derecho de la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a dilucidar por este Tribunal es, por consiguiente, si la regulación del arbitraje que deriva del precepto cuestionado es conforme con los preceptos constitucionales con los que el órgano judicial lo ha contrastado, dejando aparte cualquier cuestión relacionada con el enjuiciamiento del Derecho de la Unión, en este caso, la Directivas que se trasponen mediante la norma objeto del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recordada la doctrina de este Tribunal acerca del arbitraje y confirmada la constitucionalidad del mecanismo cuando es fruto del concurso de voluntades de ambas partes del litigio, las cuales voluntariamente desplazan el juego del artículo 24 CE o lo que es lo mismo, renuncian expresa y puntualmente al ejercicio del derecho a la tutela de los jueces y magistrados para someterse a la decisión arbitral, debemos plantearnos si se alcanza la misma conclusión cuando la sumisión a este mecanismo de resolución de conflictos queda en manos de uno solo de los litigantes, como sucede en la norma recogida en el artículo 76 e) LCS.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norma forma parte de la regulación del denominado contrato de seguro de defensa jurídica, por el que “el asegurador se obliga, dentro de los límites establecidos en la Ley y en el contrato, a hacerse cargo de los gastos en que pueda incurrir el asegurado como consecuencia de su intervención en un procedimiento administrativo, judicial o arbitral, y a prestarle los servicios de asistencia jurídica judicial y extrajudicial derivados de la cobertura del seguro”. En el seno de un contrato de este tipo, el precepto cuestionado dispone que el asegurado “tendrá derecho a someter a arbitraje cualquier diferencia que pueda surgir entre él y el asegurador sobre el contrato de seguro”. Como se ve, la norma no contiene un mandato para el asegurado en el sentido de que deba acudir en todo caso al arbitraje, sino que se trata de una vía alternativa a la jurisdicción que se pone a su disposición si se da el conflicto que la norma contempla, pudiendo el asegurado optar por dicha vía, sin que medie el consentimiento del asegurador.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configurado, el derecho reconocido al asegurado por el artículo 76 e) LCS y la correlativa obligación del asegurador de someterse a dicho arbitraje debe cohonestarse con las exigencias del derecho fundamental a la tutela judicial efectiva, tal como ya se señaló en la citada STC 119/2014. Solo en caso de no ser ello posible, la norma cuestionada no sería compatible con los preceptos constitucionales que se invocan por el órgano judicial como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posible vulneración del artículo 24 CE no vendría dada tanto por el hecho de que el contrato de defensa jurídica haya de someterse inicialmente a un procedimiento arbitral, sino, más precisamente, por impedir su posterior acceso a la jurisdicción, ya que la impugnación del laudo arbitral es únicamente posible por motivos formales (arts. 40 y ss. de la Ley 60/2003, de 23 de diciembre, de arbitraje), con la consiguiente falta de control judicial sobre la cuestión de fondo. En este sentido, no cabe duda de que una mera revisión formal sólo puede ser compatible con las exigencias del artículo 24 CE cuando la decisión arbitral es consecuencia de un verdadero y real convenio arbitral, entendido éste como la manifestación expresa de la voluntad de ambas partes de someterse a él y en consecuencia al laudo que se obtenga. Así se afirmó en la STC 174/1995, FJ 3, y se reiteró en la STC 75/1996, FJ 2, “ese control excluye las cuestiones de fondo, ya que al estar tasadas las causas de revisión previstas en el citado art. 45, y limitarse éstas a las garantías formales sin poderse pronunciar el órgano judicial sobre el fondo del asunto, nos hallamos frente a un juicio externo (STC 43/1988 y Sentencias del Tribunal Supremo que en ella se citan) que, como tal, resulta insuficiente para entender que el control judicial así concebido cubre el derecho a obtener la tutela judicial efectiva que consagra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decirse, ciertamente, que la sumisión a arbitraje de las eventuales diferencias entre asegurado y asegurador en los términos del artículo 76 e) LCS, imponga un obstáculo arbitrario o caprichoso para acceder a la tutela judicial efectiva. Responde tanto a la plausible finalidad de fomentar el arbitraje como medio idóneo para la solución de conflictos, descargando a los órganos judiciales del trabajo que sobre ellos pesa, así como, preferentemente, a la de otorgar una especial protección al asegurado en su condición de consumidor, en tanto que el objeto del seguro es la prestación a favor de este, de los servicios de defensa jurídica frente a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servicio a un fin constitucionalmente lícito no justifica en este caso la consecuencia jurídica cuestionada, la restricción al derecho fundamental que el arbitraje obligatorio supone. Dicha restricción deriva de que el sometimiento de la cuestión a arbitraje se impone por la sola voluntad de una de las partes del contrato, de modo que establece un impedimento para el acceso a la tutela judicial de la otra que es contrario al derecho de todas las personas “a obtener la tutela efectiva de los jueces y tribunales en el ejercicio de sus derechos e intereses legítimos” (en similares términos, STC 174/1995, FJ 3). Dos son los efectos que se derivan del precepto: el primero, la obligación de una de las partes, por voluntad de la otra, de someter la cuestión a arbitraje y, por tanto, a estar y pasar por lo decidido en el laudo, y el segundo, el efecto de impedir a los jueces y tribunales conocer del litigio sometido a arbitraje, pues el control judicial del laudo arbitral no comprende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imposición de un arbitraje como el previsto en el artículo 76 e) LCS vulnera el derecho a la tutela judicial efectiva garantizado en el artículo 24 CE, pues impide el acceso a la jurisdicción de los juzgados y tribunales de justicia que, ante la falta de la voluntad concurrente de los litigantes, son los únicos que tienen encomendada constitucionalmente la función de juzgar y hacer ejecutar lo juzgado (art. 117 CE). El precepto ha eliminado para una de las partes del contrato la posibilidad de acceder a los órganos jurisdiccionales, en cuanto fija una vía alternativa excluyente de la jurisdiccional, cuya puesta en marcha depende únicamente de la voluntad de una de las partes. Como recuerda la STC 174/1995, FJ 3, “la primera nota del derecho a la tutela consiste en la libre facultad que tiene el demandante para incoar el proceso y someter al demandado a los efectos del mismo. Quebranta, por tanto, la esencia misma de la tutela judicial tener que contar con el consentimiento de la parte contraria para ejercer ante un órgano judicial una pretensión frente a ella”. Por ello, resulta contrario a la Constitución que la Ley de contrato de seguro suprima o prescinda de la voluntad de una de las partes para someter la controversia al arbitraje, denegándole la posibilidad en algún momento de solicitar la tutela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conclusión anterior no queda enervada por lo argumentado por el Abogado del Estado, que reputa correctamente traspuestas las directivas de las que el precepto cuestionado trae causa, descartando, por tanto, que se vulnere 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no le corresponde establecer cuál sea la interpretación correcta del Derecho de la Unión. Pero sí debe constatar que, tanto en el artículo 203 de la Directiva 2009/138/CEE, como en su precedente, el artículo 6 de la Directiva 1987/344/CEE se afirma que se preverá un “procedimiento arbitral u otro procedimiento que ofrezca garantías comparables de objetividad”. Tal como puede constatarse, no se prevé que, optando por uno u otro, dicho procedimiento excluya el acceso a la jurisdicción ordinaria. Y también se establece que la instauración de dicho procedimiento se hace “sin perjuicio de cualquier derecho de recurso a una instancia jurisdiccional que eventualmente hubiera previsto el derecho nacional”, sin precisar cuál deba ser y cómo deba funcionar.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entonces que, aunque “[l]as exigencias derivadas del Derecho de la Unión no pueden ser irrelevantes a la hora de establecer los márgenes constitucionalmente admisibles de libertad de apreciación política de que gozan los órganos constitucionales” [STC 20/2014, de 10 de febrero, FJ 3 a)], la norma nacional no ha apurado el margen de apreciación que le otorgaba la europea a fin de permitir una transposición que concilie, en la mayor medida posible, el cumplimiento pleno y tempestivo de las obligaciones del Estado en el seno de la Unión con las exigencias constitucionales del artículo 24 CE en relación con el arbitraje (en un sentido similar, STC 141/2016, de 21 de julio, respecto al orden interno de distribución de competencias, o 1/2012, de 13 de enero, en cuanto a la distribución horizontal de poderes que deriva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artículo 76 e) LCS es inconstitucional y nulo.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cuestión de inconstitucionalidad y, en consecuencia, declarar que el artículo 76 e) de la Ley 50/1980, de 8 de octubre, del contrato de seguro, es inconstitucional y nulo.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enero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Valdés Dal-Ré a la Sentencia dictada en la cuestión de inconstitucionalidad núm. 2578-2015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Como tuve oportunidad de manifestar a lo largo de las deliberaciones del presente proceso constitucional, disiento de la decisión adoptada por la mayoría. Dentro del máximo respeto hacia el parecer de mis compañeros de Pleno, considero que la cuestión de inconstitucionalidad promovida por la Sala de lo Civil y Penal del Tribunal Superior de Justicia de Cataluña debió ser inadmitida por inadecuada formulación del juicio de relevancia (art. 35.1 de la Ley Orgánica del Tribunal Constitucional: LOTC), por las razones recogidas en el Voto particular formulado por el Magistrado don Antonio Narváez Rodríguez, al que me adhiero.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Adicionalmente, me parece necesario poner de manifiesto que, en la hipótesis de que no hubiera concurrido un impedimento de procedibilidad por haber quedado satisfecho el juicio de relevancia, el fallo hubiera debido de ser desestimatorio, por las razones que expongo seguidamente.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Como se infiere de la mera lectura del auto de promoción de la cuestión de inconstitucionalidad a examen, y así queda recogido en los antecedentes de hecho de la Sentencia de mi discrepancia, la Sala de lo Civil y Penal del Tribunal Superior de Justicia de Cataluña expresa sus dudas de constitucionalidad, única y exclusivamente, respecto del artículo 76 e) de la Ley 50/1980, de 8 de octubre, de contrato de seguros (LCS, en la redacción incorporada por la Ley 21/1990, de 19 de diciembre, para adaptar el derecho español a la Directiva 88/357/CEE, sobre libertad de servicios en seguros distintos al de vida, y de actualización de la legislación de seguros privados. Estructurado el precepto mencionado en dos párrafos, el primero de ellos reza del tenor siguiente: “El asegurado tendrá derecho a someter a arbitraje cualquier diferencia que pueda surgir entre él y el asegurador sobre el contrato de seguro”, no resultando impertinente dejar aclarado que, a pesar de su carácter genérico, el ámbito aplicativo de la previsión legal transcrita queda circunscrito a una concreta modalidad de contrato de seguro: el seguro de defensa jurídica, al que alude la rúbrica de la sección novena en la que aquel pasaje legal se ubica. Por su parte, el párrafo segundo dispone: “la designación de árbitros no podrá hacerse antes de que surja la cuestión disputada”.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estos dos párrafos que el artículo 76 e) enuncia, desde un criterio de técnica legislativa, en términos diferenciados y no unificados, conforme equívocamente hace el auto que suscita la cuestión de inconstitucionalidad a discusión, el que en verdad delimita tanto la verificación de la observancia de los requisitos ex artículo 35.1 LOTC como el enjuiciamiento de fondo es el primero de ellos, careciendo el segundo de la menor incidencia en la cuestión. Sobre aquél versará de manera limitada mi discrepancia.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El órgano judicial promotor de la presente cuestión de inconstitucionalidad entiende que el enunciado normativo del artículo 76 e) LCS podría colisionar con los artículos 24.1 y 117.3 CE. Aquel primero por cuanto, al establecer “un sistema imperativo para una sola parte en la relación jurídica bilateral”, está admitiendo que “una de las partes ope legis (asegurado) pueda imponer a la otra el cauce arbitral, admitiendo ex lege la exclusión del derecho a la tutela judicial si así lo decide una parte contratante”. En atención a ello, e invocando las SSTC 352/2006, de 14 de diciembre, y 174/1995, de 23 de noviembre, el órgano judicial considera que, de tener que exigirse “un pacto expreso para evitar el arbitraje y acceder a la vía judicial”, se supeditaría “el ejercicio del derecho a la tutela judicial efectiva de una de las partes al consentimiento de la otra y este tener que contar con el consentimiento de la contraria para ejercer ante un órgano judicial una pretensión quebrantaría la esencia misma de la tutela judicial”. La vulneración del artículo 117.3 CE se produciría, siempre en el decir del órgano judicial, en razón de que la norma que admite el recurso al arbitraje obligatorio, en cuanto éste supone una renuncia a la jurisdicción y conlleva la exclusión de la vía judicial, atribuye ope legis la potestad jurisdiccional a un árbitro, dejando al margen de su ejercicio a los jueces y tribunales determinados por las leyes.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este razonamiento —que cierra la rúbrica del apartado del auto intitulado “planteamiento de la cuestión de inconstitucionalidad del art. 76 e) LCS. Juicio de relevancia y motivación de la cuestión de inconstitucionalidad”— el que, a mi parecer, está privado de la menor consistencia argumentativa, desde un plano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El fundamento jurídico 3 de la Sentencia de mi disentimiento sintetiza, de manera tan clara como fundada, la doctrina constitucional en relación con la implantación por una norma legal de fórmulas de arbitraje que se activan sin necesidad de mutuo acuerdo de las partes en conflicto o, en otros términos, por la simple voluntad de una de las partes. En tal sentido y tras invocar diversas sentencias de este Tribunal, se alude a la STC 174/1995, que declaró la inconstitucionalidad de una medida de arbitraje imperativo establecida en la Ley de transporte terrestre, procediendo a reproducir el último párrafo de su fundamento jurídico 3, que en modo alguno puede calificarse como obiter dicta. Muy antes al contrario la argumentación ahí contenida ofrece la definitiva motivación de la inconstitucionalidad de la norma a examen en aquel proceso, consistente en la privación al órgano judicial de la potestad de efectuar una valoración de fondo sobre el laudo arbitral. Por formular la idea con sus propias palabras, el enjuiciamiento previsto es “un juicio externo … que, como tal, resulta insuficiente para entender que el control judicial así concebido cubre el derecho a obtener la tutela judicial efectiva que consagra el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una simple interpretación a contrario del razonamiento expuesto se infiere sin margen alguno para la incertidumbre que el arbitraje obligatorio no resulta contrario, en sí mismo regulado, al artículo 24.1 CE; lo es cuando se limitan las oportunidades de que los órganos judiciales competentes puedan revisar la decisión arbitral, ejerciendo meros controles formales sin poder entrar a enjuiciar motivos de orden material o sustantivo. En lo que me importa destacar, es ésta la doctrina que, años más tarde y sin reserva ni ambages de tipo alguno, reitera, haciendo suya, la STC 119/2014, de 16 de julio, cuyo fundamento jurídico 5 B), párrafo tercero —que, por cierto, también reproduce la Sentencia de mi discrepancia—, razona del modo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acuerdo con nuestra doctrina, el arbitraje obligatorio no resulta conforme al derecho a la tutela judicial efectiva cuando el control judicial sobre el laudo previsto en la ley se limita a las garantías formales o aspectos meramente externos, sin alcanzar el fondo del asunto sometido a la decisión arbitral (SSTC 174/1995, de 23 de noviembre, FJ 3 y 75/1996, de 30 de abril, FJ 2). Hemos de entender, en cambio, que el arbitraje obligatorio sí resulta compatible con el derecho reconocido en el art. 24.1 CE cuando el control judicial a realizar por los tribunales ordinarios no se restringe a un juicio externo, sino que alcanza también a aspectos de fondo de la cuestión sobre la que versa la decisión”.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estricta aplicación de la doctrina que se viene de exponer, la citada STC 119/2014 procedió a desestimar la vulneración del artículo 24.1 CE en atención a la introducción, por la denominada Ley de reforma del mercado de trabajo de 2012, de una medida de arbitraje obligatorio prevista para aquellos casos en los que, finalizado el período de consultas iniciado con vistas a modificar las condiciones de trabajo previstas en un convenio colectivo en vigor, las partes no hubieren alcanzado acuerdo, con el lógico mantenimiento de sus discrepancias (art. 82.3 de la Ley del estatuto de los trabajadores: LET). Algunos meses después, la STC 8/2015, de 22 de enero, al sustanciar un segundo recurso de inconstitucionalidad contra la mencionada ley, hizo suya y reiteró la aplicación de la doctrina [fundamento jurídico 5 c)], igualmente recordado en la sentencia de la que ahora disiento).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independencia de mi conformidad o no con los fallos de estos pronunciamientos, las conclusiones que es dable deducir de la anterior doctrina, erigida en jurisprudencia consolidada de este Tribunal, son de fácil y rápido enunciado, pudiendo resumirse en los términos que a continuación siguen: la implantación por el legislador de una medida de arbitraje obligatorio no resulta, en sí misma valorada, lesiva de los artículos 24.1 o 117.3 del texto constitucional; lo será, única y exclusivamente, en aquellos supuestos en los que las normas procesales restrinjan el control judicial a aspectos formales del laudo arbitral o, lo que es igual, impidan que ese control alcance a las controversias de fondo.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Trasladando las conclusiones que se acaban de extraer de la doctrina elaborada por este Tribunal en relación con la figura del arbitraje imperativo y retornando a la cuestión de inconstitucionalidad, las dudas sobre la constitucionalidad del artículo 76 e) LCS presentadas por el órgano judicial promotor de dicha cuestión no resultan justificadas. Este precepto se limita a conferir al asegurado, en el ámbito del contrato de seguro de defensa jurídica, el derecho a someter a arbitraje las diferencias que mantenga con la entidad aseguradora, las cuales solo pueden versar, atendida la naturaleza del referido contrato [art. 76 a) LCS], sobre los gastos producidos por la activación de procedimientos administrativos o judiciales. O expresada la idea desde una vertiente constitucional, el reseñado precepto no vulnera ninguno de los pasajes constitucionales invocados por el auto de promoción de la presente cuestión de inconstitucionalidad: ni el artículo 24.1 ni el artículo 117.3.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que aquella regulación arbitral pudiera calificarse como vulneradora de un derecho constitucional o, en su caso, de una potestad de idéntica naturaleza, el órgano judicial, atendiendo a la jurisprudencia constitucional ya comentada, tendría que haber analizado —como llevaron a cabo de manera completa las citadas SSTC 119/2014 y 8/2015, en relación con el arbitraje laboral controvertido— si la Ley 60/2003, de 23 de diciembre, de arbitraje, u otra norma procesal presuntamente aplicable, regula las vías de impugnación de las decisiones arbitrales. Y tras indicar los preceptos legales vigentes en nuestro sistema jurídico que se ocupan de ese tema, analizar si la concreta ordenación jurídica establece o no algún tipo de restricción al enjuiciamiento de las controversias surgidas de la decisión arbitral por los órganos judiciales. En el supuesto de haberse identificado algún precepto legal limitativo del control judicial, la Sala de lo Civil y Penal del Tribunal Superior de Justicia de Cataluña hubiera podido promover el Auto de inconstitucionalidad en la concreta controversia sometida a su conocimiento, considerando a tales efectos tanto el artículo 76 e) LCS como el concreto precepto restrictivo del tan mencionado control. Al no hacerlo así, es indiscutible que al mencionado artículo 76 e) no se le puede tachar de lesionar de manera directa ninguno de los preceptos inconstitucionales invocados por dicho órgano judicial. En razón de ello, la Sentencia debió de desestimar la cuestión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Me parece de todo punto obligado efectuar algunas consideraciones finales respecto de la argumentación instrumentada por la sentencia para llegar al fallo de inconstitucionalidad del artículo 76 e) LCS.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primer aspecto a destacar es la falta de correspondencia entre la doctrina constitucional aplicable al arbitraje obligatorio, sustanciada en las SSTC mencionadas con reiteración en el fundamento jurídico 3, y la aplicación que se hace de la misma en la cuestión de inconstitucionalidad a examen. Apartándose del criterio utilizado por las SSTC 119/2014 y 8/2015, la Sentencia no hace el menor esfuerzo por justificar que, en el caso controvertido, la legislación arbitral no consiente un control de fondo respecto de los laudos arbitrales contemplados en el artículo 76 e) LCS. De manera un tanto sorprendente, el apartado cuarto del fundamento jurídico 4 se limita a señalar “que la posible vulneración del art. 24 CE no vendría dada tanto por el hecho de que el contrato de defensa jurídica haya de someterse inicialmente a un procedimiento arbitral, sino, más precisamente, por impedir su posterior acceso a la jurisdicción, ya que la impugnación del laudo arbitral es únicamente posible por motivos formales (arts. 40 y ss. de la Ley 60/2003, de 23 de diciembre, de arbitraje), con la consiguiente falta de control judicial sobre la cuestión de fondo”. Siendo ello así, como efectivamente es, la pregunta que fluye de manera natural es la siguiente: en la medida en que se hace constar que el artículo 76 e) LCS no es en sí mismo inconstitucional, siéndolo solo en atención a que unos preceptos de otra ley, la de arbitraje, que no se entran a examinar, ciñen el control a temas formales ¿cuál es la razón de su anulación?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más sorprendente, si cabe, es que, tras haber enunciado una afirmación del tenor expuesto, plenamente ajustada a nuestra jurisprudencia consolidada, la Sentencia no duda en sostener, casi a renglón seguido, que uno de los efectos que derivan del precepto impugnado reside en “impedir a los Jueces y Tribunales conocer del litigio sometido a arbitraje, pues el control judicial del laudo arbitral no comprende el fondo del asunto” (párrafo sexto, FJ 4). La idea que ahora se defiende entra en directa y frontal confrontación con la sostenida con anterioridad, resultando imposible de compatibilizar las tesis que se mantienen de manera simultánea: si la vulneración del artículo 24.1 CE a resultas de la implantación legal de fórmulas de arbitraje obligatorio trae causa en las restricciones al control judicial, semejantes restricciones no pueden calificarse como un efecto automático derivado de aquella implantación. Una vez más, la doctrina sentada en las SSTC 174/1995, 119/2014 y 8/2015 desmiente de manera rotunda y sin contemplaciones la conexión pretendida entre causa y efecto, pues el establecimiento de fórmulas de arbitraje obligatorio respeta el artículo 24. 1 CE siempre que el control judicial sobre el laudo arbitral pueda afectar a cuestiones de fondo.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En el escenario en el que he decidido instalar conclusivamente mi Voto particular, dirigido hacia la argumentación de la sentencia que conduce a la inconstitucionalidad del artículo 76 e) LCS, una última reflexión puede aún resultar de interés. Tal reflexión, en buena medida paradójica, alude a la relación de correspondencia apreciable entre dos declaraciones contrarias: de un lado, la constitucionalidad del arbitraje obligatorio laboral (art. 82.3 LET), sostenido en las SSTC 119/2014 y 8/2015, y, de otro, la inconstitucionalidad del arbitraje imperativo defendido ahora en la sentencia de mi disentimiento. En aquellos primeros pronunciamientos, la imposición del arbitraje obligatorio afectaba a la parte tradicionalmente débil de las relaciones laborales: los trabajadores y sus representaciones colectivas, en su condición de sujetos negociadores de la actividad contractual colectiva. En este otro, el derecho a recurrir a fórmulas de arbitraje obligatorio se confirió por la norma impugnada, declarada ahora inconstitucional por la presente resolución, a la parte débil del contrato de seguro de defensa jurídica.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contexto de diferencias en los fallos pronunciados por este Tribunal, la disimilitud termina hermanándose mediante el expediente de alcanzar un criterio idéntico, valorada la identidad desde la posición de debilidad contractual de las partes a las que en un caso se impone y en el otro se impide el recurso a una medida de arbitraje obligatorio. Por este lado y una vez más, las cláusulas sociales de nuestro texto constitucional (arts. 1.1, 9.2 y 14 CE), dotadas de un alcance transversal, vuelven a ser marginadas.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enero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Juan Antonio Xiol Ríos a la Sentencia dictada en la cuestión de inconstitucionalidad número 2578-2015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del Tribunal en la que se sustenta la Sentencia, manifiesto mi discrepancia con su fundamentación jurídica y con su fallo, que, en mi opinión, hubiera debido ser de inadmisión de la cuestión de inconstitucionalidad o, cuando menos, desestimatorio.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arbitraje es un medio alternativo de resolución de controversias, pero no un equivalente jurisdiccional.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Estoy en desacuerdo con la naturaleza que la sentencia de la que disiento atribuye a la institución del arbitraje. Parece considerar que es simplemente un sucedáneo del ejercicio de la función jurisdiccional, “un equivalente jurisdiccional”, como así lo denomina, cuando, a mi juicio, como medio alternativo de resolución de controversias constituye una institución con contenido propio.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inicialmente la doctrina constitucional explicó su naturaleza como “equivalente jurisdiccional” (SSTC 43/1988, 233/1988, 288/1993, 176/1996), pero posteriormente tan desafortunada expresión se ha ido matizando gracias a una jurisprudencia constitucional que ha ido evolucionando hacia una doctrina mixta, en la que, como elemento esencial, se subraya la naturaleza contractual del arbitraje en sus orígenes; y, como lógica consecuencia, se admite el carácter jurisdiccional en sus efectos. El fundamento del arbitraje radica, pues, en la voluntad de las partes, si bien para su efectividad requiere de la asistencia judicial, dado que no tendría sentido un mecanismo de resolución de conflictos cuyas decisiones no tuvieran carácter ejecutivo o carecieran del valor de cosa juzgada y no pudieran invocarse con tal carácter ante los poderes públicos y ante los tribunales.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Sostengo, por consiguiente, que en nuestra Constitución el arbitraje no tiene su asiento en el artículo 24, que consagra el derecho a la tutela judicial efectiva, sino en el artículo 10 CE que proclama la dignidad y la autonomía de la persona, en relación con otros preceptos en los que se desarrolla este principio (por ejemplo, los arts. 33 y 38 CE). Esta es, por otro lado, la doctrina sentada en la última jurisprudencia del Tribunal Constitucional sobre la materia, que haríamos bien en no abandonar. Como ejemplo puede citarse la STC 9/2005, de 17 de enero. En ella se declara que el arbitraje es un medio heterónomo de arreglo de controversias que se fundamenta en la autonomía de la voluntad de los sujetos privados, lo que constitucionalmente lo vincula con la libertad como valor superior del ordenamiento. Este modo de comprender la naturaleza jurídica del arbitraje permite configurar adecuadamente como características esenciales de esta institución la neutralidad, la prevalencia de la autonomía privada y el establecimiento de una intervención judicial limitada y reglada, fundada, a su vez, en el principio de Kompetenz-Kompetenz y en la presunción en favor de la correcta actuación del órgano arbitral en cuanto a los límites y ejercicio de sus facultades decisorias.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asume sin mayores explicaciones la teoría de la naturaleza jurisdiccional del arbitraje y con ello empaña, a mi juicio, la aplicación plena de estos principios. Entre otras cosas, no permite explicar bien el abandono de las facultades inherentes al ejercicio de la jurisdicción, ni la sumisión a la autonomía privada de aspectos relativos a su ejercicio, ni la autonomía de los árbitros para decidir sobre el ámbito de su decisión sin otro control que el limitado a posteriori.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Probablemente condicionada por esta concepción jurisdiccional del arbitraje la sentencia llega a la conclusión apodíctica de que cuando viene impuesto por la ley lesiona de manera intolerable el derecho a la tutela judicial efectiva; y se abstiene de considerar la posible influencia de otros principios y valores constitucionalmente protegidos, como es en este caso la defensa de los consumidores. En mi opinión, sin embargo, en el arbitraje no debe verse una suplantación de las decisiones judiciales, sino una institución de rango fundamental en un sistema jurídico basado en la libertad, con respecto a la cual la actividad judicial aspira a mantener el mínimum de protagonismo, solo el necesario para garantizar la resolución pacífica de aquellas situaciones de conflicto jurídico que el propio arbitraje no puede resolver por sí mismo (bien por ser necesaria una actividad ejecutiva de restricción de los derechos de las partes no consentida por estas, bien por faltar presupuestos o requisitos básicos para la existencia o validez del arbitraje).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creo que si hubiéramos partido de la configuración del arbitraje como un sistema de resolución de conflictos de naturaleza mixta, es decir, basado en el principio de autonomía de la voluntad (art. 10 CE) que se apoya en su fuerza ejecutiva, en su efecto de cosa juzgada y en la posibilidad de control judicial de las garantías esenciales de tal procedimiento, hubiera sido ineludible analizar si en el contrato de seguro de defensa jurídica, origen de esta cuestión de inconstitucionalidad, existía o no cláusula de sumisión al arbitraje (parece que la respuesta afirmativa se hubiera impuesto) y si el legislador puede imperativamente en casos excepcionales imponer a una de las partes la aceptación de un convenio arbitral para la celebración de un determinado contrato o, por el contrario, si la imposición de esta obligación comporta la ausencia injustificada de voluntad de aceptación del arbitraje por una de las partes y debe entenderse de modo absoluto como una lesión absoluta del artículo10 CE y del artículo 24 CE de modo que deba declararse inconstitucional la norma cuestionada.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Nada de ello se ha hecho en esta Sentencia de la que discrepo, en la que simplemente y sin realizar ponderación alguna de los intereses generales y valores constitucionalmente protegidos, se afirma y da por hecho que el convenio arbitral debe ser siempre el resultado de una confluencia formal y actual de las voluntades de las partes, por lo que obligar legalmente a una de ellas a someterse al procedimiento arbitral para celebrar un determinado contrato vulnera su derecho a la tutela judicial efectiva, cualesquiera que sean las circunstancias concurrentes. Sin duda esta doctrina es consecuente con la idea de que el arbitraje es un “equivalente jurisdiccional” y, por ello, de la misma naturaleza, como ejercicio de un poder del Estado, a la jurisdicción a la que se refiere el derecho reconocido en el artículo 24 CE. Por lo demás, tampoco se considera en la sentencia que el derecho a la tutela jurisdiccional constituye un derecho fundamental que, como todo derecho, admite modulaciones o limitaciones; que se trata de un derecho de configuración legal subordinado a la efectividad de la protección de los derechos e intereses de las personas; y que, en el caso del arbitraje, su contenido esencial queda garantizado mediante la impugnación del laudo, como el artículo 53 CE impone a toda medida legislativa reguladora de un derecho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No está suficientemente justificada la relevancia de la cuestión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el auto de planteamiento de la cuestión de inconstitucionalidad no contiene un juicio de relevancia suficiente para la admisión de la cuestión de inconstitucionalidad. Como sintetiza la reciente STC 23/2017, de 16 de febrero, “[e]s doctrina constitucional que corresponde al órgano judicial proponente realizar el juicio de aplicabilidad y relevancia de la norma legal cuestionada, y que, por ser la elección de la norma aplicable una cuestión de legalidad ordinaria, este Tribunal debe limitarse a realizar un control externo sobre el juicio realizado por el órgano judicial, que excluye la revisión del criterio judicial acerca de la aplicabilidad de la norma, salvo que resulte con toda evidencia errado, porque sea notoriamente inconsistente o equivocada la argumentación judicial sobre la aplicabilidad al caso de la norma cuestionada (por todas, STC 38/2014, de 11 de marzo, FJ 3), o, como señala la STC 60/2013, de 13 de marzo, FJ 1 b), porque “de manera notoria, sin necesidad de examinar el fondo debatido y en aplicación de principios jurídicos básicos, se advierta que la argumentación judicial en relación con el juicio de relevancia resulta falta de consistencia” (STC 43/2015, de 2 de marzo, FJ 3). En tales casos, sólo, mediante la revisión del juicio de aplicabilidad y relevancia es posible garantizar el control concreto de constitucionalidad que corresponde a la cuestión de inconstitucionalidad, en los términos en que ésta es definida por el artículo 163 CE [SSTC 87/2012, de 18 de abril, FJ 2; 146/2012, de 5 de julio, FJ 3; 60/2013, de 13 de marzo, FJ 1 b); 53/2014, de 10 de abril, FJ 1 b), y 82/2014, de 28 de mayo, FJ 2 a)]”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formulación del juicio de aplicabilidad y relevancia aparece recogida en el RJ 1, apartado 2-C, letra b), del auto de planteamiento, en el que se concluye que “en el suplico de la demanda se solicita el nombramiento de árbitro para el examen de la controversia surgida entre el instante señor Prats y la aseguradora REGAL, encontrando su apoyo legal, exclusivamente, en el artículo 76 e) LCS … La meridiana claridad de la pretensión deducida haría incluso innecesaria cualquier otra argumentación sobre dicho extremo, si bien ha de resaltarse que la pretensión del instante se apoya en la obligación legal que para la aseguradora, a falta de convenio arbitral que conste justificado, impone el artículo 76 e) LCS y del que se deriva que proceda el nombramiento de árbitro sustituyendo la voluntad de la aseguradora para someterse a arbitraje, conforme a lo preceptuado en dicho artículo 76 e) LCS”.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con lo razonado al respecto en el auto de planteamiento, no puede darse por cumplida la carga de exteriorizar el juicio de aplicabilidad y relevancia que incumbe al órgano promotor de la cuestión, “sin que este Tribunal pueda ‘sustituir, rectificar o integrar el criterio de los órganos judiciales proponentes’” [STC 134/2016, de 18 de julio, FJ 2 a), con cita de las SSTC 166/2012, de 1 de octubre, FJ 2, y 221/2015, de 22 de octubre,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apreciación se basa en que en el presente caso la Sala proponente se limita a subrayar, como ya se ha dicho, que la norma aplicable es el artículo 76 e) de la Ley de contrato de seguro (LCS) que obliga a la aseguradora a someterse a un procedimiento arbitral, cuando lo cierto es que en la demanda se advierte de la existencia en la póliza de una cláusula contractual que reconoce el derecho del asegurado a someter la discrepancia a un procedimiento arbitral y que, por esta razón el actor entiende que no es necesario un posterior convenio arbitral para ponerla en vigor. Para el demandante, por consiguiente, existe convenio arbitral desde el momento mismo en el que se suscribió de común acuerdo la póliza en la que expresamente consta su derecho al arbitraje. Como es sabido, no solo el artículo 76 e) LCS otorga un derecho subjetivo al adherente-consumidor a someter la controversia a arbitraje, sino que el artículo 76 f) LCS impone a la aseguradora la obligación de insertar en sus pólizas prerredactadas una cláusula en la que se recoja el reconocimiento de tal derecho y en el caso examinado el demandante se funda en el carácter vinculante para las partes contratantes de la cláusula arbitral efectivamente introducida en el contrato por la parte predisponente.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esta razón, aprecio que la validez del fallo no depende directamente del análisis de la constitucionalidad del artículo 76 e) LCS (como expresamente supone el auto de planteamiento), sino del valor que se reconozca a la cláusula contractual, como tal vinculante para la aseguradora, de reconocimiento del derecho del consumidor al arbitraje y sobre esta cuestión era indispensable que se pronunciase la Sala proponente. Lo verdaderamente discutible, en efecto, es el valor que deba atribuirse a esta cláusula en función de venir impuesta en la póliza en virtud de lo dispuesto en el artículo 76 f) LCS, que es el artículo realmente relevante para resolver la cuestión. Sin embargo, esta posibilidad ha sido descartada por el tribunal proponente sin mayor explicación que la de entender, al margen de las reglas sobre interpretación sistemática, que “es en el primero donde se impone esta suerte de arbitraje obligatorio y no en el segundo que podría contemplarse como una facultad de opción si la dicción del artículo 76 e) no fuera imperativa”.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falta de legitimación del Tribunal para interpretar el artículo 203 de la Directiva 2009/138/CEE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 punto en el que hubiera deseado que la Sentencia de la que discrepo hubiera sido más precisa se refiere a las manifestaciones que se recogen en el fundamento jurídico 5 de la Sentencia. A mi entender, aun protestando lo contrario, la Sentencia lleva a cabo una interpretación del artículo 203 de la Directiva 2009/138/CEE, para lo que carecemos de competencia. En efecto, admite, cosa como mínimo dudosa, que dicho artículo es compatible con el establecimiento de un arbitraje sujeto con posterioridad a la reproducción del litigio ante la jurisdicción ordinaria (no puede entenderse de otra manera que la Sentencia diga que en la directiva, tras establecer un procedimiento arbitral u otro con iguales garantías de objetividad, “no se prevé que, optando por uno o por otro, dicho procedimiento excluya el acceso a la jurisdicción ordinaria”). A mi juicio resulta evidente que una interpretación de tal naturaleza está reservada al Tribunal de Justicia de la Unión. El Tribunal, entiendo, hubiera debido limitarse a explicar por qué en este caso estamos legitimados para entrar a conocer de la constitucionalidad de una norma interna, el artículo 76 e) LCS, aun cuando sea el resultado de la transposición de una directiva comunitaria; o, alternativamente, plantear una cuestión prejudicial si consideraba necesario pronunciarse sobre el alcance de la directiva en un punto que dista mucho de ser claro.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función de este Tribunal, ciertamente, controlar la adecuación de la legislación estatal al Derecho de la Unión, pero sí lo es, en cambio, dilucidar si el contenido de la normativa interna dictada en aplicación de su competencia, vulnera o no la Constitución Española. Para el Tribunal el artículo 93 CE debe ser considerado como “soporte constitucional básico de la integración de otros ordenamientos con el nuestro, a través de la cesión del ejercicio de competencias derivadas de la Constitución, ordenamientos llamados a coexistir con el Ordenamiento interno, en tanto que ordenamientos autónomos por su origen” (Declaración del Tribunal Constitucional 1/2004, de 13 de diciembre, FJ 2). Como se dijo entonces, “opera como bisagra mediante la cual la Constitución misma da entrada en nuestro sistema constitucional a otros ordenamientos jurídicos a través de la cesión del ejercicio de competencias. De este modo se confiere al artículo 93 CE una dimensión sustantiva o material que no cabe ignorar” (Declaración del Tribunal Constitucional 1/2004, FJ 2). Es por ello “imprescindible una interpretación que atienda a la insoslayable dimensión de integración comunitaria que el precepto constitucional comporta” (Declaración del Tribunal Constitucional 1/2004, FJ 2). Así, una vez producida la integración europea, “la Constitución no es ya el marco de validez de las normas comunitarias, sino el propio Tratado cuya celebración instrumenta la operación soberana de cesión del ejercicio de competencias derivadas de aquélla, si bien la Constitución exige que el Ordenamiento aceptado como consecuencia de la cesión sea compatible con sus principios y valores básicos” (Declaración del Tribunal Constitucional 1/2004,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en el presente caso, este Tribunal es competente para pronunciarse sobre la adecuación del artículo 76 e) LCS a la Constitución Española. Así es porque la primacía no tiene un alcance general, sino que se encuentra referida exclusivamente a las competencias propias de la Unión (Declaración del Tribunal Constitucional 1/2004, FJ 3, respecto de la non nata Constitución europea). Es decir, opera respecto de las competencias cedidas a la Unión por voluntad soberana del Estado. Como pone de manifiesto el órgano judicial en el auto de planteamiento de la cuestión, la primacía del derecho comunitario alegada por el demandante no es argumento válido para sustentar la adecuación del precepto al ordenamiento jurídico español.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materia de consumidores, el artículo 169.1 del Tratado de funcionamiento de la Unión Europea estableció que “para promover los intereses de los consumidores y garantizarles un alto nivel de protección, la Unión contribuirá a proteger la salud, la seguridad y los intereses económicos de los consumidores, así como promover su derecho de información, a la educación y a organizarse para salvaguardar sus intereses”. Para alcanzar dichos objetivos, la Unión contribuirá, según establece el apartado segundo del citado precepto, mediante (i) medidas que adopte en virtud del artículo 114 en el marco de la realización del mercado interior y (ii) medidas que apoyen, complementen y supervisen la política llevada a cabo por los Estados miembros. Esta segundo tipo de medidas se adoptarán por el Parlamento Europeo y el Consejo con arreglo al procedimiento legislativo ordinario y previa consulta al Comité Económico y Social (art. 169.3), lo cual no obstará para que cada uno de los Estados miembros mantenga y adopte medidas de mayor protección que deberán ser compatibles con los tratados que deberán ser notificadas a la comisión (art. 169.4).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artículo 76 e) LCS impugnado establece el arbitraje a favor de los consumidores, como así exige la Directiva 87/344/CEE y el precepto impugnado no mantiene o adopta medidas de mayor protección para los consumidores que las previstas por la legislación europea. Por otro, es la propia Directiva la que prevé que dicho arbitraje se establecerá sin perjuicio de cualquier derecho de recurso a una instancia jurisdiccional, sin precisar cuál deba ser y cómo deba funcionar.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Precisamente sobre la compatibilidad constitucional de este extremo, es decir, sobre el desarrollo que el Estado otorgue a dicha posibilidad ofrecida por la propia Directiva, es sobre lo que, desde la perspectiva de una posible vulneración del artículo 24 CE, nos corresponde pronunciarnos y no desde el parámetro fijado por el Derecho de la Unión. La cuestión que debe dilucidarse por este Tribunal es, por consiguiente, si la imposición del arbitraje a la otra parte, en este caso al empresario-predisponente, vulnera su derecho a la tutela judicial efectiva (art. 24 CE) en los términos que determina la legislación dictada en el ejercicio de la competencia estatal y omitir cualquier interpretación del artículo 203 de la Directiva 2009/138/CEE. Alternativamente, no cabe más solución que plantear una cuestión prejudicial.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limitación del derecho a la tutela judicial efectiva de la compañía aseguradora no puede considerarse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dice la sentencia de la que discrepo, partiendo de la doctrina de este Tribunal acerca de la constitucionalidad del mecanismo del arbitraje cuando es fruto del concurso de voluntades de ambas partes del litigio, hay que plantearse si se alcanza la misma conclusión cuando la sumisión a este mecanismo de resolución de conflictos queda en manos de uno solo de los litigantes, como sucede en la norma recogida en el artículo 76 e) LCS. Pero la cuestión no debiera haberse limitado exclusivamente a resolver este interrogante, sino avanzar algún paso más, que es precisamente lo que no se ha hecho.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una vez alcanzada la conclusión de que la falta de convenio arbitral limita el derecho a la tutela judicial efectiva (art. 24 CE), deberíamos habernos cuestionado si estamos o no en presencia de una de esas posibles excepciones a la restricción de la libertad individual en pro de la salvaguarda de los intereses generales de las que habla la STC 11/1981, de 8 de abril, dado que “la autonomía de la voluntad como máxima expresión de la libertad del individual ‘es un principio del derecho que preside la vida jurídica, pero no hay inconveniente para que, en ocasiones, pueda presentar excepciones, siempre que la limitación de la libertad individual que supongan se encuentre justificada. La justificación puede hallarse en el daño que el puro juego de las voluntades particulares y las situaciones que de él deriven, puede irrogar a los intereses generales’” (FJ 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Efectivamente, a mi juicio, la imposición de un arbitraje del artículo 76 e) LCS, en la medida en que el legislador español no ha previsto soluciones alternativas que remedien la falta de consentimiento libre al procedimiento arbitral, limita el derecho a la tutela judicial efectiva garantizado en el artículo 24 CE, pues se impide a las aseguradoras el acceso a la jurisdicción de los Juzgados y Tribunales de Justicia que, ante la falta la voluntad concurrente de los litigantes, son los únicos que tienen encomendada constitucionalmente la función de juzgar y hacer ejecutar lo juzgado (STC 174/1995, de 23 de noviembre, FJ 3). Por ello, en principio, pudiera pensarse que resulta contrario a la Constitución que la Ley de contrato de seguro suprima o prescinda de la voluntad de una de las partes para someter la controversia al arbitraje, denegándole la posibilidad de solicitar la tutela jurisdiccional.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expuesta tal línea de principio, se repara enseguida en que para resolver la cuestión planteada no basta con llegar a la conclusión de que cuando el arbitraje no se sustenta en un previo convenio arbitral y no se prevén mecanismos de revisión de fondo del laudo de obligado cumplimiento se vulnera el derecho de acceso a la jurisdicción, sino que debemos preguntarnos si la restricción del ejercicio del derecho a la tutela judicial efectiva que impone el artículo 76 e) LCS cuestionado está justificado, al hallarse en uno de aquellos supuestos en los que de permitir el juego de las voluntades particulares se causaría daño a los intereses generales y si el obstáculo de acceso a la jurisdicción impuesto en la norma cuestionada es arbitrario o caprichoso.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si partimos del mandato constitucional que atañe a todos los poderes públicos, a los jueces y al legislador de velar por la protección de los consumidores y usuarios (art. 51 CE), se concluye sin especial dificultad que la finalidad del artículo 76 e) LCS es la de otorgar una especial protección al asegurado en su condición de consumidor, pues resulta notorio que se encuentra ante una situación de desigualdad debida a la compleja naturaleza y contenido del contrato de seguro, especialmente en determinadas modalidades como la aquí examinada. Se puede afirmar en este sentido que el contrato de seguro es el prototipo sobre el que se asienta la defensa de los consumidores y usuarios.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hay que destacar que el ámbito de aplicación de este especial arbitraje del artículo 76 e) LCS viene identificado por la propia condición de las partes en el procedimiento arbitral, un empresario y un consumidor en una controversia que, también, tiene su origen en un acto de consumo: la contratación de un seguro de defensa jurídica que suele concertarse mediante un documento contractual predispuesto por el empresario y a cuyas condiciones generales se adhiere el consumidor sin previa negociación. Es evidente, por consiguiente, el desequilibrio existente entre los contratantes en el momento de la perfección del contrato y durante el transcurso de la relación contractual. Por ello, el legislador, cumpliendo el mandato establecido en el artículo 51 CE, ampara al asegurado tanto estableciendo los requisitos que se exigen a las aseguradoras para poder suscribir riesgos y operar en los mercados, como otorgando una serie de derechos al consumidor tendentes a reequilibrar su posición y regulando el contenido de los clausulados con normas imperativas, imponiendo la irrenunciabilidad de los derechos y la salvaguarda de que se aplique la interpretación más favorable para el asegurado. De este modo, en el contrato de seguro se restringe a su grado máximo el principio de la autonomía de la voluntad (art. 9 CE) que cede ante el de protección de los consumidores (art. 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paradójica desprotección del consumidor como consecuencia de la declaración de inconstitucionalidad del artículo 76 e) de la Ley de contrato de seguro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Trasladadas las anteriores consideraciones al contrato de seguro de defensa jurídica que nos ocupa, para entender el funcionamiento y la finalidad de la norma cuestionada hay que partir del hecho de que el objeto de este contrato es la cobertura del riesgo de necesidad de asistencia jurídica, a la que el asegurador debe responder con los medios idóneos que permitan la defensa de los intereses del asegurado, ya sea mediante la asunción de gastos jurídicos originados por una defensa realizada por terceros, ya mediante la prestación directa de los servicios jurídicos. Parece obvio que el interés que se protege en la Ley de contrato de seguro es el del asegurado-consumidor, en tanto que el objeto del seguro es la prestación a favor de este, de los servicios de defensa jurídica frente a terceros. Es precisamente aquí, en el previo conflicto existente entre aseguradora y beneficiario sobre la prestación de la defensa jurídica, donde el principio constitucional de protección del consumidor ha de inspirar la interpretación material del derecho de acceso a la jurisdicción (art. 24 CE). Una situación en la que de no existir tal norma imperativa se crearía una patente situación de debilidad e indefensión para el asegurado, pues a la par que requiere de defensa jurídica frente a un tercero, mantiene precisamente con aquel que le tiene que defender una controversia sobre el contenido de su contrato de defensa jurídica que, de no ser resuelta con la debida agilidad y objetividad, amenaza con dar al traste con la efectividad de sus derechos.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Siendo ello así, se puede afirmar, en primer lugar, que nada obsta para que en determinados supuestos el legislador no haga prevalecer la autonomía de la voluntad de los particulares e imponga las reglas contractuales.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concepción jurídica y social del liberalismo económico que parte del presupuesto ideológico de la libertad de las partes contratantes, así como de la igualdad de las mismas en materia contractual, no lleva necesariamente a concluir que solo son válidos los contratos concluidos por el juego de la autonomía privada. Una concepción social del Derecho y de la economía no puede por menos de tratar de proteger especialmente determinados intereses puestos en juego en la contratación, como son por regla general los de la parte económica más débil. A ello hay que añadir que en nuestro ordenamiento jurídico no existe una regla que establezca la presunción de que el Derecho legal de ordenación de los contratos sea siempre dispositivo, sino que será la propia ratio y finalidad perseguida por la norma la que nos diga si debe sacrificarse el principio de autonomía de la voluntad en pro de la defensa de otros intereses que el legislador estima más valiosos o dignos de protección, como lo es la tutela de los consumidores y usuarios.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respecto a la alegada inconstitucionalidad de la norma cuestionada por la falta de posibilidad de revisión del fondo del laudo arbitral entiendo que contrariamente a la opinión mayoritaria de mis compañeros, de nada serviría que el legislador español haya impuesto la obligatoriedad del arbitraje para el asegurador como medio de dirimir el conflicto suscitado entre ambas partes (por ejemplo, sobre la libre elección de abogado y procurador, limitaciones subjetivas u objetivas del seguro, divergencias en la minutación o la viabilidad de la pretensión del asegurado) si, posteriormente permite que el empresario-asegurador replantee esa misma controversia en la jurisdicción ordinaria. Si ello sucediera no solo se restaría a este mecanismo extraprocesal de resolución de conflictos de su elemento esencial que es la vinculación al laudo arbitral con efecto de cosa juzgada y fuerza ejecutiva, sino que, desde luego, se difuminarían las ventajas de sencillez, agilidad, celeridad y economicidad que el arbitraje posee. Efectos todo ellos que, por lo demás, deben reputarse beneficiosos para ambas partes contratantes y para el tráfico jurídico en general, pues brindan certeza, a la par que evitan o restringen la posibilidad de discutir nuevamente, en sede judicial, un asunto que ha sido ya resuelto con anterioridad. Como puede apreciarse con dicha norma no solo se protege al consumidor, sino el interés general, pues se obtiene respuesta fundada al litigio y se evita el abuso de las vías de derecho por medio de la recurrente alegación de hechos que ya han sido resueltos con el consiguiente riesgo de obtener resoluciones distintas sobre un mismo objeto.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debiéramos haber concluido que del precepto cuestionado no puede decirse, ciertamente, que imponga un obstáculo arbitrario o caprichoso para acceder a la tutela judicial efectiva, pues responde a la plausible finalidad de proteger a los consumidores como parte débil del contrato de seguro de defensa jurídica, otorgándoles la posibilidad de optar por un medio ágil y económico a la solución de las controversias existentes con el asegurador. Sin embargo, el hacerlo de forma que no puede revisarse posteriormente en sede judicial el fondo del asunto, si bien es una limitación del derecho a la tutela judicial, no es arbitraria, pues solo configurando el recurso al arbitraje del modo en que lo ha hecho el artículo 76 c) LCS se garantiza la efectiva protección del asegurado-consumidor y, como fin último el interés general. De nada sirve, ya se ha dicho, un arbitraje que pueda ser replanteado posteriormente en vía judicial, porque se convierte en un mero trámite previo sin verdadera efectividad y supone la agregación de nuevas cargas llamadas a lastrar el ejercicio del derecho de acceso a la justicia. Creo que la eficacia de las normas de protección de los consumidores se mide, no solo por la equidad de sus normas, sino también por la existencia de cauces sencillos, rápidos y gratuitos o de escaso coste a través de los cuales puedan hacer exigibles sus derechos cuando estos no hayan sido respetados adecuadamente.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esta Sentencia, sin embargo, se origina la paradoja de que la puesta en marcha del arbitraje queda en manos de la aseguradora, pues se exige su consentimiento en el convenio arbitral y, en consecuencia, el derecho del consumidor al arbitraje que le otorga la ley queda condicionado a la voluntad de la parte más fuerte del contrato de seguro, especialmente en el seguro de defensa jurídica, por cuanto el asegurado depende de su efectividad para la solución de la situación litigiosa en la que está implicado. No deja de ser una ironía que el artículo 76 e) LCS nazca como norma de transposición de una directiva comunitaria cuya finalidad es la protección del consumidor en el contrato de defensa jurídica y que por ello se obligue a los Estados miembros a articular a favor del consumidor “un procedimiento arbitral u otro procedimiento que ofrezca garantías comparables de objetividad” (art. 203 de la Directiva 2009/138/CEE) y que en esta Sentencia se haya concluido que el ejercicio de tal derecho debe condicionarse al previo consentimiento de la aseguradora y se declare la nulidad con efectos ex tunc de un precepto legal vigente durante largo tiempo y promulgado para cumplir con la obligación el Estado de trasponer una directiva comunitaria.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en último término, aceptar que la lesión del derecho a la tutela judicial se encuentra en la imposibilidad de revisión del fondo del laudo, porque, si ello fuera así, inconstitucional no sería el artículo 76 e) LCS, sino en general todo el procedimiento arbitral previsto en la Ley de arbitraje.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enero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Antonio Narváez Rodríguez en relación con la Sentencia dictada en la cuestión de inconstitucionalidad núm. 2578-2015, al que se adhiere el Magistrado don Ricardo Enríquez Sancho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emito este Voto particular discrepante de la Sentencia aprobada por la mayoría, que ha estimado la cuestión de inconstitucionalidad promovida por la Sala de lo Civil y Penal del Tribunal Superior de Justicia de Cataluña y ha declarado la inconstitucionalidad y subsiguiente nulidad del artículo 76 e), párrafo primero de la Ley 50/1980, de 8 de octubre reguladora de contrato de seguro (en lo sucesivo, LCS).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citado precepto, que venía rigiendo en nuestro país desde hace más de veintisiete años (introducido por una reforma operada en la precitada norma por la Ley 21/1990, de 19 de diciembre), venía a reconocer, dentro del contrato de seguro de defensa jurídica, el derecho del asegurado “a someter a arbitraje cualquier diferencia que [pudiera] surgir entre él y el asegurador sobre el contrato de seguro”.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Mis discrepancias con el parecer de la mayoría radican en dos tipos de cuestiones; la primera, de índole formal, que tiene que ver con el cumplimiento de los presupuestos procesales y, más en concreto, con el de la concurrencia del juicio de relevancia; y la segunda, que atiende a la problemática constitucional de fondo que se ha suscitado en este proceso constitucional. A continuación, paso a exponer, separadamente, mi posición sobre ambas cuestiones.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Presupuestos procesales: Ausencia del juicio de relevancia.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entender, la cuestión de inconstitucionalidad debería haber sido inadmitida a trámite por no haber sido formulado correctamente el juicio de relevancia por parte del órgano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Cierto es que, conforme a doctrina reiterada de este Tribunal, corresponde al órgano judicial determinar y justificar la aplicabilidad y relevancia al caso concreto de la norma con rango de ley que pretende cuestionar, y que al Tribunal Constitucional únicamente competen facultades de control externo de aquel juicio, de tal manera que sólo puede declarar la inadmisibilidad del proceso constitucional cuando aquel juicio resulte inconsistente o errada la argumentación judicial sobre la aplicabilidad y relevancia de la norma cuestionada, al único fin de garantizar que la cuestión responde a la finalidad concreta que la justifica y se evita que el control de constitucionalidad se convierta en un control abstracto, sin efectos para el caso, lo que resulta improcedente en toda cuestión de inconstitucionalidad (por todas, SSTC 146/2012, de 5 de julio, FJ 3; y 40/2014, de 11 de marzo, FJ 2, y AATC 155/2013, de 9 de julio, FJ 2, 188/2015, de 5 de noviembre, FJ 2, y 168/2016, de 4 de octubre,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partir, pues, de la doctrina referenciada, se hace preciso, aunque sea de modo sucinto, delimitar los presupuestos del caso para llegar a la conclusión, antes expuesta, de la ausencia de los presupuestos procesales expresados. En este sentido, hay que señalar que el Auto de planteamiento apoyó la aplicabilidad y relevancia del artículo 76 e) LCS al caso concreto en la concurrencia de dos argumentos que, en el criterio de la Sala, justificaban la necesidad de someter al juicio de constitucionalidad el precepto de referencia. De una parte, la falta de justificación de la existencia de convenio arbitral entre la entidad aseguradora y el asegurado, lo que, según se explica en el Auto, abocaba necesariamente a la directa aplicación del citado artículo 76 e) LCS; y de otro lado, que era el propio asegurado “instante” el que, en el proceso civil subyacente, había solicitado judicialmente el nombramiento de árbitro, invocando “por imperativo legal” el derecho reconocido en el artículo 76 e) LCS. Pues bien, ya anticipo que los argumentos así expresados se han sustentado sobre un equivocado punto de partida, que paso a detallar,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caso de autos, el proceso judicial subyacente del que trae causa la cuestión de inconstitucionalidad, se inició con la demanda del asegurado instando la incoación de juicio verbal, en solicitud de nombramiento de árbitro judicial para dirimir las controversias surgidas entre la compañía aseguradora y aquél, como consecuencia del contrato de seguro de defensa jurídica suscrito entre ambas partes. De modo textual y en lo que es sustancial para este caso, destacaba el actor, en el hecho segundo de su demanda, lo que sigue: “siendo voluntad de mi mandante… ejercitar sus derechos vía arbitraje, procede a la vista de la negativa de dicha aseguradora a someterse al arbitraje que tanto la Ley de Contrato de Seguro (art. 76. e)), como en la póliza suscrita, y ante la imposibilidad de consensuar con la contraparte el nombramiento de un árbitro dirimente para solucionar el conflicto surgido entre las partes, mi mandante se ve en la necesidad de acudir al nombramiento judicial de árbitro ante esa Excma. Sala”.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decir, en su demanda, el asegurado, no sólo invocaba directamente la aplicación del artículo 76 e) LCS, para justificar su pretensión de acudir al procedimiento arbitral para resolver su conflicto con la compañía aseguradora, sino que también hacía expresa mención a la póliza del seguro suscrita para sustentar su pretensión. Además, en el fundamento de Derecho segundo de aquel escrito, ponía de manifiesto que su pretensión de acogerse al arbitraje para resolver el litigio, no sólo era “un derecho subjetivo de naturaleza privada que el asegurado ostenta frente a la compañía aseguradora”, sino que además, en un párrafo posterior, hacía mención al artículo 76 f) LCS, que es el precepto que obliga a las compañías a aseguradoras “a recoger el derecho de arbitraje en sus pólizas”. Así pues, lo que estaba destacando el demandante, en relación con el sometimiento a arbitraje de las controversias surgidas entre aseguradora y asegurado, con ocasión de la vigencia del contrato de seguro de defensa jurídica suscrito entre ambos, era que la compañía aseguradora tenía que incluir, obligatoriamente y por ley, en la póliza del seguro “el derecho a someter a arbitraje cualquier diferencia” surgida entre aquéllos.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 de repararse al respecto, que el órgano judicial nada dice en su Auto de la mención que la parte actora hacía a la póliza del seguro en su demanda, ni mucho menos hace referencia alguna a la existencia o inexistencia de la cláusula de sumisión a arbitraje, que, de modo obligatorio para la aseguradora, debía figurar incluida en la póliza invocada, porque así lo exige el artículo 76 f) LCS. Antes bien, lo que hace el Tribunal Superior de Justicia de Cataluña en su Auto es obviar aquella invocación de la parte actora y limitarse a afirmar que la misma no había justificado la existencia de convenio arbitral entre las partes, por lo que, a falta de dicha justificación, el órgano judicial, haciéndose eco de esa eventual invocación legal obligatoria de la parte, entendía que era directamente aplicable el artículo 76 e) LCS.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vista de lo que se acaba de exponer, para justificar la aplicabilidad directa y la relevancia del artículo 76 e) LCS cuestionado, el Auto elude toda referencia a la póliza del contrato de seguro citada por el actor en su demanda y, ni tan siquiera, incluye algún razonamiento que pudiera justificar por qué prescindir del análisis de la póliza era procedente, para llegar a la conclusión de que esta era inaplicable e irrelevante para la resolución del litigio.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entender, el juicio de aplicabilidad directa y de relevancia, construido por el órgano judicial en torno al artículo 76 e) LCS, parte de un doble error: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primer lugar, de un erróneo planteamiento del presupuesto de hecho sobre el que asentó su juicio de relevancia, porque, no es cierto y así queda reflejado en las actuaciones, que el demandante hubiera aludido únicamente a la aplicación obligatoria de este precepto, como fundamento de su pretensión de que fuera nombrado un árbitro judicial, dado que, como se ha expuesto supra, también había aludido de modo expreso a la existencia de la póliza del contrato de seguro para justificar aquella solicitud. El órgano judicial, a la vista de lo expuesto por la parte, debería, al menos, haber recabado la póliza del contrato suscrito para verificar si, en la misma, figuraba la cláusula de sumisión a arbitraje y en qué términos se recogía aquélla, para luego formalizar su juicio de relevancia, en función de la interpretación que pudiera haber realizado del contenido de aquella cláusula, habida cuenta, además, de que la misma debía figurar, por imperativo de lo dispuesto en el artículo 76 f) LCS, en las condiciones generales o particulares de la póliza del seguro.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Pero es que, a mi juicio, se constata un nuevo error, en este caso de interpretación sistemática del ordenamiento jurídico, en el que incurre la Sala de instancia, que resulta aún mucho más trascendente que el anterior para dar respuesta al juicio de relevancia, ahora objeto de estudio.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además de haber omitido toda referencia a la póliza del contrato de seguro invocada por el demandante, para haber constatado después si, en dicha póliza, figuraba y en qué términos la cláusula de sumisión a arbitraje, el Auto de planteamiento hace pivotar todo el eje de su argumentación, de modo exclusivo sobre el artículo 76 e) LCS, sometiéndolo a su enjuiciamiento de forma aislada y eludiendo toda referencia a otro precepto de la misma ley, el artículo 76 f), así como a la propia Ley 60/2003, de 23 de diciembre, reguladora del arbitraje, para llegar a la conclusión de que, por no constar la existencia de convenio arbitral entre las partes, el tantas veces citado artículo 76 e) LCS era el directamente aplicable al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si el órgano judicial hubiera comprobado la póliza del contrato de seguro de defensa jurídica, habría visto que, por necesario cumplimiento de lo dispuesto en el artículo 76 f) párrafo primero LCS, la póliza debería “recoger expresamente”, entre otros, el derecho del asegurado a “someter a arbitraje cualquier diferencia” que pudiera surgir entre él y la compañía aseguradora sobre el contrato de seguro. Es decir, a los efectos que ahora analizamos, lo relevante era que, necesariamente, en la póliza debería contenerse una cláusula que cumpliera con esta obligación legal y que, por tanto, no podía prescindirse de ella, ni omitir su existencia a la hora de hacer el juicio de relevancia previo al planteamiento de la cuestión.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es que, a mayor abundamiento de lo hasta ahora expuesto, una lectura detenida de los citados preceptos de la Ley de contrato de seguro y su puesta en relación con la Ley 60/2003, de 23 de diciembre, reguladora del arbitraje y, de modo particular con el artículo 9, apartados primero y segundo de esta, permiten, con toda evidencia, llegar a la conclusión de que aquella póliza, cuyo análisis fue omitido por completo por la Sala de instancia, sí que era realmente relevante para la resolución del litigio o, al menos, si no lo era, el órgano judicial debería haber razonado por qué no se atendía a la misma, como paso previo a justificar la aplicabilidad directa del artículo 76 e) LCS al caso concreto.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este respecto, hay que tener en cuenta que el contrato de seguro de defensa jurídica, encuadrado dentro del ámbito más general del seguro de daños aunque con entidad propia, se configura, en realidad, como un contrato de adhesión, toda vez que el asegurado, cuando lo suscribe, se obliga a aceptar las condiciones generales y particulares de una póliza de seguros que figuran en el conjunto que le ofrece la entidad aseguradora, entre las que, por imperativo legal ex artículo 76 f) LCS, se ha de encontrar la cláusula que recoja el derecho del asegurado a someter a arbitraje las diferencias que tenga con su aseguradora por razón del seguro concertado.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si esto es así, el artículo 9.1 de la Ley 60/2003, de arbitraje, que regula “la forma y contenido del convenio arbitral”, permite que dicho convenio arbitral pueda “adoptar la fórmula de cláusula incorporada a un contrato o… acuerdo independiente” con expresión de la voluntad de las partes de someter a arbitraje todas o algunas de las controversias que surjan o puedan surgir entre las mismas, respecto de la relación jurídica que mantengan entre aquellas. Es decir que el convenio arbitral puede revestir la fórmula de una cláusula incorporada a un contrato.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es que, de otro lado, el apartado segundo de este artículo 9, de modo específico, alude a los contratos de adhesión y dispone que “si el convenio arbitral está contenido en un contrato de adhesión, la validez de dicho convenio se regirá por lo dispuesto en las normas aplicables a dicho contrato”. Es decir, que la norma legal, haciendo una especie de “bucle”, se remite de nuevo a la regulación de los artículos 76 a) y ss. de la Ley 50/1980, de contrato de seguro, en la que, precisamente, se incluye el artículo 76 e), que contempla como derecho del asegurado el sometimiento a arbitraje de las cuestiones que se susciten con el asegurador sobre la efectividad del contrato de seguro de defensa jurídica y que este derecho, ex artículo 76 f), debe figurar en el contrato de seguro.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análisis conjunto de los preceptos citados, es posible deducir con facilidad la conclusión de que, en el caso de autos, el presupuesto de hecho del juicio de relevancia pasaba necesariamente por el análisis previo de la póliza del contrato de seguro de defensa jurídica que había suscrito el demandante-asegurado con la compañía aseguradora. El órgano judicial ha omitido toda referencia a dicha póliza así como al examen de su clausulado, ha eludido todo razonamiento de por qué excluye la cláusula de sumisión a arbitraje que, obligatoriamente, debía recoger aquélla cuando, como se desprende del análisis de los preceptos citados, la formalización del convenio arbitral en este tipo de contratos de adhesión se configura formalmente como una cláusula dentro de aquellos contratos.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según mi criterio, era la póliza del contrato de seguro suscrita la que, de modo directo, debería haber sido el presupuesto de hecho para construir el juicio de aplicabilidad y de relevancia para la resolución del caso, toda vez que, lo que el asegurado reclamaba era el nombramiento judicial de árbitro, con apoyo, según refiere en su demanda, en el artículo 76 e) LCS, pero, también, y esto es lo relevante, en la póliza del contrato de seguro que tenía suscrito con la entidad aseguradora. Para justificar la aplicabilidad y relevancia directa del artículo 76 e) LCS al caso, el órgano judicial debería haber razonado por qué no tenía en cuenta la póliza del seguro suscrita y el clausulado de la misma, lo que no hizo aquél.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cuestión de inconstitucionalidad debería haber sido inadmitida por no haber justificado debidamente el juicio de relevancia.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Cuestión de fondo.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Para el hipotético supuesto de que el juicio de relevancia realizado en el Auto de planteamiento de la cuestión hubiera superado los límites exigidos por la doctrina de este Tribunal para estimar debidamente cumplimentado el presupuesto procesal, he de anticipar ya que, en lo que atañe al análisis de fondo de la problemática constitucional suscitada, la sentencia debería haber sido desestimatoria, de ahí que mi voto en el Pleno fuera, también, discrepante respecto de la cuestión de fondo suscitada. He de significar igualmente, que, con independencia de los argumentos que, a continuación, voy a exponer, me adhiero también a los fundados razonamientos que, en igual sentido discrepante, han formulado otros dos colegas del Pleno, en sendos votos particulares, cuyo eje discursivo igualmente comparto, aunque hayan centrado sus razonamientos en otros aspectos de la problemática constitucional aquí suscitada. En todo caso, quisiera reiterar, nuevamente, mi respeto a la decisión de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Según mi parecer, nada hay que objetar al análisis detallado de los antecedentes legislativos y a la descripción de la doctrina reiterada de este Tribunal, que se contiene en los fundamentos jurídicos 1 a 3 de la Sentencia aprobada por la mayoría. Por mi parte, suscribo plenamente la doctrina general que, sobre la aplicación del régimen del arbitraje, hace la sentencia, dado que, en efecto, responde al criterio de que la sumisión al convenio arbitral debe ser voluntaria por ambas partes litigantes y no sólo por una de ellas. Este es, además, el sentido de nuestra regulación sobre el arbitraje, que contempla la Ley 60/2003, de 23 de diciembre, toda vez que, si no existe voluntaria sumisión por ambas partes al régimen del arbitraje, existirá una clara vulneración del derecho a la tutela judicial efectiva del artículo 24.1 CE, en la medida en que la impugnación del laudo arbitral en la vía judicial únicamente es posible por motivos formales (título VII de la Ley 60/2003), pero en ningún caso de fondo. En consecuencia, no es aquí en donde se encuentran mis discrepancias con el parecer de la mayoría, que, a mi modo de ver, son de todo punto correctas.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con la Sentencia de la mayoría radica en las consideraciones efectuadas en los fundamentos jurídicos 4 y 5, que son los que conducen a la estimación de la cuestión de inconstitucionalidad y a la declaración de inconstitucionalidad y subsiguiente nulidad del artículo 76 e)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Cierto es que, como dice la Sentencia de la mayoría, la normativa de la Unión Europea no es parámetro de constitucionalidad para resolver la cuestión y por ello mi argumentación no se apoya en el contenido del artículo 203 de la Directiva 2009/138/CEE, que sólo utilizaré como mera referencia para analizar la constitucionalidad del artículo 76 e). No obstante lo expuesto, sí que partiré en mi análisis del último inciso del citado artículo 203 de la Directiva que dice textualmente lo que sigue: “el contrato de seguro deberá prever el derecho del asegurado para recurrir a tales procedimientos”, en referencia, entre otros, a la posibilidad del procedimiento arbitral, y que, a la consecución de dicho objetivo, responde el contexto normativo en el que figura enmarcado el artículo 76 e) de la Ley 50/1980.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citado precepto, junto con otros que actualmente configuran la sección novena del título II de la Ley 50/1980, fueron introducidos por la Ley 21/1990, que adaptó al Derecho español la Directiva 1988/357/CEE, luego modificada por la Directiva 2009/138/CEE. Esta sección novena regula una modalidad del contrato de seguro, que es el del “seguro de defensa jurídica”, cuyo objeto se describe en el artículo 76 a) y que, en síntesis, tiene por fin vincular al asegurador a sufragar los gastos en que haya podido incurrir el asegurado como consecuencia de su intervención en un procedimiento administrativo, judicial o arbitral, así como a prestarle los servicios de asistencia jurídica que se describen en el precepto.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trata, además, de un seguro que debe ser suscrito por asegurador y asegurado mediante un “contrato independiente” [art. 76 c)], si bien puede estar incluido en capítulo aparte, dentro de la póliza de otro seguro, como pueda ser el de responsabilidad civil o cualquier otro. Hay que tener en cuenta, como veremos más adelante, que la naturaleza jurídica de esta modalidad contractual, como una expresión más de los denominados “contratos de adhesión”, justifica la legitimidad del establecimiento de una mayor intensidad de la intervención legislativa en este tipo de contratos, precisamente para la preservación del equilibrio entre los derechos y obligaciones de las partes, en la medida en que la posición de partida de una de ellas, la que ocupa la entidad aseguradora, es prevalente sobre la otra que ocupa el asegurado, que, de aceptar la suscripción de un contrato de estas características, se ve compelido a aceptar y a adherirse a las condiciones generales y particulares que establezca aquella. A lo expuesto habría que añadir que el perfil general del asegurado resulta coincidente con el de un consumidor o usuario de esta modalidad de servicios, por lo que el deber constitucional impuesto por el artículo 51 CE a los poderes públicos para establecer procedimientos especiales que hagan efectiva su defensa, constituye además un principio rector de la actuación de aquéllos, que debe ser tenido en cuenta.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sobre la base de los razonamientos sintéticamente enunciados apunto ya la tesis de que, en tales casos, no sólo es razonable sino que además así lo impone el texto constitucional, los poderes públicos y, de modo particular el legislativo, deban establecer medidas que tiendan a la protección de los derechos e intereses legítimos, en este caso de los asegurados en cuanto consumidores y usuarios de servicios que son, así como que algunas de aquellas medidas se encaminen al reconocimiento de determinados derechos al asegurado, que modulen la posición dominante inicial del asegurador durante la vida de la relación contractual.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consiguiente, he de anticipar ya que, desde mi particular posición, el principio de autonomía de la voluntad no puede regir en toda su plenitud dentro de esta modalidad contractual, precisamente porque las posiciones iniciales de las partes no se encuentran en una situación de equiparación. A mi modo de ver, el legislador puede matizar aquella libertad contractual y establecer determinados límites a los derechos de una de las partes, la que representa la entidad aseguradora, en beneficio de la que ocupa inicialmente una posición contractual más desventajosa, que en este caso, es la del asegurado.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Pero, ahondando aún más en el análisis de la naturaleza de los contratos de seguro, hay que tener en cuenta que todos ellos se inscriben dentro de la denominada categoría de los “contratos de adhesión”, que son aquellas modalidades de contrato que contienen un clausulado, redactado por una de las partes sin intervención de la otra, que solo son suscritos, si la que no ha participado en la redacción se limita a manifestar o no la aceptación de aquellas estipulaciones y de adherirse o no al contrato. En consecuencia, la autonomía de la voluntad de la contraparte (el asegurado, en este caso) queda reducida a su mínima expresión, ya sea la simple aceptación, ya limitada, en el mejor de los casos, a pequeñas modificaciones del articulado, debiendo en lo demás adherirse plenamente a lo previamente redactado.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por ello, evidente que, en estos contratos, las partes no pactan en igualdad de condiciones; para la que se adhiere al contrato, la autonomía de su voluntad queda limitada a la mera “libertad de contratar”, es decir a decidir si acepta o no la suscripción del contrato, pero carece de auténtica “libertad de contratación”, es decir, se ve impedida de poder influir de manera decisiva en el contenido y regulación de la relación jurídica que entabla.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modalidades contractuales encierran un contenido integrado por un clausulado que aparece enmarcado en un documento, la póliza, que engloba unas condiciones generales y particulares, a las que el adherente, que no se encuentra en idéntica posición jurídica que la de la Entidad Aseguradora, queda sujeto a un régimen jurídico cuyo principal riesgo para aquél es el de la existencia de posibles abusos por parte del oferente, habida cuenta de que los adherentes, generalmente consumidores que carecen de los conocimientos jurídicos necesarios, necesitan de una especial protección que, de alguna manera, restablezca el equilibrio entre las partes del contrato y garantice la efectividad de los derechos que les son reconocidos. Precisamente, tal reconocimiento de la realidad contractual justifica que el legislador deba tener en cuenta estas consideraciones y, por ello, que establezca, como así lo hizo con la modificación introducida en 1990, una serie de medidas en la Ley de contrato de seguro, tendentes a corregir esa desigualdad y a evitar eventuales abusos graves por parte de las aseguradoras en el ámbito contractual de referencia.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es de este entorno socio-jurídico del que debiera haber partido el Tribunal para realizar el enjuiciamiento constitucional que ha solicitado el órgano cuestionante, teniendo en cuenta, además, que la principal preocupación del legislador, luego de la aparición de esta modalidad de contratación por adhesión, ha sido la de ofrecer mecanismos para la adecuada protección de los consumidores, como parte más débil y necesitada de protección.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Situados, pues, en este ámbito de relaciones jurídico-económicas, tanto el artículo 76 e) LCS, declarado inconstitucional y nulo por la Sentencia, como también el precedente artículo 76 d) LCS, no impugnado, que reconoce al asegurado el derecho de libre elección de los profesionales que le defiendan y representen en los procedimientos en que aquél se vea involucrado, así como en los conflictos que puedan surgir entre las partes del contrato, responden precisamente a esta idea de restablecimiento del equilibrio de las partes del contrato, luego de la constatación de un punto de partida contractual claramente ventajoso para el oferente, en este caso la entidad aseguradora, que es la que establece el condicionado general y particular de los contratos de seguro que ofrece.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la constatación de que, en este concreto marco de las relaciones contractuales, no existe punto inicial de equilibrio ni igualdad entre las partes y de que, por tanto, surge la necesidad de salvaguardar la posición de una de ellas, la que se adhiere al clausulado de la póliza y necesariamente debe aceptar el conjunto de las mismas, constituye un interés legítimo que es preciso preservar, lo que justifica la intervención del Estado y la necesidad de que pueda limitar, con criterios de proporcionalidad, el principio de libertad contractual y de libre prestación del consentimiento que, por otro lado, debe regir, de modo general, en las relaciones inter privatos.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tal finalidad responden ambos preceptos citados, como también el artículo 76 f) LCS, que no se cita, ni en el Auto de planteamiento, ni tampoco en la ponencia, pero que, a mi entender, debería haber sido esencial para la resolución de este proceso, porque es el que cierra el marco normativo de intervención del Estado en la salvaguarda del principio de equilibrio entre las partes dentro del contrato de referencia. En efecto, este artículo dice en su párrafo primero que “la póliza del contrato de defensa jurídica habrá de recoger expresamente los derechos reconocidos al asegurado por los dos artículos anteriores”, que son los dos derechos que he destacado anteriormente, es decir, de una parte, el de la libre elección por el asegurado de abogado y de procurador en los términos anteriormente enunciados, y, de otro, el derecho “de someter a arbitraje cualquier diferencia que pueda surgir entre él y el asegurador sobre el contrato de seguro”, que es precisamente el recogido en el artículo 76 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Llegados a este punto y teniendo en cuenta el presupuesto del que se parte en este particular espacio de las relaciones contractuales, la pregunta a contestar podría formularse del siguiente tenor: ¿Puede sostenerse una vigencia plena del principio de autonomía de la voluntad, que lleve, en este ámbito, a la posibilidad de preservar a toda costa la tesis de la libertad absoluta entre las partes, hasta el punto de que, como consecuencia de los conflictos de intereses que puedan surgir durante la vigencia del contrato, las partes deban solventar sus diferencias acudiendo, sólo de común acuerdo, al sistema alternativo arbitral de solución de sus diferencias?. La respuesta afirmativa a esta cuestión ha sido la que ha sostenido la mayoría del Tribunal, por haber entendido que el precepto cuestionado ha vulnerado el derecho fundamental a la tutela judicial efectiva del artículo 24.1 CE, en la medida en que, para una de las partes, la asegurada, era un derecho subjetivo reconocido por el legislador, mientras que para la otra, la de la entidad aseguradora, era un deber de obligado cumplimiento impuesto ex lege.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modo de ver, que disiente del de la mayoría del pleno, hay que partir de una respuesta negativa a la pregunta formulada, porque entiendo que la cuestión suscitada guarda íntima conexión con el planteamiento doctrinal antes expuesto sobre el desequilibrio inicial que se aprecia en las posiciones de las partes, dentro de los contratos de seguro de defensa jurídica, en tanto modalidades específicas de los contratos de adhesión. A mi juicio, la posibilidad de introducir por parte del legislador determinadas medidas limitativas al principio de autonomía de la voluntad, que tiendan a restablecer el equilibrio entre las partes halla, con carácter general, su justificación en la necesidad de preservar los derechos e intereses legítimos de la parte que se ve obligada a aceptar, si quiere suscribir un contrato de esta naturaleza, las condiciones que le ofrece la contraparte. Considero, pues, que el legislador está facultado para arbitrar aquellas medidas, en forma de reconocimiento de determinados derechos a la parte asegurada, que modulen y limiten la posición inicial de ventaja que encarna la entidad aseguradora.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la respuesta a esta pregunta inicial abre la puerta a una segunda cuestión, que cabe formular en este caso del siguiente modo: ¿hasta qué punto tal posibilidad de limitación de derechos o de las facultades de la Aseguradora establecida por el legislador, puede llegar al extremo de la restricción de alguno de sus derechos fundamentales, en este caso de su derecho a la tutela judicial efectiva del artículo 24.1 CE?, dado que, como ha destacado la doctrina reiterada de este Tribunal que se recoge en la Sentencia, el obligado sometimiento a arbitraje de la aseguradora cuando el asegurado pretenda ejercitar su derecho ex lege a someter a esta forma de resolución de conflictos sus diferencias con aquella, vulnera el derecho de esta última a la tutela judicial efectiva.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resolver esta pregunta, es preciso atender a la regla del principio de la proporcionalidad de los sacrificios y a la determinación de si es posible hallarnos en un supuesto de limitación de derechos fundamentales que responda a los tres requisitos que suponen, en acuñada doctrina de este Tribunal, la aplicación del mencionado principio.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entender, la restricción del derecho fundamental a la tutela judicial efectiva de la entidad aseguradora, recogida, además de en el artículo 76 e), sobre todo en el siguiente artículo 76 f) LCS, obedece a un fin constitucionalmente legítimo, ya enunciado anteriormente, como es el de defender y proteger al asegurado en cuanto consumidor o usuario de un servicio que le cubre de un determinado riesgo, así como, también, el de restablecer el inicial desequilibrio de las partes en este tipo de contrato de seguro, en el que el asegurado parte de una situación inicial de desventaja con relación a la contraparte, la entidad aseguradora. Tal restablecimiento se lograría con el reconocimiento de dos derechos al primero, uno de los cuales era el de poder acudir a un mecanismo alternativo al judicial para la solución de sus conflictos, como era el del arbitraje.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reconocimiento de dicho derecho, a mi modo de ver, era adecuado al fin perseguido, habida cuenta de que constituía un instrumento ágil y rápido para la solución de los conflictos, generalmente económicos como era el de autos, entre ambas partes. Piénsese, al respecto, que, en muchas ocasiones, las diferencias entre la entidad aseguradora y el asegurado deben ser solventadas en muy breve tiempo, ante la premura que imponen los plazos procesales para el ejercicio de acciones o de recursos judiciales y el sistema arbitral responde, precisamente, a esta necesidad.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es cierto que el reconocimiento de este derecho al asegurado, que se traduce en subsiguiente deber de obligado cumplimiento a la otra parte, priva de la tutela judicial a la entidad aseguradora, en la medida en que, como se expone en la sentencia, las posibilidades de impugnación en la vía judicial no alcanzan, salvo las excepciones previstas en el artículo 41 de la Ley 60/2003, de 23 de diciembre, de arbitraje, a las cuestiones de fondo suscitadas, pero, con ser cierta esta limitación, no se cierra el derecho a la tutela efectiva y a la defensa de sus derechos e intereses legítimos a la entidad aseguradora, que, en todo caso, y a través del sistema de arbitraje, se configura también como mecanismo alternativo de resolución de sus conflictos, al trasladar a un árbitro, tercero imparcial, la decisión sobre la controversia suscitada. No se genera una real y efectiva indefensión en la medida en que, previamente al laudo, es posible llegar a un acuerdo entre las partes, y en todo caso, si este tercero debe emitir un pronunciamiento en forma de laudo arbitral, deberá hacerlo de modo motivado, o en los términos convenidos por las partes (art. 37.4 Ley de arbitraje).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a mi juicio, la medida adoptada por el legislador resultaba también proporcionada a los fines e intereses constitucionalmente protegidos, que han sido expuestos con todo detalle en apartados anteriores, a los que habría que añadir, además, los derechos de los asegurados en cuanto consumidores y usuarios de las actuaciones derivadas de su defensa jurídica en los procedimientos y de la especial protección que el artículo 51 CE impone a los poderes públicos, para establecer procedimientos efectivos en su defensa y protección. Hay que tener en cuenta que, en la generalidad de supuestos que se suscitan en la realidad social, las diferencias entre entidades aseguradoras y asegurados en la aplicación de este contrato de seguro tienen un contenido económico (honorarios de profesionales designados, cuantías de las reclamaciones etc…) y que la posibilidad de acudir a fórmulas de arbitraje ha permitido en los 27 años de andadura legislativa que ha tenido el precepto declarado inconstitucional y nulo, no sólo una agilización de la solución de conflictos con las entidades aseguradoras, sino, lo que es mucho más importante para los asegurados en cuanto consumidores de servicios que son, el efecto derivado de reducir sus gastos de reclamación, toda vez que, a partir de la expulsión del ordenamiento jurídico del artículo 76 e) LCS, la tutela de sus derechos e intereses legítimos se va a ver mermada, habida cuenta de que no va a quedarles más remedio, si la entidad aseguradora no se muestra conforme, que tener que acudir a la vía judicial para dirimir sus controversias, con el coste económico que ello conlleva.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en cierta medida la propia tutela judicial que le queda al asegurado, puede verse también afectada, toda vez que puede desincentivar el inicio de actuaciones judiciales, en la medida en que puede suceder que la cuantía económica de las controversias, puesta en relación con los costes que le puedan suponer al asegurado la defensa de sus intereses, haga que resulte disuasorio el ejercicio de acciones judiciales. De otro lado, ante la necesidad de tomar una rápida decisión sobre ejercitar una acción o interponer un recurso e instarlo así de la entidad aseguradora y oponerse ésta a dar satisfacción al asegurado, tener que acudir a los Tribunales para hacer efectivo, con cargo al seguro de defensa jurídica concertado, el ejercicio de aquellas iniciativas procesales, puede convertir en vano el esfuerzo del asegurado por la defensa de sus intereses. El artículo 76 e) LCS, permitía, vía arbitraje, solventar de modo rápido y sencillo este tipo de problemas procesales porque el árbitro podría haber determinado si era procedente o no la pretensión del asegurado.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entiendo que el fallo de esta cuestión de inconstitucionalidad debiera haber sido desestimatorio y, en este sentido, emití mi parecer contrario al de la mayoría en el Pleno del Tribunal, que ahora formalizo en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enero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