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Pedro José González-Trevijano Sánchez, don Antonio Narváez Rodríguez, don Ricardo Enríquez Sancho y don Cándido Conde-Pumpido Tourón y la magistrada doña María Luisa Balaguer Callejón, en la cuestión de inconstitucionalidad núm. 3680-2019, planteada por el Juzgado de lo Contencioso-Administrativo núm. 2 de Zaragoza, respecto de los artículos 107.1 párrafo segundo, 107.2 a) y 107.3, así como por conexión, de los artículos 108.1 párrafo segundo, y 108.2 del Real Decreto Legislativo 2/2004, de 5 de marzo, por el que se aprueba el texto refundido de la Ley reguladora de las haciendas locales, ha pronunciado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junio de 2019 tuvo entrada en el registro de este Tribunal un escrito del Juzgado de lo Contencioso-Administrativo núm. 2 de Zaragoza, al que se acompaña, junto al testimonio del correspondiente procedimiento, auto de 6 de junio de 2019, recaído en el recurso contencioso-administrativo núm. 207-2018, por el que se acuerda promover ante este Tribunal cuestión de inconstitucionalidad respecto de los artículos 107.1 párrafo segundo, 107.2 a) y 107.3, así como por conexión, de los artículos 108.1 párrafo segundo, y 108.2 del Real Decreto Legislativo 2/2004, de 5 de marzo, por el que se aprueba el texto refundido de la Ley reguladora de las haciendas locales, por posible vulneración de los artículos 14 y 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los magistrados don Juan Antonio Xiol Ríos y don Alfredo Montoya Melgar han comunicado, conforme a lo previsto en el artículo 217 de la Ley Orgánica del Poder Judicial (LOPJ), en relación con el artículo 80 de la Ley Orgánica del Tribunal Constitucional, su voluntad de abstenerse en el conocimiento de la cuestión de inconstitucionalidad núm. 3680-2019 y todas sus incidencias, al concurrir en ellos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Vistas las comunicaciones efectuadas por los magistrados don Juan Antonio Xiol Ríos y don Alfredo Montoya Melgar, en virtud de lo previsto en los arts. 80 de la Ley Orgánica del Tribunal Constitucional y 221.4 de la Ley Orgánica del Poder Judicial (LOPJ), se estiman justificadas las causas de abstención formuladas, puesto que dichos magistrados están incursos en la causa 10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justificadas las abstenciones formuladas por los magistrados don Juan Antonio Xiol Ríos y don Alfredo Montoya Melgar en la cuestión de inconstitucionalidad núm. 3680-2019 y apartarles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