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2228-2018, promovido por don Jordi Sánchez i Picanyol, representado por el procurador de los tribunales don Aníbal Bordallo Huidobro, y asistido por el letrado don Jordi Pina Massachs, contra el auto de 17 de abril de 2018, dictado por la sala de recursos de la Sala de lo Penal del Tribunal Supremo, por el que se desestimó el recurso de apelación interpuesto contra el auto de 9 de marzo de 2018, dictado por el magistrado instructor de la causa especial núm. 20907-2017, sobre solicitud de un permiso penitenciario extraordinario. Han sido parte el partido político Vox, representado por la procuradora de los tribunales doña María del Pilar Hidalgo López y asistido por el letrado don Pedro Fernández Hernández, y doña Carme Forcadell i Lluis y doña Anna Simó i Castelló, representadas por el procurador de los tribunales don Emilio Martínez Benítez, y asistidas por la letrada doña Olga Arderiu Ripoll;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24 de abril de 2018, don Aníbal Bordallo Huidobro, procurador de los tribunales, en nombre y representación de don Jordi Sánchez i Picanyol,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tal y como derivan de las actuaciones recibidas,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Ministerio Fiscal formuló denuncia por delito de sedición contra don Jordi Sánchez i Picanyol y otras personas, en relación con las concentraciones y manifestaciones llevadas a cabo los anteriores días 20 y 21 de septiembre en la zona de la Rambla-Gran Vía de Barcelona, en el transcurso de la práctica de una diligencia judicial de entrada y registro en la Consejería de Economía de la Generalitat de Cataluña. Fue repartida al Juzgado Central de Instrucción núm. 3 de la Audiencia Nacional que, por auto de 27 de septiembre de 2017, incoó las diligencias previas núm. 82-2017, para la investigación del delito denunciado. Tras celebrar la preceptiva comparecencia, el Juzgado Central de Instrucción núm. 3, por auto de 16 de octubre de 2017, acordó la prisión comunicada y sin fianza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Dos semanas después, ante la Sala de lo Penal del Tribunal Supremo se incoó causa penal por delitos de rebelión, sedición, malversación de caudales públicos y desobediencia contra determinadas personas, en su condición de miembros de la diputación permanente del Parlamento de Cataluña, excepto una de ellas, en virtud de querella presentada el 30 de octubre de 2017 por el fiscal general del Estado. La acción penal fue admitida a trámite mediante auto del siguiente día 31 de octubre por el que, ex art. 57.2 del Estatuto de Autonomía de Cataluña, la Sala se declaró competente para el conocimiento de la causa y, conforme al turno establecido, designó magistrado instructor para la investigación de los hechos denunciados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24 de noviembre de 2017, el magistrado instructor extendió subjetivamente la investigación a los presidentes de las asociaciones Òmniun Cultural y Asamblea Nacional Catalana (ANC) y a quienes habían sido miembros del Gobierno de la Generalitat de Cataluña. En la misma resolución se reclamó al Juzgado Central de Instrucción núm. 3 de la Audiencia Nacional la remisión de las actuaciones originales o testimoniadas que, en relación con los hechos investigados y las personas sometidas a investigación en la causa especial, se siguieran en dicho juzgado en la causa núm.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Proclamado candidato a las elecciones al Parlamento de Cataluña convocadas para el día 21 de diciembre de 2017, el demandante solicitó la modificación de la medida cautelar acordada por el Juzgado Central de Instrucción núm. 3 de la Audiencia Nacional. El magistrado instructor, por auto de 4 de diciembre de 2017, desestimó la pretensión y dispuso el mantenimiento de la prisión provisional previamente acordada. Para el instructor: “en estos investigados [don Oriol Junqueras i Vies, don Joaquim Forn i Chiariello y don Jordi Sánchez i Picanyol] el riesgo de reiteración delictiva refleja la probabilidad de que puedan reproducirse actos con graves, inmediatas e irreparables consecuencias para la comunidad”. Se añade en el auto que “el peligro no desaparece con la formal afirmación de que abandonan su estrategia de actuación y con la determinación judicial de reevaluar su situación personal si sus afirmaciones resultan mendaces, sino que exige constatar que la posibilidad de nuevos ataques haya efectivamente desaparecido, o que paulatinamente se vaya confirmando que el cambio de voluntad es verdadero y real. Solo entonces se justificará rebajar la intensidad de la medida cautelar adoptada contra estos inculpados”. El demandante de amparo no interpuso recurso de apelación contra este auto, pero se adhirió al presentado por otro de los investigados que se encontraba en prisión provisional y que concurría también como candidato a las elecciones al Parlamento de Cataluña; la apelación fue desestimada por la sala de recursos de la Sala de lo Penal del Tribunal Supremo, en auto de 5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Encontrándose en situación de prisión provisional, el demandante formó parte de la candidatura presentada por “Junts per Catalunya” en la circunscripción de Barcelona a las elecciones al Parlamento de Cataluña convocadas para el día 21 de diciembre de 2017. Candidatura que fue proclamada por acuerdo de la Junta Electoral Provincial de Barcelona de 24 de noviembre de 2017 (“BOE” núm. 287, de 25 de noviembre de 2017). Celebrada la votación, fue proclamado diputado electo en la circunscripción de Barcelona por la Junta Electoral Provincial de Barcelona en sesión de 27 de diciembre de 2017 (“BOPC” núm. 1, de 19 de enero de 2018). Los resultados electorales y la relación de diputados electos fueron publicados por acuerdo de la Junta Electoral Central de 11 de enero de 2018 (“BOPC”, núm. 1, de 19 de enero de 2018). Los diputados proclamados electos se reunieron el día 17 de enero de 2018 en la sesión constitutiva del Parlamento de Cataluña de la XII legislatura (“BOPC”, núm. 1, de 19 de enero de 2018). El demandante de amparo no pudo asistir a esta sesión por encontrase en prisión provisional, habiendo acordado el magistrado instructor, por auto de 12 de enero de 2018, que por el Parlamento de Cataluña se habilitasen los instrumentos precisos para que pudiera acceder a la condición de diputado pese a la situación de prisión provisional, comunicada y sin fianza en la que se encontraba.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11 de enero de 2018, la defensa del señor Sánchez i Picanyol solicitó de nuevo al instructor que dejase sin efecto la medida cautelar de prisión provisional. En síntesis, alegó la irrelevancia penal de los hechos cuya comisión se le atribuye, así como la ausencia de fumus boni iuris, en relación con dichos hechos, y la desaparición sobrevenida del periculum in mora motivada por un sensible cambio de circunstancias en sus condiciones personales, como consecuencia de su elección como diputado al Parlamento de Cataluña en los comicios del 21 de diciembre de 2017. La petición fue denegada por auto de 6 de febrero de 2018. Con respecto al riesgo de reiteración delictiva, el instructor señaló en el auto que el señor Sánchez “no solo no ha renunciado a una actividad pública que —desde diversos frentes— ha servido de instrumento para la ejecución de los hechos, sino que ha revalidado su compromiso integrándose en una candidatura que proclama el objetivo de restablecer la dinámica política que condujo a las actuaciones de las que nacen las responsabilidades que este proceso penal contempla y que desembocó en la aplicación del art. 155 CE. Y a la hora de pronosticar cuál podría ser el futuro comportamiento del investigado, no solo debe atenderse a este elemento, sino a la marcada determinación que la que el encausado ha perseguido la consecución de sus objetivos, lo que se refleja en su impulso de movilizaciones multitudinarias de ciudadanos que —como se dijo en el auto de 4 de diciembre de 2017— favorecieron un estallido social, y que específicamente estimularon o asumieron el riesgo de que se expandiera una irreparable reacción violenta contra la convivencia y contra la organización territorial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fue recurrida en apelación, alegando la vulneración de los derechos fundamentales a la tutela judicial efectiva, a la libertad personal, a la libertad ideológica y a la participación en asuntos públicos. El recurso fue desestimado por auto de 20 de marzo de 2018 de la sala de recursos de la Sala de lo Penal del Tribunal Supremo al considerar que el magistrado instructor contó con indicios suficientes y apariencia de buen derecho, concretados en los actos en que se vio implicado el recurrente y la Asamblea Nacional Catalana que presidía, que no se limitaron a la concentración de 20 de septiembre de 2017, dirigidos a promover la movilización ciudadana como un elemento estratégico para la consecución de la independencia, orientados a dificultar la prohibición del referéndum y dando pautas de cómo había de verificarse la ocupación de los centros de votación, para imposibilitar la actuación de las fuerzas y cuerpos de seguridad del Estado, junto con una motivación precisa, que fue respetuosa de la presunción de inocencia, la tutela judicial efectiva y el principio de proporcionalidad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necesidad de evitar el riesgo de reiteración delictiva, finalidad legítima de la prisión provisional, el auto argumenta que el Convenio europeo para la protección de los derechos humanos y de las libertades fundamentales (CEDH) lo ha admitido como fundamento de la prisión preventiva, pues así lo reconoce su art. 5.1 c) al autorizarla cuando se estime necesario para impedir que la persona privada de libertad cometa una infracción. Afirma el auto que “el juicio de reiteración delictiva surge nítido en atención a los parámetros exigidos por el TEDH [Tribunal Europeo de Derechos Humanos] de previsible continuación prolongada de actos punibles, gravedad de los perjuicios sufridos por las víctimas con la crisis política, económica y constitucional abierta en Cataluña por el intento de segregación violenta de ese territorio de la unidad nacional, la personalidad del acusado como icono […] de asociaciones expertas en movilizaciones populares, la perturbación del orden público provocada por la infracción penal, la experiencia y el grado de capacidad del imputado para facilitar la repetición de los actos delictivos, o las exigencias del interés público en atención a las particulares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Paralelamente, mientras se tramitaba la citada apelación, el 6 de marzo de 2018 el demandante fue propuesto por el presidente del Parlamento de Cataluña como candidato a la presidencia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con apoyo expreso en dicha propuesta, el señor Sánchez solicitó de nuevo al magistrado instructor su libertad provisional, esta vez con la finalidad de asistir al pleno del Parlamento de Cataluña a exponer su programa de gobierno, debatirlo y someter a votación su investidura, prevista para el siguiente día 12 de marzo de 2018. Subsidiariamente, con la misma finalidad, al amparo de lo establecido en el art. 47 de la Ley Orgánica general penitenciaria (LOGP), reclamó que se le otorgasen permisos penitenciarios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 del día siguiente, 7 de marzo, con el fin de recibir contestación a su petición antes de la fecha fijada para la sesión de investidura, la representación letrada del señor Sánchez solicitó que la solicitud subsidiaria de permisos penitenciarios extraordinarios se resolviera como petición principal alternativa, sin esperar a que las partes se pronunciasen sobre su petición de libertad provisional. Expresó en su escrito que dicha asistencia era un motivo suficientemente importante que justificaba por sí mismo la autorización pretendida. En su apoyo citó un precedente favorable de la Audiencia Territorial de Pamplona que, en la década de los años ochenta del pasado siglo, autorizó la excarcelación de un diputado en situación de prisión preventiva con la finalidad de que pudiera defender su candidatura a lehendakari de la comunidad autónoma del País Vasco. La petición de permiso se vinculó a su derecho a ser tratado como inocente mientras no hubiese declaración de condena, así como a su derecho a ejercer el cargo representativo parlamentario para el que había sido elegido por los ciudadanos (arts. 24 y 23 CE). En su escrito, el señor Sánchez alegó que cualquier juicio de ponderación sobre los intereses en conflicto debía resolverse en favor del permiso pretendido, dado que su presencia personal era necesaria para exponer el programa de investidura y someterlo a la votación de la asamblea, por lo que no existían vías intermedias que hicieran posible hacer efectiva su candidatura. Con tal razón, consideró que los intereses en juego alegados debían preponderar sobre el abstracto riesgo de alteración del orden público que, en anteriores ocasiones, había sido tomado en consideración para denegar otras peticiones de permiso penitenciario. Dicho riesgo abstracto, añadió, podía ser conjurado con la adopción de medidas de preservación del orden público adecuadas. Su petición concluía señalando que “resulta a todas luces evidente que en un sistema mínimamente respetuoso con los derechos humanos y las libertades ciudadanas la prevención de meros riesgos difusos para el orden público no puede tener mayor valor que restricciones absolutas de derechos fundamentales y que la alteración de las reglas del sistema democrático que supondría privar de la posibilidad de ser investido a un candidato inocente que podría contar con el apoyo mayoritario de su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Tanto la petición de libertad provisional como el permiso extraordinario interesados fueron denegados por el magistrado instructor mediante auto de 9 de marzo de 2018 que, recurrido en apelación ante la sala de recursos de la Sala de lo Penal del Tribunal Supremo, únicamente en lo que se refiere al permiso penitenciario, fue ratificado por auto de 17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instructor se refirió a la petición de permisos penitenciarios que es objeto del presente proceso de amparo en los fundamentos jurídicos 11 a 15 de la resolución citada. Con referencias a la jurisprudencia de este tribunal y la del Tribunal Europeo de Derechos Humanos, expresa en ellos que el derecho de participación política representativa alegado (art. 23.1 y 2 CE) puede ser limitado en atención a finalidades constitucionales legítimas “que presenten una correspondencia razonable en su intensidad”. Una de esas finalidades legítimas —prevenir el riesgo de reiteración delictiva— concurría en el presente caso, lo que permite diferenciarlo del precedente jurisprudencial favorable alegado, pues la comisión de los delitos de terrorismo tomados entonces en consideración “no se favorece en el debate parlamentario para el que se otorgó el permiso”, al tratarse de “comportamientos delictivos que no verían potenciado su riesgo de reiteración en la eventualidad de que el permiso condujera a un mayoritario apoyo parlamentario a su candidatura”. De esta forma, se valora que el riesgo de fuga apreciado entonces podía verse conjurado con medidas de seguridad, por lo que no existía un conflicto de intereses que impidiera facilitar el ejercicio ocasional de sus facultades como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instructor, no es el riesgo de alteración del orden público lo que justifica la denegación de los permisos extraordinarios solicitados para defender la propia investidura, sino el riesgo de reiteración delictiva tomado en consideración para decretar su privación cautelar de libertad. Con remisión a una resolución precedente, el auto de 6 de febrero de 2018 —que acordó mantener la prisión provisional del demandante—, afirma que subsiste un claro pronóstico de reiteración delictiva dado que “existe una posibilidad razonable de que se reproduzca el ataque al bien jurídico y de que esa eventualidad pueda confluir de nuevo con la voluntad del encausado de sumarse a la ejecución delictiva desde cualquier tarea o función”. Dicho pronóstico se apoya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un contexto político en el que concurren todavía sectores que defienden explícitamente que debe conseguirse la independencia de Cataluña de manera inmediata, sosteniendo que debe lograrse perseverando en el mecanismo de secesión contrario a las normas penales que aquí se enjuicia; 2) Que estos sectores se ajustan a un plan de secesión que contempla abordar ilegalmente una legislatura constituyente y 3) Que el concierto del que participó el acusado siempre contempló perseverar en la estrategia y en los objetivos, aún en el supuesto de que el Estado interviniera las instituciones de la Comunidad Autónoma, como ha acontecido.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porque los elementos que apuntan un riesgo genérico de reiteración, se proyectan de manera específica sobre un investigado que: 1) Ha revalidado su compromiso delictivo, integrándose en una candidatura que proclama precisamente continuar ejerciendo el método de actuación que se enjuicia y 2) Ha reflejado una determinación tan obcecada, que su acción delictiva nunca se detuvo ante el riesgo de que pudiera conducir a un violento estallido social, con posibles e irreparables consecuencias físicas en los sujetos afectados y con relevante repercusión en la convivencia del grupo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Frente a este riesgo concreto de reiteración delictiva, y considerando las graves consecuencias que tendría su reincidencia respecto de los principios y derechos constitucionales de todos, debe contemplarse: 1) Que la conducción vigilada que se peticiona no aporta la contención precisa para un traslado seguro, menos aún en quien —como reflejan los hechos descritos al principio de esta resolución—, ha empleado su liderazgo en desbordar y sobrepasar la fuerza que un Estado democrático puede aplicar para la observancia de la ley, y 2) Que el ejercicio del derecho que se peticiona, no supone sino favorecer la reiteración que trata de conjurarse, visto que la actividad delictiva que se investiga se desplegó —precisamente— desde actuaciones legislativas y ejecutivas claramente ilegales, y desatendiendo de manera flagrante los controles constitucionales, judiciales e institucionales dispuestos en nuestro ordenamiento jurídico, lo que se hizo en aplicación de una táctica que no ha sido excluida y sigue respaldándose de presente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sala de apelación ratificó la denegación del permiso solicitado mediante auto de 17 de abril de 2018. En su argumentación, tras relatar extensa y cronológicamente los hechos nucleares que expresan el contexto político y actividad gubernativa, parlamentaria y social dirigida a favorecer la independencia de Cataluña en los que se inserta la conducta del demandante, y ratificar la apreciación delictiva indiciaria formulada por el magistrado instructor en la resolución apelada, se refiere en su fundamento jurídico 5 a la petición de permiso reiterando los argumentos expuestos en el auto de 14 de marzo de 2018, dictado en relación con otro de los investigados en la misma causa (señor Junqueras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reconocer la relevancia constitucional del derecho a la participación política y exponer la jurisprudencia constitucional sobre su contenido, destaca que el magistrado instructor ha tomado en consideración “la plural y reiterada conducta presuntamente delictiva del acusado en los años precedentes a la proclamación unilateral de la independencia”, aportando “reveladores indicios relativos a su protagonismo en los más graves incidentes del procés, indicios que obstaculizan de forma clara la viabilidad de su pretensión, al generarse un grave conflicto con el derecho de representación política que ahora pretende ejercitar” dado que se le atribuye “la ejecución de hechos dilatados en el tiempo, debidamente planificados y orientados a una ‘ruptura estructural’ del Estado de derecho y de la convivencia social, generando un clima de desasosiego en la ciudadanía, que asistió estupefacta a lo que consideraba un incumplimiento permanente, reiterado y ostentosamente público de las normas más elementales del ordenamiento jurídico y de las decisiones de los tribunales con mayores competencias para hacer cumplir su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indicios, en opinión de la Sala, “obstaculizan de forma clara la viabilidad de su pretensión” de excarcelación; y coincide con el instructor en que “no se han desvanecido los elementos objetivos que configuran el riesgo de que el encausado persevere en alcanzar su objetivo siguiendo una estrategia contraria a la norma penal. De un lado, porque la investigación muestra que los partícipes en el delito se concertaron en perseverar en su conducta, por más que llegara la situación en la que ahora nos encontramos, esto es, que se produjera la reacción impeditiva que el Senado español se vio forzado a impulsar. De otro, porque el señor Jordi Sánchez se integró recientemente —como candidato destacado— en una lista electoral que se ha opuesto, expresa y permanentemente, a abordar cualquier gestión política que no sea la de implementar la república que declararon”. Con apoyo en lo expuesto se aprecia que la denegación del permiso que ha sido impugnada en apelación no puede calificarse como “desproporcionada o desmedida” pues “un permiso como el que solicita pondría en riesgo la vigencia del ordenamiento jurídico en el contexto social y político en el que actuó el investigado, y alteraría muy probablemente la convivencia ciudadana con posibles movilizaciones orientadas a una fragmentación social y a un encrespamiento de la ciudadanía como el que ya consiguió en su día” y que se mantienen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se argumenta que “la referencia a los arts. 47 y 48 LOGP como preceptos legitimadores de la concesión de los permisos de salida del centro penitenciario para asistir a los plenos parlamentarios no se corresponden con la dicción y la finalidad de tales normas”, ya que están previstos para “situaciones extraordinarias de la vida privada y familiar que justifican la salida del centro penitenciario por razones humanitarias que hacen imprescindible la presencia del preso para asistir a actos que se producen de forma más bien excepcional en el discurrir de la vida diaria de una persona”, por lo que resultan ajenos a las razones alegadas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la pretensión ejercitada expresa “un conflicto de intereses y de derechos entre el legítimo ejercicio del derecho fundamental de participación política, con los principios y valores constitucionales que le son inherentes, y los bienes jurídicos que tutelan las normas penales que han sido presuntamente infringidas por el investigado” y, a partir de la previsión establecida en el art. 3.1 LOGP, aprecia que “no resulta factible compatibilizar la asistencia al pleno parlamentario con la cumplimentación de los fines de la prisión provisional, y más en concreto con la conjuración del grave riesgo de reiteración delictiva que se generaría con la sola presencia del recurrente en el lugar de los hechos objeto del procedimiento, debido a las incitaciones que el propio investigado realizó en su día en el curso de su actividad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ratificar la decisión denegatoria del permiso penitenciario solicitado, la Sala presenta como enfrentados, de una parte, “el derecho fundamental de participación política de un ciudadano que, con motivo de actuar como político activo y presidente de una asociación ciudadana, contribuyó de forma destacada a implantar un ordenamiento jurídico paralelo que se oponía y vulneraba frontalmente las normas capitales y las instituciones del Estado que legitiman su actual elección parlamentaria y el ejercicio de su labor de diputado autonómico” lo que permite apreciar la participación delictiva indiciaria que da origen a la causa penal”. Y, de otra, “los bienes jurídicos tutelados por las normas penales aplicables, así como el riesgo de que vuelvan a ponerse en peligro con nuevas conductas que los menoscaben con graves consecuencias para la convivencia ciudadana y la paz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Sala que “en el delito de rebelión que se le imputa al recurrente resultan menoscabados principios y bienes jurídicos primordiales del ordenamiento jurídico: la soberanía nacional, la unidad de la Nación española y el sistema político y jurídico que impone la Constitución. Además de otros graves efectos colaterales: la fragmentación social de los habitantes que residen en la Comunidad Autónoma de Cataluña mediante la aplicación de criterios nacionalistas identitarios que atentan contra la dignidad y la igualdad de las personas; y, a mayores, en un escalón inferior, los probables perjuicios económicos derivados de la desubicación de las empresas implantadas en el territorio catalán”. Por lo que concluye que lo que permite ratificar la decisión del magistrado instructor es la protección de dichos valores, que, con la conducta investigada, habían sido ya puestos en riesgo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Una vez denegada la autorización solicitada, el señor Sánchez i Picanyol comunicó al presidente del Parlamento de Cataluña su renuncia a la candidatura para la que había sido propuesto, y mediante resolución de 21 de marzo de 2018, fue propuesto como candidato a la presidencia de la Generalitat el diputado don Jordi Turull i Negre.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resoluciones que denegaron al recurrente, preso preventivo que adquirió la condición de diputado autonómico, la concesión de permisos penitenciarios para asistir al Parlamento de Cataluña a la defensa y debate de su propia investidura como presidente de la Generalitat. Considera que tal denegación vulnera sus derechos a la participación directa como diputado en asuntos públicos y el acceso a cargos públicos (art. 23 CE en relación con el art. 25 del Pacto internacional de derechos civiles y políticos) y a la presunción de inocencia (art. 24.2 CE), así como el derecho a la libre expresión de opiniones políticas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amparo se apoya en la previsión legislativa que posibilita la concesión de permisos extraordinarios penitenciarios por importantes y comprobados motivos salvo que concurran circunstancias excepcionales que lo desaconsejen; posibilidad de la que pueden también beneficiarse los presos preventivos (arts. 47 y 48 LOGP). Cuestiona el demandante que esta previsión legislativa esté legalmente reservada a situaciones familiares, dado que no lo establece así el precepto. En apoyo de su alegación hace referencia a una autorización precedente, concedida por un tribunal penal, que en 1987 dispuso la excarcelación de un preso preventivo investigado por delito de terrorismo, para que pudiera defender su propia investidura en el Parlamento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 aplicación de la facultad que establece el legislador exige ponderar los motivos a favor y en contra del permiso. Y, en favor de su pretensión de obtener el permiso, alega que la denegación comporta “graves lesiones de derechos fundamentales y es una decisión que socava gravemente algunos de los pilares básicos de cualquier sistema constitucional”. Serían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art. 23 de la Constitución, del art. 3 del Protocolo 1 adicional al Convenio europeo de derechos humanos y del art. 25 del Pacto internacional de derechos civiles y políticos (PIDCP), que reconocen los derechos a la participación política y al acceso a los cargos públicos. La vulneración, se alega, tiene tanto carácter individual como colectiva, pues “se ve frustrada la voluntad de los más de dos millones de personas que en las elecciones (autonómicas) votaron a partidos políticos que eventualmente podrían dar apoyo a la candidatura de mi mandante”. En favor de esta alegación, recuerda la existencia de una resolución del Comité de Derechos Humanos de Naciones Unidas instando a España a adoptar todas las medidas necesarias para garantizar los derechos políticos del señor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presunción de inocencia, reconocido en los arts. 24 CE, 6.2 CEDH y 14.2 PIDCP, que derivaría de la imposición de un castigo anticipado por la imposibilidad de acceder al cargo público que pretende sin haber sido declarado culpable. Entiende que “su condición temporal de preso preventivo en modo alguno le impediría el ejercicio del cargo durante la estancia en prisión, pues prácticamente todas las funciones del presidente de la Generalitat son delegables según dispone el Estatuto de Autonomía de Cataluña (art. 67.9) y la Ley 13/2008 de la presidencia de la Generalitat (art. 12.2)”.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al derecho de expresión de opiniones políticas, reconocido en los arts. 20 CE, 10 CEDH y 19 PIDCP, pues las razones de la denegación se apoyan en la necesidad de evitar que en su discurso parlamentario pueda incurrir en algún supuesto nuevo delito, lo que sería, a su vez, contrario a la inviolabilidad parlamentaria de la que goza como prerrogativa.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Adicionalmente, entiende que “la privación al candidato de la posibilidad de acudir al pleno lesiona otros muchos valores constitucionales: suponen una grave restricción de la democracia como valor superior del ordenamiento constitucional español, por cuanto se impide a una cámara parlamentaria designada por sufragio escoger al candidato con más apoyos; supone una vulneración del derecho al pluralismo político, por cuanto, aduciendo para la denegación un posible riesgo de reiteración, se criminalizan determinadas ideas que el candidato pueda llegar a proponer aun cuando su realización se proponga por vías pacíficas y legales; comporta una grave limitación del derecho de Cataluña a la autonomía política reconocida en el art. 2 CE, pues se impide a su Parlamento designar al candidato con más apoyos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los intereses que pretenden protegerse con la denegación, a los que se refieren las resoluciones impugnadas. De una parte, se pregunta cuáles son las evidencias empíricas que llevan a afirmar que “la conducción vigilada que se peticiona no aporta la contención precisa para un traslado seguro”, concluyendo que lo expresado no es sino una intuición personal del instructor. Cuestiona también por imposible la existencia de riesgo de reiteración delictiva, descartando, dada su inviolabilidad, que se pretenda limitar su libertad de expresión ante la cámara. Por lo que concluye que “el resultado de la ponderación efectuada entre motivos a favor y motivos en contra del permiso es tan abrumadora a favor de los primeros que no requiere mucha más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amparo solicita el reconocimiento de la vulneración de los derechos fundamentales reconocidos en el art. 23 (a la participación directa en asuntos públicos y el acceso a cargos públicos) y 24.2 CE (presunción de inocencia), la reparación de los mismos mediante la declaración de nulidad de las resoluciones judiciales cuestionadas, y el restablecimiento en la integridad de sus derechos ordenando al instructor de la causa penal que dicte un nuevo Auto concediendo los permisos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demandante solicitó como medida cautelar urgente que este Tribunal autorizara cautelarmente la posibilidad de que el diputado defienda su candidatura a la presidencia de la Generalitat a través de medios alternativos, como la videoconferencia desde el centro penitenciario o desde una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abril de 2018, a propuesta del presidente, y conforme establece el artículo 10.1 n) de la Ley Orgánica del Tribunal Constitucional (LOTC), el Pleno del Tribunal Constitucional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mayo de 2018, el Pleno de este Tribunal acordó la admisión a trámite del recurso de amparo, apreciando que concurre en el mismo una especial trascendencia constitucional (art. 50.1 LOTC) porque el recurso plantea un problema o afecta a una faceta de un derecho fundamental sobre el que no hay doctrina de este Tribunal [STC 155/2009, FJ 2 a)]. Asimismo, en aplicación de lo dispuesto en el art. 51 LOTC, se acordó dirigir comunicación a la Sala de lo Penal del Tribunal Supremo a fin de que, en plazo que no exceda de diez días, remitiera certificación o fotocopia adverada de las actuaciones correspondientes a la causa especial núm. 20907-2017; debiendo previamente emplazarse a quienes sean parte en el procedimiento, excepto a la parte recurrente en amparo, para que en el plazo de diez días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urgente adopción de medidas cautelares formulada en la demanda de amparo mediante otrosí, el Pleno no apreció la urgencia excepcional a la que se refiere el art. 56.6 LOTC, que justificaría su adopción inaudita parte inmotivada, por lo que, a fin de resolver sobre la misma, acordó formar la oportuna pieza separada. Impugnado en súplica este pronunciamiento de la providencia de admisión a trámite, el recurso fue desestimado por el ATC 63/2018,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mediante providencia de 8 de mayo de 2018 se formó la correspondiente pieza separada sobre la solicitud cautelar y, de conformidad con lo previsto en el art. 56 LOTC, se concedió un plazo común de tres días al Ministerio Fiscal y al solicitante de amparo para que pudieran alegar lo que estimaran pertinente en relación con la petición interesada. Una vez formuladas las correspondientes alegaciones, la solicitud fue denegada por el Pleno mediante el ATC 55/2018,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escrito presentado el 23 de mayo de 2018, la procuradora de los tribunales doña María del Pilar Hidalgo López, en nombre y representación del partido político Vox, se personó en el presente recurso de amparo, bajo la dirección letrada de don Pedro Fernández Hernández. Asimismo, por escrito registrado el 1 de junio de 2018, se personó en el recurso de amparo el procurador de los tribunales don Emilio Martínez Benítez, en nombre y representación de doña Carme Forcadell i Lluis y doña Anna Simó i Castelló, con la asistencia letrada de doña Olga Arderiu Ripoll.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secretaria de justicia del Pleno de 6 de junio de 2018, se acordó tener por personado y parte en el procedimiento a la procuradora doña María del Pilar Hidalgo López en representación del partido político Vox y al procurador don Emilio Martínez Benítez en representación de doña Carme Forcadell i Lluis y doña Anna Simó i Castelló. A tenor de lo dispuesto en el art. 52.1 LOTC, se acordó dar vista de las actuaciones al Ministerio Fiscal y a las partes personadas, por plazo común de veinte días,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de los tribunales doña María del Pilar Hidalgo López, en representación del partido político Vox, por escrito registrado el 6 de julio de 2018, solicitó la inadmisión y, subsidiariamente,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recurso incurre en el óbice de falta de agotamiento de la vía judicial previa [art. 44.1 a) LOTC] al no haber acudido la parte recurrente al incidente de nulidad de actuaciones previsto en el art. 241 de la Ley Orgánica del Poder Judicial (LOPJ). Si los recurrentes deducían que la actuación y resoluciones del Tribunal Supremo habían incurrido en lesiones de derechos procesales del art. 24 CE, en tanto las resoluciones impugnadas no eran susceptibles de recurso alguno, los solicitantes deberían haber interpuesto respecto a tales irregularidades, al menos, a la postre, un incidente de nulidad de actuaciones para concluir correctamente la vía judicial previa antes de acudir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participación política (art. 23 CE), destaca que no hay derechos ilimitados y que el derecho fundamental del art. 23 CE no es una excepción, como determina la propia Constitución al disponer que “el condenado a pena de prisión que estuviere cumpliendo la misma gozará de los derechos fundamentales de este capítulo, a excepción de los que se vean expresamente limitados por el contenido del fallo condenatorio, el sentido de la pena y la ley penitenciaria” (art. 25.2 CE). Incluso en el caso del derecho de sufragio pasivo, se trata de un derecho limitable, como demuestran algunas de las disposiciones establecidas en la Ley Orgánica 5/1985, de 19 de junio, del régimen electoral general [arts. 6.2 a) y b)], la Ley Orgánica 1/1979, de 26 de septiembre, general penitenciaria (art. 3.1) y la Ley de enjuiciamiento criminal (art. 384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esta parte, la Constitución no reconoce un derecho fundamental ni de otro tipo del reo a poder disfrutar y exigir una salida extraordinaria del centro penitenciario sea para el ejercicio de derechos reconocidos en el art. 23 CE u otros de rango fundamental, como el derecho de asociación, asistencia a manifestaciones de culto u otros que la misma Constitución reconoce. En cambio, la Ley Orgánica general penitenciaria sí reconoce a presos, en situación preventiva y provisional, el derecho a solicitar un permiso (art. 48 y artículo 159 del Real Decreto 190/1996, de 9 de febrero, por el que se aprueba el reglamento penitenciario), quedando al arbitrio del juez la concesión de este. Afirma que la delimitación de este derecho en la persona del reo no conlleva una restricción ilegítima de sus derechos políticos, sino que solamente supone un retardo de la posibilidad de su concesión en tanto se procede a la terminación de la instrucción; y es su participación en los delitos que se le imputan lo que ha justificado y limitado el disfrute por parte del demandante de diversos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judicial sobre dichos permisos penitenciarios no tiene rango constitucional, sino legal, razón por la cual queda fuera del marco de apreciación de la jurisdicción constitucional. En este mismo sentido de ausencia de relevancia constitucional se pronuncia el auto del Tribunal Supremo de 12 de enero de 2018, recordando la doctrina del Tribunal Constitucional relacionada con los permisos penitenciarios de salida ordinarios (SSTC 23/2006, de 30 de enero, y 81/1997, de 22 de abril). También se destaca que “como muestra este mismo ATS de 12 de enero de 2018, a mayor garantía de los derechos políticos del recurrente, el magistrado instructor ha posibilitado que este pueda incluso seguir realizando sus objetivos políticos por vía de delegación de su voto, de conformidad al art. 93.1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precedente judicial citado en la demanda, afirma que el uso que aquel preso preventivo hizo del permiso concedido muestra la posibilidad de un uso distorsionador de la causa y de la instrucción, por haber utilizado su libertad de movimientos en la cámara autonómica para justificar la violencia como medio para alcanzar los objetivos de la organización terrorista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“ni en la CE ni en el CEDH ni en el PIDCP hay expresamente un pretendido derecho del recluso a gozar de permisos especiales sobre la base de sus circunstancias políticas […] el Estado puede legislar de forma más benévola estas limitaciones de libertad hasta el punto de posibilitar este tipo de permisos, pero se hace depender, entre otros factores, de la fiabilidad de que el privado de libertad no continúe su acción delictiva. Y en este sentido, por ejemplo, en el Derecho de la UE, la resolución sobre las condiciones carcelarias en la Unión Europea: reorganización y penas de sustitución, de 9 de abril de 1999, reconoce que cabe por los Estados reconocer permisos ‘siempre que no resulte probable el quebrantamiento o la comisión de nuevos delitos’. Y, respecto a la recomendación del Comité de Derechos Humanos de Naciones Unidas […], hay que recordar se trata de la recomendación de adopción de una cautelar, ante la admisión a trámite de su reclamación (de fecha de 23 de abril de 2018). Y aunque fuera una resolución hay que recordar igualmente que el Tribunal Constitucional ha entendido que el Comité no tiene facultades jurisdiccionales (como claramente se deduce de la lectura de los arts. 41 y 42 del Pacto), y sus dictámenes no pueden constituir la interpretación auténtica del Pacto, dado que en ningún momento, ni el Pacto ni el Protocolo facultativo le otorgan tal competencia (SSTC 70/2002, de 3 de abril, FJ 7, y 240/2005, de 10 de octubre, FJ 6)”. Añade que la concesión de este tipo de permiso al recurrente, obviando todas las premisas constitucionales y legales aludidas, sería una irregularidad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la denunciada vulneración del derecho a la presunción de inocencia, pues la restricción de derechos que fundamenta su queja viene justificada por el art. 25.2 CE y el 3.1 LOGP. Señala que el coste anticipado en el ejercicio de sus derechos de representación política que padece como consecuencia de su privación cautelar de libertad no es distinto a cualquier otra limitación de tipo profesional o económico que también deriva de ella; son restricciones que nada tienen que ver con el derecho a la presunción de inocencia (STC 127/1986, de 12 de febrero FJ 4). Ni aprecia la supuesta vulneración del derecho a la libertad de expresión, considera que su enunciación es un mero refuerzo argumental de las quejas ya analizadas; sin que quepa olvidar que se trata de un derecho limitado y limitable cuando concurre con otros valores constitucionalmente oponibles (STC 241/1999, de 20 de diciembre, FJ 4). Añade que, en todo caso, la delegación de voto acordada le posibilita la defensa de sus objetivos políticos, Con cita del ATC 40/2017, de 28 de febrero, FJ 5, resalta su contenido recogiendo unos de sus pronunciamientos, según el cual “las restricciones que el demandante dice sufrir en el libre desenvolvimiento de sus relaciones familiares en razón de la distancia geográfica del centro penitenciario en el que se encuentra interno respecto del lugar de residencia de sus familiares no carecen ex ante de legitimidad constitucional, al tratarse de consecuencias necesariamente asociadas al sentido, naturaleza y contenido de la pena privativa de libertad que está extinguiendo (art. 25.2, inciso segundo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19 de julio de 2018, en el que solicitó la denegación en todos sus términos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expone extensamente los antecedentes de hecho y procesales que considera precisos para analizar las quejas alegadas para, a continuación, determinar el objeto del proceso de amparo y la cuestión nuclear planteada que, en su opinión, siguiendo los términos expresados en el ATC 55/2018, de 22 de mayo, no es otra que examinar “la legitimidad constitucional de la limitación judicialmente acordada a determinadas facultades de representación política anejas al cargo de diputado del Parlamento de Cataluña”. Dichas facultades, de ordinario, tienen como presupuesto su ejercicio en situación de libertad, pero en el caso presente han sido judicialmente restringidas en consideración a la situación de preso preventivo que concurre en el recurrente y a la concurrencia de un plus añadido significativo, cuál es el especifico riesgo que dio lugar a aquella medida cautelar: el peligro de reiteración delictiva de conductas extremadamente graves contra el orden constitucional, valores y principios esenciales del Estado democrático de Derecho y hasta la convivencia y paz social. Riesgo cuya prevención sigue siendo necesario por constituir precisamente el fundamento de su mantenimiento en tal situación de prisión provisional incondicional.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resumir la jurisprudencia de este Tribunal sobre el contenido de los derechos de representación política cuya vulneración se denuncia (art. 23 CE), entiende el Ministerio Fiscal que la denegación cuestionada constituye una injerencia legítima en el derecho fundamental alegado por hallarse prevista en la ley, responder a un fin legítimo debidamente objetivado y no resultar desproporcionada en relación con dicha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que la decisión judicial está prevista en la ley de forma suficientemente precisa. En tal sentido, señala que del art. 3.1. de la Ley Orgánica general penitenciaria (LOGP) se deriva que, “si bien la regla general respecto de los internos en centros penitenciarios es el ejercicio de los derechos políticos […], cabe establecer excepciones en supuestos de incompatibilidad con el objeto de su detención, como finalmente se estima en el caso concreto, lógicamente en función de las circunstancias concurrentes en el sometido a prisión y en los hechos (por su naturaleza, gravedad, características, bienes o valores jurídicamente protegidos,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Expone que la decisión impugnada responde a una finalidad legítima, como lo es la necesidad de preservar el orden constitucional, los derechos, principios y valores básicos del Estado de Derecho que están en el basamento de nuestra democracia y, con ellos, la salvaguarda de los derechos de todos y hasta la integridad y convivencia pacífica ciudadana frente a nuevos ataques delictivos que quiebren o desafíen sus presupuestos y generen un conflicto o incluso un ‘violento estallido social’ a que se refiere el magistrado instructor. Y también, en los términos expresados por la sala de apelación, lo es la preservación de delitos atentatorios contra la Constitución y el elenco de principios, derechos y valores que constituyen la esencia del ordenamiento constitucional vigente con el que se ha dotado el Estado social y democrático de Derecho, a cuya ruptura estructural junto con la quiebra de la convivencia social se entiende ir orientada la estrategia en la que se inserta la actividad y contribución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atención a las referencias ya hechas, constata el Ministerio Fiscal que las decisiones cuestionadas han sido extensa y razonadamente motivadas, satisfaciendo así las exigencias constitucionales de las decisiones limitativas de los derechos fundamentales. Así, la motivación se ha extendido tanto a las circunstancias particulares del recurrente de las que depende legalmente la concesión del permiso de excarcelación, como a las especificas circunstancias en que el hecho delictivo se ejecutó y se desplegó “desde actuaciones legislativas y ejecutivas manifiestamente ilegales, desatendiendo de manera flagrante los controles constitucionales, judiciales e institucionales dispuestos en el ordenamiento jurídico, así como la suma gravedad y pertinaz persistencia en su comportamiento y determinación en el papel de incitador, impulsor, líder y gestor de movilizaciones ciudadanas en creciente evolución hasta manifestaciones violentas dirigidas a actualizar una planeada estrategia de conversión de la ciudadanía en un emergente y decidido actor político propulsor del proceso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Argumenta también el Ministerio Fiscal que la decisión impugnada cumple los requisitos intrínsecos del juicio de idoneidad, necesidad y proporcionalidad estricta. Así,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juicio de idoneidad, que la no concesión del permiso resulta útil, apta y eficaz para preservar la finalidad legitima perseguida, puesto que impide absolutamente que el investigado preso pueda utilizar su condición de diputado, la acción parlamentaria, su dominio sobre instrumentos jurídicos e instituciones y su liderazgo o antecedente sobre el movimiento ciudadano afecto incondicionalmente al independentismo catalán en la estrategia de combate ilegítimo al Estado de Derecho y la Constitución e incluso emplee la movilización violenta para la reiteración en el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juicio de necesidad, que un pronóstico razonable ad casum descarta que la concesión de los permisos penitenciarios, disponiendo e implementando medidas de acompañamiento, cautela y de conducción segura del recurrente a cargo de las fuerzas y cuerpos de seguridad del Estado, pudiera preservar con suficiente y mínima garantía la salvaguarda del fin legítimo con las mismas, semejantes, próximas o aceptables condiciones de aptitud y eficacia que la ahora enjuiciada. Por último, descarta como alternativa la posibilidad de autorizar la participación telemática o por videoconferencia del recurrente en la investidura, por ser una posibilidad que “ya era manifiestamente cuestionada por los grupos parlamentarios no afectos al propósito independentista y se revelaba altamente problemática, amén de ser un aspecto discutible hasta qué punto un órgano judicial del orden jurisdiccional penal puede incidir en supuestos como el presente sobre el contenido de los derechos fundamentales de terceros” dado que, en aquellas fechas, dicha específica posibilidad había sido impugnada a través de dos procesos constitucionales pendientes de resolución ante este tribunal [ATC 55/2018,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del juicio de proporcionalidad en sentido estricto, el Ministerio Fiscal considera proporcionada la limitación cuestionada debido a la necesidad de conjurar el riesgo de reiteración delictiva de tipos penales indiciariamente imputados —rebelión y sedición— Esta alegación finaliza señalando que “en este contexto conflictual, precisamente lo exigible conforme al interés general es el sacrificio del interés individual del encausado, puesto que de la medida restrictiva se derivan, tanto cualitativa como cuantitativamente, más beneficios o ventajas para el interés general que perjuicios sobre los bienes o valores en conflicto correspondientes al recurrente y a quienes votaron o no opciones cercanas a la aspiración independentista en el proceso de elecciones autonómicas que culminó 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Ministerio Fiscal, la denegación del permiso penitenciario solicitado tampoco vulnera el derecho a la presunción de inocencia del recurrente por cuanto no limita indebidamente ninguna de las tres dimensiones en la que la misma se proyecta en el ámbito penal (regla de juicio, regla de tratamiento, y regla de interpretación de las medias cautelares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entiende que la decisión judicial no da al señor Sánchez el tratamiento de culpable antes de que se haya dictado sentencia condenatoria en un juicio justo, dado que la presunción de inocencia es compatible con la adopción de medidas cautelares tal y como ha sido declarado en una jurisprudencia constitucional reiterada [por todos, AATC 30/1997, de 29 de enero, FJ 5; 98/1986, FJ 3; y entre otras, SSTC 71/1994, de 3 de marzo, FJ 7; 66/1989, de 17 de abril, FJ 6, y 108/1984, de 26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invocación de los derechos a la libertad ideológica y de expresión de opiniones políticas (arts. 16 y 20.1 CE), analiza ambas quejas de forma autónoma, concluyendo que son inconsistentes con el contenido de los derechos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Rechaza la alegada vulneración de la libertad de expresión, señalando que la limitación establecida es consecuencia y no causa de la denegación del permiso. Destaca que no es una afección autónoma dirigida a limitar el discurso político, sino es consecuencia de la previa limitación justificada de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Tras referirse a la importancia, alcance y contenido de la libertad ideológica (art. 16 CE), afirma que las resoluciones cuestionadas se acomodan a la doctrina constitucional que define su contenido (SSTC 177/2015, de 22 de julio, y 20/1990, de 20 de febrero), dado que no hay elemento en las mismas que permita sostener que es la ideología del demandante la que ha determinado que se adopte la decisión de denegar el permiso solicitado o la apreciación de riesgo de reiteración delictiva. Según señala, “el fundamento de la restricción no se encuentra en la ideología del recurrente sino en que el ejercicio del derecho que se peticiona supone favorecer la reiteración que trata de conjurarse”.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destaca que “en nuestro sistema jurídico no existe ninguna prohibición o limitación para sostener tesis independentistas en los distintos territorios del Estado, ni para constituir partidos políticos que acojan dicho ideario independentista, ni para su expresión pública, lo que resulta de toda evidencia, dada la ideología del partido político a que pertenece el demandante y con el que ha concurrido a las elecciones al Parlamento de Cataluña con reiteración, partido que despliega su actividad sin ningún tipo de cortapisa […] Por demás, la existencia de un movimiento independentista catalán, apoyado por sectores amplios de la sociedad catalana, que se manifiesta cada vez que lo estima conveniente en defensa de sus postulados ideológicos muestra bien a las claras que dicha ideología no es objeto de persecución de ninguna índole. Por todo ello, las resoluciones cuestionadas carecen del proscrito efecto disuasorio respecto de la exteriorización de un determinado credo político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No formuló alegaciones adicionales la representación del demandante, ni tampoco lo hizo la de doña Carme Forcadell i Lluis y doña Anna Simó i Castelló. No obstante, el 27 de julio de 2018, se registró escrito de la representación del demandante de amparo en el que solicitaba que se diera el máximo impulso procesal a la tramitación del presente recurso de amparo y, en tal sentido, que se habilitase el próximo mes de agosto para su tramitación. En el escrito se señala también que, de no accederse a ello, denunciará la vulneración de los arts. 24 CE y 6 CEDH porque el Tribunal Constitucional está admitiendo a trámite de forma rutinaria absolutamente todos los recursos de amparo que presenta la defensa de los diputados imputados en aquella causa, pero luego no procede a otorgar ninguna medida cautelar, ni a resolverlos tampoco en un plazo razonable, ello aun cuando es público y notorio que desde hace ahora casi un año están siendo afectados tantos los derechos a la libertad de los diputados encausados, como sus derechos políticos y los derechos de quienes les votaron, viéndose afectado incluso el normal funcionamiento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medio de escrito registrado el 16 de octubre de 2018, se reitera la petición efectuada el 27 de julio y se procede a denunciar la vulneración de los arts. 24 CE y 6 CEDH por los motivos señalados en el escrito de 27 de julio. Por diligencia de ordenación de 17 de octubre de 2018, se acordó unir el anterior escrito y pasar a dar cuenta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Idénticos pedimentos se formularon en escrito de la representación del recurrente registrado el 16 de octubre y 14 de noviembre de 2018, y el 9 de enero y 6 de septiembre de 2019, de los cuales se dio cuenta por diligencia de ordenación en la siguiente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14 de enero de 2020,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de amparo es determinar si las resoluciones judiciales dictadas en la causa especial 20907-2017 que han sido impugnadas —auto del magistrado instructor de 9 de marzo de 2018 y auto de la sala de recursos de la Sala de lo Penal del Tribunal Supremo de 17 de abril de 2018, que en apelación lo ratifica—, han vulnerado sus derechos fundamentales a la participación directa como diputado en asuntos públicos y al acceso a cargos públicos (art. 23 CE en relación con el art. 25 del Pacto internacional de derechos civiles y políticos) en relación con el derecho a la presunción de inocencia (art. 24.2 CE), así como el derecho a la libre expresión de opiniones políticas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denunciadas se habrían producido por denegar al demandante de amparo, diputado autonómico en situación procesal de prisión preventiva, la concesión de los permisos penitenciarios solicitados para asistir personalmente a la sede parlamentaria a la defensa y debate de su propia investidura como presidente de la Generalitat. El recurrente se encontraba ya cautelarmente privado de libertad en la citada causa penal cuando decidió concurrir a las elecciones autonómicas al Parlamento de Cataluña celebradas el 21 de diciembre de 2017, y también cuando fue elegido diputado por la circunscripción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incidencia nuclear que la situación cautelar de prisión provisional ha tenido en la solicitud de los permisos penitenciarios y en su denegación, el objeto de esta demanda está conectado con el del recurso de amparo avocado núm. 2226-2018 que, en esta misma fecha, una vez sometido a la consideración del Pleno, ha sido desestimado (STC 3/2020, de 15 de enero). En él, el señor Sánchez i Picanyol impugnó el auto de fecha 6 de febrero de 2018 (ratificado en apelación por otro de 20 de marzo de 2018), por el que el magistrado instructor de la causa denegó su petición de libertad y, en consecuencia, mantuvo la prisión provisional comunicada y sin fianza acordada inicialmente el 16 de octubre de 2017, por el Juzgado Central de Instrucción núm. 3, después confirmada por el propio magistrado instructor mediante auto de fecha 4 de diciembre del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presente recurso de amparo no resulta en modo alguno controvertida la constitucionalidad del mantenimiento de la prisión provisional del demandante de amparo. Por lo tanto, el enjuiciamiento de la denunciada vulneración del derecho al cargo representativo obtenido tiene como presupuesto que la situación de prisión provisional en la que se encontraba no era contraria a sus derechos fundamentales, tal y como hemos establecido en la STC 3/2020 al desestimar el recurso de amparo 2226-2018. Esta conexión obligará, en su caso, a remitirnos a lo expresado al resolver el citado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recogido en los antecedentes de esta resolución, el partido político Vox, personado en esta causa como codemandado en cuanto es parte acusadora en el proceso penal en el que se han dictado las resoluciones impugnadas, ha solicitado la inadmisión de las pretensiones de amparo formuladas por considerar que incurren en falta de agotamiento de la vía judicial previa, por no haber interesado el recurrente ante el propio Tribunal Supremo, ex art. 241.1 LOPJ, la nulidad de las resoluciones impugnadas en amparo. Subsidiariamente, solicita la desestimación de la pretensión de amparo por no apreciar que se hayan producido las vulneraciones de derechos fundamentales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ha solicitado también la desestimación en todos sus términos de las distintas pretensiones de amparo por considerar que, a tenor del contenido de los derechos fundamentales alegados, no se han producido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Ley Orgánica del Tribunal Constitucional (LOTC), pues, como hemos declarado en otras ocasiones (STC 154/2016, de 22 de septiembre, FJ 2 y más recientemente en STC 130/2018, de 12 de diciembre, FFJJ 3 a 5),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requisitos de admisibilidad de toda demanda se encuentra, como expresión del carácter subsidiario del recurso de amparo, que se hayan agotado las posibilidades que el ordenamiento proporciona para lograr tal protección ante los órganos de la jurisdicción ordinaria [art. 44.1 a) LOTC]. Por la misma razón es preciso que se haya puesto de manifiesto (“denunciado formalmente”) la lesión del derecho fundamental en el proceso, si hubo oportunidad, tan pronto como ésta hubiera sido conocida por la parte [art. 44.1 c) LOTC], contribuyendo también con ello a la efectividad del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reseñado, el partido político Vox aduce que el recurso incurre, respecto de las quejas referidas al art. 24 CE, en el óbice de falta de agotamiento de la vía previa [art. 44.1 a) LOTC] al no haber acudido la parte recurrente al incidente de nulidad de actuaciones previsto en el art. 241 LOPJ frente al auto de la sala de recursos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constituye un instrumento procesal que, en la vía de la jurisdicción ordinaria, podrá remediar aquellas lesiones de derechos fundamentales referidos en el art. 53.2 CE que no hayan “podido denunciarse antes de recaer resolución que ponga fin al proceso y siempre que dicha resolución no sea susceptible de recurso ordinario ni extraordinario” (art. 241.1 LOPJ), de modo que su función en materia de tutela de derechos es, por tanto, la misma, en el ámbito de aplicación reseñado, que la realizada como consecuencia de la interposición de un recurso ordinario (STC 153/2012, de 16 de julio, FJ 3). En consecuencia, en el caso de que la ley conceda recurso, ordinario o extraordinario frente a la resolución que la parte estime lesiva de su derecho, es este recurso el que deberá ser interpuesto por el interesado, sin que, tras el agotamiento de la cadena de recursos que legalmente quepan frente a la decisión de aquel, sea ya necesario que el recurrente reitere la queja a través de un incidente de nulidad que, por referirse a una vulneración ya denunciada con anterioridad en el procedimiento, deviene manifiestamente improcedente a tenor del propio art. 241 LOPJ (ATC 293/2014,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cuanto imputadas en este caso las vulneraciones de derechos fundamentales originariamente al auto de 9 de marzo de 2018, dictado por el magistrado instructor, el agotamiento de la vía judicial previa al recurso de amparo exigía la interposición de recurso de apelación. Así lo hizo la parte recurrente, según se ha dejado constancia en los antecedentes, haciendo efectivo el requisito de la subsidiariedad al permitir que la sala de recursos de la Sala de lo Penal del Tribunal Supremo se pronunciara sobre las infracciones ahora denunciadas con ocasión de aquel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hecho de no haber promovido incidente de nulidad de actuaciones contra el auto de la sala de recursos pudiera tener relevancia, pues determina que las quejas ahora formuladas solo resulten admisibles en cuanto que la lesión de los derechos fundamentales que denuncian fuera imputable inmediatamente al auto del magistrado instructor [art 44.1 a) LOTC en relación con el citado art. 241.1 LOPJ]. Es decir, la constatación anterior condiciona la amplitud de nuestro análisis, que debe circunscribirse al examen de la vulneración de derechos fundamentales con origen “inmediato y directo” [art. 44.1 b) LOTC] en el auto de 9 de marzo de 2018 del magistrado instructor y, solo en la medida en que dichas lesiones no fueron reparadas, en el auto que resolvió el recurso de apelación interpuesto frente a aquel. Así pues, no cabría esgrimir queja autónoma alguna respecto del auto de la sala de recursos del Tribunal Supremo de 17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añadir que la demanda rectora del presente proceso constitucional se atiene a los anteriores condicionantes, por lo que hemos de concluir que el recurrente agotó debidamente la vía judicial previa, preservando así la necesaria subsidiariedad del recurso de amparo. Según se ha detallado, mediante la interposición del recurso de apelación intentó reparar las lesiones de los derechos fundamentales que, a su entender, le causó la resolución que mantuvo la vigencia de la medida de prisión provisional; de ahí que la interposición del incidente nulidad habría resultado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invocación del derecho a la participación y a la representación política (art. 23 CE): jurisprudencia constitucional sobre su contenido y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invoca el derecho a la participación y a la representación política frente a la decisión judicial impugnada por la que se le denegó la concesión de permisos penitenciarios con la finalidad de asistir al pleno del Parlamento de Cataluña a exponer su programa de gobierno, debatirlo y someter a votación su investidura como presidente de la Generalitat, sesión prevista inicialmente para el día 12 de marzo de 2018. Entiende que la ponderación de los derechos fundamentales en juego, atendida la finalidad para la que los permisos penitenciarios se solicitaron, debió conducir a autorizar su excarcelación, dada la dimensión individual y colectiva del derecho a la participación política y al acceso a los cargos públicos (art. 23 CE). Cuestiona la suficiencia y base objetiva de los riesgos tomados en consideración por el magistrado instructor para justificar la denegación del permiso penitenciario, dado que se basan solo en sus intuiciones personales, sin que exista posibilidad física de reiterar la comisión de los delitos por lo que estaba siendo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sobre si se ha producido la denunciada lesión del derecho de acceso a los cargos públicos (art. 23.2 CE), en relación con el derecho de los ciudadanos a participar en los asuntos públicos a través de representantes libremente elegidos en elecciones periódicas por sufragio universal (art. 23.1 CE), exige tomar en consideración la reiterada doctrina constitucional sobre el contenido y la vinculación existente entre ambos derechos fundamentales, que ha sido expuesta recientemente en la STC 155/2019, de 28 de noviembre, en relación con la decisión cautelar de privación de libertad adoptada en la misma causa penal en relación con otro de los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sus pronunciamientos (FJ 15), a los cuales hemos de remitirnos íntegramente, cabe extractar las siguientes conclusiones, que son necesarias para el análisis de la presente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acceder a los cargos de naturaleza representativa implica también, necesariamente, el de mantenerse en ellos y desempeñarlos de acuerdo con la ley, sin constricciones o perturbaciones ilegítimas [SSTC 10/1983, de 21 de febrero, FJ 2; 32/1985, de 6 de marzo, FJ 3; 220/1991, de 25 de noviembre, FJ 5; 71/1994, FJ 6; 109/2016, de 7 de junio, FJ 3 a); 11/2017, de 10 de enero, FJ 3 a), y 139/2017, de 29 de noviembre, FJ 4 a)]. Esta última garantía adicional resulta de particular relevancia cuando, como ocurre en el presente caso, la petición de amparo se presenta por un representante parlamentario en defensa del ejercicio de sus funciones, ya que, en tal supuesto, resulta también afectado el derecho de los ciudadanos a participar en los asuntos públicos a través de sus representantes, reconocido en el art. 23.1 CE [SSTC 161/1988, de 20 de septiembre, FJ 6; 181/1989, de 3 de noviembre, FJ 4; 177/2002, de 14 de octubre, FJ 3; 1/2015, de 19 de enero, FJ 3, y 47/2018, de 26 de abril, FJ 3 a)]. De esta suerte, el derecho del art. 23.2 CE, así como indirectamente el que el art. 23.1 CE reconoce a los ciudadanos, quedaría vacío de contenido, o sería ineficaz, si el representante político se viese privado del mismo o perturbado ilegalmente en su ejercicio [SSTC 119/2011, de 5 de julio, FJ 3; 109/2016, de 7 de junio, FJ 3 a); 11/2017, de 30 de enero, FJ 3 a); 139/2017, de 29 de noviembre, FJ 4 d), y 49/2018,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acceso a los cargos públicos es un derecho de configuración legal. Corresponde a la ley (concepto en el que se incluyen los reglamentos parlamentarios) ordenar los derechos y facultades que pueden ejercer los distintos cargos públicos, pasando aquéllos, en virtud de su creación legal, a quedar integrados en el estatus propio de cada cargo, con la consecuencia de que sus titulares podrán defender, al amparo del art. 23.2 CE, el ius in officium que consideren ilegítimamente constreñido o ignorado por actos de los poderes públicos [SSTC 27/2000, de 31 de enero, FJ 4; 36/2014, de 27 de febrero, FJ 5; 107/2016, de 7 de junio, FJ 4 B); 143/2016, de 19 de septiembre, FJ 3; 224/2016, de 19 de diciembre, FJ 2 b); 11/2017, de 30 de enero, FJ 3 b); 47/2018, de 26 de abril, FJ 3 b), y 49/2018, de 10 de mayo, FJ 4]. El desarrollo legal de estos derechos ha de respetar el principio de igualdad y los derechos fundamentales que la Constitución garantiza, así como salvaguardar su naturaleza [STC 185/1999, de 11 de octubre, FJ 4 a), con cita de las SSTC 10/1983, de 21 de febrero, FJ 2, y 24/1990,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a acceder, mantenerse y desempeñar los cargos públicos representativos no es incondicionado o absoluto, no es ilimitado, en la más usual de las formulaciones; “es, por el contrario, un derecho delimitado [en su contenido tanto] por su naturaleza como por su función” (STC 71/1994, de 3 de marzo, FJ 6). El legislador puede regularlo e imponer limitaciones y restricciones a su ejercicio que, respetando ese contenido y los imperativos del principio de igualdad, se ordenen desde la perspectiva constitucional a un fin legítimo, en términos proporcionados a dicha válida finalidad. Las limitaciones y restricciones al ejercicio del derecho pueden provenir de las normas legales que lo regulen o incidan en el mismo, y, por tanto, también de los aplicadores de dichas normas y, en especial, de los órganos judiciales, si bien en este caso tales injerencias, de conformidad con nuestra doctrina sobre los límites o restricciones que pueden sufrir los derechos fundamentales, han de estar previstas por la ley, han de responder a un fin constitucionalmente legítimo, han de ser adoptadas mediante resolución judicial especialmente motivada y, en fin, no han de manifestarse desproporcionadas en relación con la finalidad perseguida por ellas (SSTC 207/1996, de 16 de diciembre, FJ 4; 25/2005, de 14 de febrero, FJ 6; 11/2006, de 16 de enero, FJ 2, y 96/2012, de 7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las SSTC 19/2019 de 12 de febrero, FJ 4, y 45/2019, de 27 de marzo, FJ 4, hemos establecido que la naturaleza parlamentaria del debate de investidura del presidente de la Generalitat, y la propia configuración del procedimiento para su designación, exigen que el candidato comparezca de forma presencial ante la cámara. Hemos señalado que, como regla general y salvo excepciones que estén debidamente justificadas en la salvaguarda de un bien constitucional necesitado de mayor protección, el cargo público de carácter representativo ha de ejercerse de forma personal, sin que el ejercicio de las facultades que integran su contenido pueda ser objeto de delegación. Esta exigencia constitucional, al ser inherente al derecho fundamental reconocido en el art. 23.1 CE, resulta aplicable tanto al Congreso de los Diputados y al Senado (art. 79.3 CE) como a los parlamentos autonómicos [STC 19/2019, FJ 4 A) a)]. De la misma forma, hemos destacado que “[l]a celebración de este debate en ausencia del candidato privaría a este procedimiento de los elementos necesarios para que pudiera cumplir su finalidad —aportar a la cámara elementos de juicio necesarios para que pueda valorar si el candidato merece o no su confianza— y por esta razón, al afectar a una garantía necesaria para asegurar el correcto ejercicio de la función representativa, vulneraría el derecho de los diputados a ejercer su cargo público sin perturbaciones ilegítimas y de conformidad con lo previsto en la ley y en los principios constitucionales (SSTC 10/2018, de 5 de febrero, FJ 5, y 27/2018 de 5 de marzo, FJ 5), lo que conllevaría, también, la lesión del derecho de los ciudadanos a participar en los asuntos públicos a través de sus representantes, reconocido en el artículo 23.1 CE (SSTC 161/1988, de 20 de septiembre, FJ 6; 181/1989, de 3 de noviembre, FJ 4; 205/1990, de 13 de diciembre, FJ 4; 177/2002, de 14 de octubre, FJ 3; 40/2003, de 27 de febrero, FJ 2; 1/2015, de 19 de enero, FJ 3; 10/2018, de 5 de febrero, FJ 3, y 27/ 2018 de 5 de marzo, FJ 3, entre otras muchas)” (STC 19/2019,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criterios reseñados de la doctrina de este Tribunal en relación con el contenido y límites del derecho de acceso a los cargos públicos son semejantes a los que se desprenden de la jurisprudencia del Tribunal Europeo de Derechos Humanos sobre el art. 3 del protocolo núm. 1 al Convenio para la protección de los derechos humanos y de las libertades públicas (CEDH). Jurisprudencia esta última que, ex art. 10.2 CE, constituye un relevante elemento hermenéutico en la determinación del sentido y alcance de los derechos y libertades que la Constitución reconoce (SSTC 303/1993, de 25 de octubre, FJ 8; 119/2001, de 24 de mayo, FJ 5, y 8/2017,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Incidencia de la aplicación de la jurisprudencia constitucional expuesta: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expuesta al objeto del presente proceso de amparo exige destacar las dos siguientes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condición parlamentaria del recurrente y, por tanto, el derecho de representación política que conlleva, no son obstáculo para que, cuando concurran las condiciones constitucionales y legales necesarias, pueda acordarse y mantenerse en el tiempo su prisión provisional, pese a las restricciones de diversa naturaleza que le son inherentes [STC 155/2019, de 28 de noviembre, FJ 20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el Tribunal Europeo de Derechos Humanos ha reconocido que los derechos garantizados por el art. 3 del protocolo núm. 1 CEDH no son absolutos (STEDH de 30 de junio de 2009, asunto Etxeberria y otros c. España, § 40), sino que pueden estar sometidos a “limitaciones implícitas”, disponiendo los Estados de un amplio margen de apreciación al respecto (STEDH de 2 de marzo de 1987, asunto Mathieu-Mohin y Clerfayt c. Bélgica § 52). Descendiendo al concreto supuesto que nos ocupa, el Tribunal Europeo de Derechos Humanos tiene manifestado que el Convenio europeo para la protección de los derechos humanos y de las libertades fundamentales no prohíbe la aplicación de la medida de privación cautelar de libertad a un diputado o candidato en unas elecciones legislativas ni su mantenimiento en prisión provisional, así como que estas decisiones no implican automáticamente una violación del art. 3 del protocolo núm.1 CEDH, ni siquiera en el caso de que la privación de libertad fuera considerada contraria al art. 5.3 CEDH (STEDH de 20 de noviembre de 2018, asunto Selahattin Demirtas c. Turquía, § 231).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en sentencia de esta misma fecha hemos declarado constitucionalmente legítimo el mantenimiento de la prisión cautelar del demandante (ratificada en auto de 6 de febrero de 2018 por el magistrado instructor de la causa especial núm. 20907-2017 y, al desestimar su apelación, por auto de 20 de marzo de 2018 de la sala de recursos de la Sala de lo Penal del Tribunal Supremo) lo que ha dado lugar, en la STC 3/2020, a acordar la desestimación del recurso de amparo núm. 2226-2018. En nuestra resolución hemos apreciado que el mantenimiento de la prisión provisional decretada vino apoyado en indicios de criminalidad basados en datos objetivos, se fundamentó en una finalidad constitucionalmente legítima razonadamente apreciada (conjurar el riesgo de reiteración delictiva concurrente) y supera el juicio de proporcionalidad de la limitación de los derechos fundamentales en juego, tanto la libertad personal como el derecho de representación política que derivaba de su condición de diputado autonómico electo.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Sirva esta primera aproximación para poner de relieve que, pese a que es indudable que la decisión denegatoria de un permiso de salida solicitado por un cargo público para ejercer funciones propias del mismo supone una injerencia en el contenido de su derecho, tal injerencia no puede considerarse en sí misma una vulneración si responde a una finalidad legítima y ha sido exteriorizada en una resolución motivada que tome en consideración los intereses concernidos concluyendo razonadamente en la proporcionalidad de la decisión denegatoria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acabamos de exponer, es la ley la que configura el ejercicio de los derechos aludidos, pero, en términos de ciudadanía, pese a la indudable relevancia que en una sociedad democrática presenta la representación parlamentaria, no es admisible pretender un régimen legal privilegiado e inmune de los cargos públicos representativos frente a la aplicación de la ley penal, cuando esta actúa en defensa y tutela de intereses dignos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se ha de añadir que la situación cautelar privativa de libertad en la que el demandante se encontraba al concurrir a las elecciones autonómicas (lo que se proyectó sobre su pretensión de participar presencialmente en la campaña electoral) y en la que continuaba, una vez elegido, al solicitar los permisos penitenciarios, no le ha supuesto al recurrente la pérdida de su condición de parlamentario ni le ha suspendido en el ejercicio de sus funciones, que en parte ha podido seguir ejerciendo a través del voto delegado, por más que haya introducido severas restricciones en el modo de ejercicio de algunas otras que son características del cargo obtenido, singularmente, las que solo pueden ejercerse de forma presencial, fuera del centro penitenciario. Pero estas últimas restricciones son consecuencia directa de la pérdida de la libertad deambulatoria en que la medida cautelar consiste.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tal y como expresamos en el ATC 55/2018, de 22 de mayo, FJ 5, hemos de reiterar que de la situación cautelar de prisión provisional derivan, de forma indefectible, limitaciones del contenido del derecho a ejercer el cargo público representativo obtenido. Así, pusimos entonces de relieve cómo “parte de las facultades de representación política anejas al cargo, singularmente aquellas que tienen como presupuesto su ejercicio en situación de libertad personal, quedan afectadas, y en algún caso limitadas decisivamente, por la situación de prisión provisional” [STC 155/2019, FJ 20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decisiones judiciales cuestionadas en este proceso de amparo, por las que se denegó al recurrente la autorización solicitada para ser excarcelado y asistir al Parlamento de Cataluña a defender su investidura, no son la fuente directa de las limitaciones que fundamentan su queja, sino que estas derivan de una previa y legítima situación de prisión provisional; por más que el modo de ejercicio de tales funciones representativas se haya mantenido restringido, y en esa medida afectado, como consecuencia de la denegación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155/2019, FJ 20, al valorar la proporcionalidad de la prisión provisional, destacamos cómo la posibilidad legal de adoptar en momentos puntuales, y en función de las circunstancias concurrentes, medidas penitenciarias de excarcelación como la solicitada, permite hacer menos gravosa la injerencia de la prisión provisional en el ejercicio de su derecho al cargo representativo. Tal posibilidad fue evaluada como favorable por la sala de recursos del Tribunal Supremo al pronunciarse sobre el mantenimiento de la prisión provisional del demandante y otros investigados en la misma causa penal (auto de 5 de enero de 2018). Pero, como entonces expusimos y hemos reiterado en la sentencia 3/2020 de esta misma fecha al justificar la desestimación del recurso de amparo formulado por el recurrente contra el mantenimiento de su prisión provisional (recurso de amparo 2226-2018), se trata de una facultad legal que ha de ser valorada judicialmente en función de las circunstancias concurrentes en el momento en el que la petición de excarcelación se solicita y de la finalidad que justifica la privación cautelar de libertad. Por ello, como veremos, no son consideraciones de tipo penitenciario, sino procesales y de tutela de los bienes jurídicos afectados por los hechos investigados, las que han de ser valoradas caso a caso para activar este régimen menos restrictivo de protección cautelar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conexión mediata entre el contenido del derecho de representación política parlamentaria y la previsión legal de permisos penitenciarios, dota objetivamente de especial trascendencia constitucional a la cuestión planteada en este recurso. Su análisis impone un desarrollo adicional en torno a la relevancia de los permisos penitenciarios y su encuadramiento constitucional, con especial referencia a los supuestos en que sus solicitantes no son penados, sino presos preventivos.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los permisos penitenciarios y su relación con los derechos fundamentales afectados por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Conformando uno de los principios generales que caracterizan nuestro ordenamiento jurídico penitenciario, su ley reguladora [Ley Orgánica 1/1979, de 26 de septiembre, general penitenciaria (LOGP)] establece un mandato, dirigido a sus aplicadores, según el cual la actividad penitenciaria se ha de ejercer “respetando, en todo caso, la personalidad humana de los recluidos y los derechos e intereses jurídicos de los mismos no afectados por la condena, sin establecerse diferencia alguna por razón de raza, opiniones políticas, creencias religiosas, condición social o cualesquiera otras circunstancias de análoga naturaleza” (art. 3 LOGP). Como consecuencia, con mayor concreción, el mismo precepto establece como corolario que los internos pueden “ejercitar los derechos civiles, políticos, sociales, económicos y culturales, sin exclusión del derecho de sufragio, salvo que fuesen incompatibles con el objeto de su detención o el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extiende así su mandato de optimización a los presos preventivos objeto de detención y, al mismo tiempo, establece un límite específico: el ejercicio de estos derechos no será posible cuando no resulte conciliable con la finalidad que ha justificado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 enunciado cabe colegir que, en la medida en que sea materialmente posible, la norma se dirige a hacer compatibles la finalidad de las medidas cautelares y penas privativas de libertad con el resto de los derechos que definen el estatus jurídico en prisión de los internos. No cabe duda de que dichos principios y reglas no son sino expresión legal del art. 25.2 CE, conforme al cual “el condenado a pena de prisión que estuviere cumpliendo la misma gozará de los derechos fundamentales de este capítulo, a excepción de los que se vean expresamente limitados por el contenido del fallo condenatorio, el sentido de la pena y la ley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Salvo en la STC 87/2005, de 18 de abril —que abordó exclusivamente el derecho de acceso a los recursos en esta materia— este Tribunal no ha tenido oportunidad de pronunciarse sobre la relevancia constitucional de los permisos extraordinarios de salida previstos en el art. 47.1 LOGP y regulados en el art. 155 de su reglamento de desarrollo, aprobado por Real Decreto 190/1996, de 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ámbito del cumplimiento de las penas privativas de libertad, la jurisprudencia constitucional sí ha abordado diversas quejas relacionadas con los beneficios penitenciarios que, en atención a la concurrencia de factores positivos en la evolución del interno, significan acortamiento de condena —ya sea la redención de penas por el trabajo, el adelantamiento de la libertad condicional o la petición de un indulto particular—, o se refieren a la aplicación de previsiones legales que permiten modular la forma en que la ejecución de una privación de libertad se llevará a cabo —permisos ordinarios de salida, clasificación en grado o concesión de la libertad condicional (SSTC 48/1996, de 25 de marzo, 112/1996, de 24 de junio; 2/1997 de 13 de enero; 81/1997, de 22 de abril; 79/1998, de 1 de abril; 163/2002, de 16 de septiembre; 167/2005, de 20 de junio; 320/2006, de 15 de noviembre, y 226/2015,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resoluciones citadas hemos descartado que las vulneraciones denunciadas expresen en sentido propio una vulneración del derecho a la libertad personal establecido en el art. 17 CE, pues existe ya un título legítimo previo que ha justificado su limitación. No obstante, hemos afirmado que, en esos casos que modalizan la forma en que la ejecución de una restricción de libertad se lleva a cabo, debe entenderse reforzado el canon de motivación exigible en relación con el general, que deriva del derecho recogido en el art. 24.1 CE (SSTC 147/1999, de 4 de agosto, FJ 3, y 43/2008, de 10 de marzo, FJ 4). De esta manera, no es suficiente la mera expresión de las razones que permitan conocer cuáles han sido los criterios jurídicos esenciales, fundamentadores de la decisión, sino que la motivación debe extenderse a las circunstancias que constitucionalmente justifican la situación de privación de libertad. Son exigibles, por tanto, motivaciones concordantes con los supuestos en los que la Constitución permite la afectación de la libertad contemplada como valor superior del ordenamiento (STC 2/1997, de 13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parámetro constitucional de motivación particularmente riguroso es trasladable por entero a los permisos penitenciarios de salida extraordinarios a través de los que se pretende ejercer funciones propias de un cargo representativo. En atención a la finalidad perseguida en este caso, las decisiones judiciales no pueden dejar de tomar en consideración los intereses concernidos, tanto los que, relacionados con su derecho de participación política trata de satisfacer el solicitante (art. 23 CE), como aquellos otros que justificaron su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tanto la existencia de un derecho subjetivo a la obtención de tales permisos como los requisitos y condiciones de su disfrute dependen, ante todo, de los términos en que dicha institución está regulada en la norma legal aplicada. De esta forma, resulta oportuno recoger ahora la dicción literal de los preceptos reguladores: el art. 47.1 LOGP dispone que “en caso de fallecimiento o enfermedad grave de los padres, cónyuge, hijos, hermanos y otras personas íntimamente vinculadas con los internos, alumbramiento de la esposa, así como por importantes y comprobados motivos, con las medidas de seguridad adecuadas, se concederán permisos de salida, salvo que concurran circunstancias excepcionales”. Por su parte, el art. 155.1 del Reglamento reproduce el enunciado al establecer que “en caso de fallecimiento o enfermedad grave de los padres, cónyuge, hijos, hermanos y otras personas íntimamente vinculadas con los internos o de alumbramiento de la esposa o persona con la que el recluso se halle ligado por similar relación de afectividad, así como por importantes y comprobados motivos de análoga naturaleza, se concederán, con las medidas de seguridad adecuadas en su caso, permisos de salida extraordinarios, salvo que concurran circunstancias excepcionales que lo impidan”. A las finalidades expuestas se une la asistencia médica extrapenitenciaria, cuando sea precisa (art. 155.4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calificación como extraordinarios de este tipo de permisos, su regulación y la puesta en relación con los permisos ordinarios orientados a favorecer la preparación de la vida en libertad de los penados, dan cuenta de una previsión legal dirigida a atender necesidades excepcionales en casos en los que, conforme a los usos sociales, se considera relevante facilitar que, con o sin medidas de seguridad, el interno asista presencialmente a determinados actos de la vida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excepcionalidad no se corresponde con la pretensión de ejercicio continuado de funciones que hayan de realizarse en régimen de excarcelación, pues tal finalidad de ejercicio continuado en el tiempo de funciones, aún si no fuera incompatible con los bienes que la reacción penal protege a través del proceso, habrá de canalizarse, en caso de prisión preventiva, reclamando una atenuación de la tutela cautelar impuesta; o, en caso de cumplimiento de condena, solicitando la progresión de grado con acceso a un régimen de cumplimiento en semilibertad.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no es a este Tribunal sino a los órganos de la jurisdicción ordinaria a quienes en primer lugar compete determinar en cada caso, atendidas las circunstancias concurrentes, cuáles sean esos otros “importantes y comprobados motivos” que pueden dar lugar a la concesión de permisos extraordinarios. En este aspecto particular, conviene destacar que las resoluciones judiciales impugnadas no niegan la posibilidad abstracta de obtener permisos extraordinarios de salida para ejercer funciones propias del cargo representativo obtenido, sino que, en este caso, la denegación de su autorización se fundamenta en atención a las circunstancias objetivas concurrentes, a la naturaleza de los delitos que se imputan al recurrente y a la apreciación actualizada de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nuestro análisis, interesa ahora destacar que, la regulación legal contempla la posibilidad de extender los permisos extraordinarios a los internos preventivos (art. 48 LOGP y art. 159 del Reglamento), pero con un relevante requisito adicional: no es el juez de vigilancia penitenciaria sino el órgano judicial a cuya disposición procesal se encuentre el preso preventivo, quien deberá aprobar dichos permisos con carácter previo a su disfrute.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requisito adicional pone de manifiesto que las consideraciones de carácter penitenciario no son en sí mismas suficientes para hacer efectivo un permiso extraordinario de salida, sino que, en concordancia con el art. 3.1 LOGP, cualquiera que sea la finalidad que justifique la petición, también cuando se halle conectada con el ejercicio de derechos civiles, políticos, sociales, económicos o culturales, es el Juez o Tribunal de la causa penal en la que se ha decretado la prisión provisional del interno quien ha de valorar si el permiso es o no compatible con el objeto de su detención; esto es, con las finalidades que la legitiman, pues son estos órganos judiciales quienes, por su relación con el proceso de investigación, son también responsables de su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el análisis de la queja planteada en amparo debe iniciarse descartando que la obtención de un permiso de salida ordinario o extraordinario constituya parte del contenido de cualquiera de los derechos fundamentales que se ven afectados por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 medida en que la autorización de tales permisos a un preso preventivo permite ampliar el status libertatis de sus beneficiarios —siquiera puntual y temporalmente— permitiéndoles con mayor extensión el ejercicio de sus derechos (también el de representación política que ha sido expresamente alegado), su denegación ha de estar fundada en criterios que resulten conformes con el contenido de los mismos y los principios legales y constitucionales a los que está orientada la institución, de forma que pueda ser calificada como proporcionada al interés que la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parámetros generales, y de las circunstancias del caso concreto sometido a nuestra consideración que han sido detalladamente expuestas en el antecedente segundo de esta resolución, abordaremos a continuación el análisis de las quejas formuladas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la jurisprudencia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ha quedado expuesto con más detalle en los antecedentes, el magistrado instructor del Tribunal Supremo de la causa especial en la que entonces era investigado el recurrente, que había sido incoada por delitos de rebelión, sedición, malversación de caudales públicos y desobediencia, ha considerado que la concesión del permiso extraordinario solicitado con la finalidad de asistir al pleno del Parlamento de Cataluña a exponer su programa de gobierno, debatirlo y someter a votación su propia investidura como presidente de la Generalitat, es incompatible con el objeto de la prisión provisional decretada, dada la necesidad de evitar una actualización del riesgo de reiteración delictiva que fue tomado en consideración para decretar su privación cautelar de libertad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decisión judicial impugnada se afirma que existe una posibilidad razonable de que se reproduzca el ataque al bien jurídico y de que esa eventualidad pueda confluir de nuevo con la voluntad del encausado de sumarse a la ejecución delictiva desde cualquier tarea o función. Tal pronóstico se apoya en el contexto político en el que la petición ha sido formulada, en la existencia de un plan de secesión territorial que contempla abordar ilegalmente una legislatura constituyente y de un concierto previo para llevar adelante dicho plan, aún en el supuesto de que el Estado interviniera las instituciones de la comunidad autónoma. El instructor proyecta sobre el recurrente el riesgo genérico de reiteración delictiva considerando que había revalidado su ilegal propósito integrándose en una candidatura que propugna continuar ejerciendo el método de actuación que en la causa se investiga como delictivo. Añade que la obcecada determinación en su consecución ni tan siquiera se detuvo en fechas precedentes “ante el riesgo de que pudiera conducir a un violento estallido social, con posibles e irreparables consecuencias físicas en los sujetos afectados y con relevante repercusión en la convivencia del grupo social”. Finalmente, entiende que la conducción vigilada que se propone no aporta la contención precisa para un traslado seguro; y que el ejercicio del derecho que se pretende “no supone sino favorecer la reiteración que trata de conjurarse, visto que la actividad delictiva que se investiga se desplegó —precisamente— desde actuaciones legislativas y ejecutivas claramente ilegales, y desatendiendo de manera flagrante los controles constitucionales, judiciales e institucionales dispuestos en nuestro ordenamiento jurídico, lo que se hizo en aplicación de una táctica que no ha sido excluida y sigue respaldándose de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sala de recursos del Tribunal Supremo, al fundamentar la desestimación del recurso de apelación presentado, entendió proporcionada la decisión denegatoria por cuanto la pretensión de excarcelación temporal ejercitada expresa “un conflicto de intereses y de derechos entre el legítimo ejercicio del derecho fundamental de participación política, con los principios y valores constitucionales que le son inherentes, y los bienes jurídicos que tutelan las normas penales que han sido presuntamente infringidas por el investigado” y, a partir de la previsión establecida en el art. 3.1 LOGP, apreció que “no resulta factible compatibilizar la asistencia al pleno parlamentario con la cumplimentación de los fines de la prisión provisional, y más en concreto con la conjuración del grave riesgo de reiteración delictiva que se generaría con la sola presencia del recurrente en el lugar de los hechos objeto del procedimiento, debido a las incitaciones que el propio investigado realizó en su día en el curso de su actividad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tales razonamientos, el recurrente ha fundamentado su demanda de amparo en la previsión legal que posibilita la concesión de permisos extraordinarios de salida a los presos preventivos (arts. 47 y 48 LOGP). Entiende que la asistencia al pleno de investidura, para la que fue institucionalmente propuesto como candidato, es uno de los “importantes y comprobados motivos” que lo justifican. Considera también que su denegación limita indebidamente el ejercicio de sus derechos de representación política, que han de ser puestos en relación con su derecho a la presunción de inocencia (pues supone un castigo anticipado antes de ser declarado culpable) y la libre expresión de opiniones políticas en sede parlamentaria. Tras afirmar las vulneraciones denunciadas, sin más referencias que la descripción del contenido de los derechos alegados, cuestiona la concurrencia de riesgo de reiteración delictiva, del que dice que carece de cualquier base empírica en cuanto la posible comisión de los delitos imputados la considera imposible “física o constitucionalmente”, dado que su eventual alocución ante la cámara está protegida por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la queja expresado en la demanda, dado que el recurrente no ha formulado alegaciones adicionales, ex art. 52.1 LOTC, una vez que han quedado identificadas por el recurrente el derecho fundamental invocado y las decisiones judiciales impugnadas, desarrollaremos a continuación el análisis de la constitucionalidad de dicha denegación conforme al parámetro de control antes expuesto que, como señala el Ministerio Fiscal en sus alegaciones, exige ahora analizar la legalidad y proporcionalidad de las decisiones adoptadas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esos efectos, conviene destacar de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conforme a la previsión legal, la decisión de denegar la salida temporal del centro penitenciario del demandante de amparo tiene amparo en el art. 3.1 LOGP, que somete la posibilidad del ejercicio de los derechos políticos de los recluidos a que no fuese incompatible con el objeto de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con esta decisión únicamente se mantuvo la imposibilidad ya decretada de que el recurrente ejerciera presencialmente labores que configuran el ius in officium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al adoptar dicha decisión, los órganos judiciales identificaron como fundamento unos fines constitucionalmente legítimos, como lo son evitar una actualización del riesgo de reiteración delictiva que habían justificado antes la situación de prisión preventiva del demandante y, a través de él, la protección de aquellos bienes jurídicos que justifican la penalización de las conductas indiciariamente atribuidas al señor Sánchez i Picanyol,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el hecho de que un permiso extraordinario permita alzar temporalmente las restricciones del ejercicio presencial de los derechos políticos que son consecuencia de la prisión provisional decretada, no hace preceptiva su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cabe anticipar que la apreciación como legitimadores de los fines tomados en consideración por las resoluciones judiciales impugnadas es coherente con la previsión legal y expresa una adecuada ponderación de los derechos e intereses constitucionales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visto como las resoluciones judiciales impugnadas, al igual que para justificar la prisión provisional del recurrente, apoyaron su decisión denegatoria en una sola razón: la necesidad de conjurar el riesgo de reiteración delictiva. Se trata de una finalidad que, en el caso del recurrente, hemos declarado suficientemente expresada y razonablemente apreciada en la sentencia 3/2020 de esta misma fecha (recurso de amparo 2226-2018). La circunstancia de que la puntual conducción del demandante de amparo a la sede del Parlamento de Cataluña para asistir a la defensa de su propia investidura pudiera suponer una actualización de los riesgos de reiteración delictiva que justificaron la adopción de la prisión provisional, conecta directamente con la previsión legal y las funciones de tutela que la ley procesal atribuye al magistrado instructor de la causa, pues la pretensión de disfrute de los derechos políticos, según expresa el art. 3.1 LOGP, no ha de interferir con el objeto de su detención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hemos señalado en la STC 155/2019, de 28 de noviembre, FJ 13, hemos de reiterar ahora que tal apreciación no solo se funda en datos objetivos, sino que lo determinante del peligro de reiteración delictiva que se aprecia no es que el recurrente mantenga su aspiración de que Cataluña alcance la independencia, sino la perseverancia en el modo ilegal con el que ese designio se pretende lograr, con las consecuencias que ello comportaría para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cabe concluir que la ponderación efectuada por las resoluciones judiciales impugnadas es conforme con las exigencias de proporcionalidad en la afectación a los derechos fundamentales. Estimamos que, de conformidad con la motivación desarrollada —que toma en consideración, por un lado, la relevancia del derecho fundamental subjetivo limitado y su conexión con intereses objetivos esenciales en un sistema de democracia parlamentaria y, por otro, los intereses constitucionales que la decisión está llamada a salvaguardar— es preciso concluir que la prevalencia de estos últimos determina, atendiendo a las circunstancias del caso, la necesidad de un sacrificio de los primeros y de desechar la posibilidad de haberse accedido a la solicitud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recurrente que el pronóstico de reiteración carece de base empírica. Sin embargo, el juicio sobre los hechos que dan lugar a la valoración de la concurrencia de un determinado interés de relevancia constitucional que justifique la limitación de un derecho fundamental es, con carácter general, una labor que corresponde efectuar a los órganos judiciales, respecto de los que la jurisdicción constitucional de amparo debe limitarse a efectuar un control externo.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los órganos judiciales, con la inmediación que es propia en el ejercicio de sus funciones, han ponderado en este caso de manera constitucionalmente adecuada la concurrencia de datos objetivos y constatables que permite fundamentar la existencia de un riesgo relevante de reiteración delictiva. Asimismo, el Tribunal observa que, en el presente caso, también se fundamenta en evidencias de hechos objetivos y constatables la afirmación de la posibilidad de que la concesión de la autorización instada por el recurrente, y las conducciones que esto comportaría entre el centro penitenciario y el Parlamento de Cataluña, pudieran suponer una alteración de la seguridad pública cuya magnitud permite justificar una privación al demandante del ejercicio de su función representativa en actos que estaba previsto desarrollar, pese a su trascendencia y singularidad especial en el orden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consideramos que no es un dato irrelevante la proximidad de fechas entre la decisión de adopción de la medida cautelar de prisión preventiva, las ahora recurridas en amparo y los hechos investigados en la causa penal. Del mismo modo, no puede dejar de tomarse en consideración la finalidad perseguida con el permiso solicitado pues, tal y como se expresa en las resoluciones impugnadas, la imputación indiciaria que llevó a decretar la prisión provisional del recurrente le atribuye “la ejecución de hechos dilatados en el tiempo, debidamente planificados, y orientados a una ruptura estructural del Estado de derecho y de la convivencia social” a la que habría contribuido de forma destacada, como político activo y presidente de una asociación ciudadana. Dicha actuación se habría producido en concierto previo con los partidos políticos soberanistas, sirviéndose de una mayoría parlamentaria a través de la cual impulsaron y promulgaron una aparente legislación que debía servir de soporte al proceso de independencia, para lo que contaron con la consiguiente colaboración del Gobierno de la Generalitat de Cataluña que se conformó con el apoyo de dichos partidos, con la finalidad de implantar un ordenamiento jurídico paralelo que se oponía y vulneraba frontalmente las normas capitales y las instituciones del Estado que legitiman su actual elección parlamentaria y el ejercicio de su labor de diputado autonómico. No cabe dejar de tomar en consideración que las conductas de otros investigados en la causa penal, con quienes se le atribuye actuar en concierto, se realizaron en la condición de miembros del Gobierno de la Generalitat y, también, como integrantes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la conducción y asistencia del demandante de amparo a unas concretas sesiones del Parlamento de Cataluña pudiera suponer una grave alteración de la convivencia ciudadana a consecuencia de las posibles movilizaciones que podrían desarrollarse con este motivo, debe considerarse como un elemento adicional que, en el juicio de proporcionalidad, se impone también de manera concluyente al derecho de representación política del recurrente. Lo que excluye por sí la consideración de posibles alternativas en consecución de un equilibrio entre todos los intereses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anterior, también ha de ser valorado que, con anterioridad al dictado de las resoluciones impugnadas, el instructor ponderó la repercusión que la decisión de denegar la autorización a los investigados para asistir a las sesiones del Pleno del Parlamento de Cataluña pudiera tener sobre una conformación de la voluntad de ese órgano respetuosa con los resultados electorales, por lo que permitió que por el Parlamento de Cataluña se habilitasen los instrumentos precisos para que el demandante de amparo pudiera acceder a la condición de diputado a pesar de la situación de prisión provisional, comunicada y sin fianza en la que se encontraba, así como para que pudiera delegar su voto, si la mesa de la cámara no encontraba motivo alguno para oponerse a ello (auto de 12 de enero de 2018, confirmado en reforma por auto de 29 de enero de 2018 y en apelación por auto de la sala de recursos de la Sala de lo Penal del Tribunal Supremo, de 14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concluirse que las resoluciones judiciales impugnadas no han vulnerado el derecho del recurrente a ejercer las funciones representativas con los requisitos que señalan las leyes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invocación del derecho a la presunción de inocencia y la libertad de expresión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toma en consideración del riesgo de reiteración delictiva para fundamentar la denegación del permiso de salida penitenciario solicitado por el recurrente no vulnera el derecho a la presunción de inocencia que ha sido alegado. Coincidimos en este aspecto con la valoración expresada por el Ministerio Fiscal en sus alegaciones: ninguna de las tres dimensiones que protege este derecho han resultado desconocidas. Resulta evidente que el recurrente no ha sido condenado por las resoluciones recurridas (regla de juicio), pero tampoco se refieren a él como culpable ni, a través de ellas, ha recibido anticipadamente tal tratamiento como consecuencia de su situación cautelar (regla de tratamiento). Reiteradamente hemos señalado que la presunción de inocencia es compatible con la adopción de medidas cautelares en resolución fundada en Derecho que se base en un juicio de razonabilidad acerca de la finalidad perseguida y las circunstancias concurrentes [por todos, AATC 30/1997, de 29 de enero, FJ 5; 98/1986, FJ 3; y entre otras, SSTC 71/1994, de 3 de marzo, FJ 7; 66/1989, de 17 de abril, FJ 6, y 108/1984, de 26 de noviembre, FJ 2 b); en el mismo sentido, STJUE de 19 de septiembre de 2018, Asunto Emil Milev, C-310/18 PPU, pár. 44]. Por ello, una vez declarada legítima su prisión provisional por venir apoyada en indicios basados en datos objetivos (regla de interpretación de las medidas cautelares), tal apreciación se extiende también a aquellas restricciones de ejercicio que, como consecuencia, derivan de la privación de su libertad deambulatoria.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pretende con ello que el recurrente no pueda expresar su ideario político, sus aspiraciones o su valoración sobre los objetivos políticos que defienda, lo cual puede y viene haciendo por diversos cauces cuando lo considera preciso, sino, mucho más limitadamente, su prisión preventiva y la denegación del permiso penitenciario solicitado restringen fundadamente el modo y momento en que lo puede hacer, pues se dirigen a proteger los intereses constitucionalmente relevantes a que nos hemos referido reiteradamente al analizar antes la supuesta vulneración de sus derechos de participación política, lo que justifica desestimar también la supuesta vulneración de su libertad de expresión política (art. 20.1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Jordi Sánchez i Picanyol.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Juan Antonio Xiol Ríos y don Fernando Valdés Dal-Ré respecto de la sentencia pronunciada en el recurso de amparo avocado núm. 2228-2018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del Tribunal, manifestamos nuestra discrepancia con la fundamentación jurídica y con el fallo de la sentencia, que consideramos que debería haber sido estimatorio por vulneración del derecho a ejercer las funciones representativas con los requisitos que señalan las leyes (art. 23.2 CE), en relación con el derecho de los ciudadanos a participar en los asuntos públicos a través de sus representantes (art. 23.1 CE), al no haberse realizado la ponderación requerida por la afectación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3/2020, de 15 de enero, dictada en el recurso de amparo avocado 2226-2018 se aborda la cuestión relativa a la constitucionalidad, desde la perspectiva del derecho de representación política del recurrente, del mantenimiento de su situación de privación de libertad cautelar una vez que había accedido a la condición de diputado autonómico. En el voto particular formulado a dicha resolución hemos expuesto las razones por las que consideramos que se había producido la vulneración de su derecho de representación política. El presente recurso de amparo está en una íntima conexión con aquel procedimiento, toda vez que su objeto es determinar, también desde la perspectiva de su derecho a la representación política, la constitucionalidad de la decisión judicial de denegar al recurrente un permiso penitenciario para acudir personalmente a la sede del Parlamento de Cataluña para la defensa y debate de su propia investidura como presidente de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Expuestos en el voto particular formulado al recurso de amparo avocado 2226-2018, no consideramos necesario reiterar ahora los aspectos constitucionales que consideramos relevantes para resolver los supuestos de prisión provisional de miembros de las cámaras legislativas autonómicas desde la perspectiva del art. 23 CE y que, mutatis mutandis, son de aplicación al presente recurso en la medida en que se trata de una decisión que se proyecta sobre la situación de privación de libertad cautelar de un diputado autonómico que le impide el ejercicio de su derecho de representación política, ya que se trata de la denegación de un permiso penitenciario para ejercer personalmente una actuación parlamentaria muy cualificada. Nos remitimos, en consecuencia, a lo que expusimos de manera extensa en el apartado primero del voto particular que formulamos a la STC 155/2009, de 28 de noviembre. Nos limitaremos en el presente voto particular a exponer las razones por las que consideramos que en este caso tampoco la decisión judicial de denegar el citado permiso penitenciario ha respondido a la ponderación constitucionalmente requerida por el derecho a la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juicio de proporcionalidad realizado en las resoluciones judiciales impugnadas: Las resoluciones judiciales impugnadas tenían como objeto resolver sobre la solicitud del recurrente, diputado electo del Parlamento de Cataluña en situación de prisión provisional, de que se autorizara su asistencia para acudir personalmente a la sede del Parlamento de Cataluña para la defensa y debate de su propia investidura como presidente de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denegación de esa solicitud se fundamentó en la necesidad de evitar una actualización del riesgo de reiteración delictiva. La incompatibilidad entre esta finalidad y la concesión de la salida del centro penitenciario solicitada aparece justificada en las resoluciones impugnadas en el comportamiento del demandante de amparo, que había dado lugar a que se acordase la situación de prisión preventiva. Este comportamiento consiste, según esta justificación, en (i) haber revalidado su compromiso delictivo integrándose en una candidatura que proclama continuar ejerciendo el método de actuación que se enjuicia; y (ii) haber reflejado una determinación tan obcecada que su acción delictiva nunca se detuvo ante el riesgo de que pudiera conducir a un violento estallido social, con posibles e irreparables consecuencias físicas en los sujetos afectados y con relevante repercusión en la convivencia del grupo social. Los órganos judiciales afirman la subsistencia actual de ese riesgo de reiteración delictiva con fundamento en que (i) existe un contexto político en el que concurren todavía sectores que defienden explícitamente que debe conseguirse la independencia de Cataluña de manera inmediata, sosteniendo que debe lograrse perseverando en el mecanismo de secesión opuesto a las normas penales que se enjuician; (ii) que estos sectores se ajustan a un plan de secesión que contempla abordar ilegalmente una legislatura constituyente; y (iii) que el concierto en el que participó el investigado siempre contempló perseverar en la estrategia y en los objetivos, aun en el supuesto de que el Estado interviniera las instituciones de la comunidad autónoma, como ha acontecido.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destaca que ese riesgo no quedaría contenido mediante una conducción vigilada, ya que el recurrente ha utilizado su liderazgo en desbordar y sobrepasar la fuerza que un Estado democrático puede aplicar, y que el ejercicio del derecho que se pide favorece la reiteración delictiva, ya que la conducta investigada se desplegó, precisamente, desde actuaciones legislativas y ejecutivas claramente ilegales.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Aspectos constitucionalmente relevantes del juicio de proporcionalidad: La función de este Tribunal en los procedimientos de amparo cuando se invoca un derecho sustantivo no se agota en un mero control externo del razonamiento de las resoluciones impugnadas, sino que, como máximo interprete en materia de garantías constitucionales [art. 123.1 CE, en relación con los arts. 53.2 y 161.1 b) CE, art. 5.1 LOPJ y art. 1 LOTC], tiene una plenitud de jurisdicción para establecer el parámetro de protección de ese derecho. De este modo, parece adecuado incluir una reflexión sobre los diversos criterios o elementos constitucionalmente relevantes que deberían haber estado presentes al realizar el necesario juicio de proporcionalidad y que se fueron desgranando en la primera parte del voto particular formulado a la citada STC 155/2019. A esos efectos, y sin ánimo exhaustivo, cabe mencionar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relevancia en abstracto de los intereses constitucionales en conflicto: No es fácil establecer dentro de los intereses constitucionales una ordenación axiológica. Priorizar en abstracto unos frente a otros es un complejo ejercicio habida cuenta de que los intereses constitucionales se desenvuelven dentro de un mismo sistema y, por tanto, coadyuvan e interactúan entre ellos de manera equilibrada. No obstante, no cabe renunciar en el juicio de proporcionalidad a valorar cuál es el peso específico de los intereses en conflicto como un elemento más del razonamiento. En el presente caso, como se ha venido señalando, concurrían, por un lado, el derecho de representación política del recurrente y, por otro, el interés público en enervar los riesgos derivados de una posible reiteración delictiva y la producción de eventuales alteraciones de la normal convivencia ciudadana.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fundamental de representación política tiene una dimensión institucional al ser también instrumental del correcto funcionamiento del sistema de democracia parlamentaria. Su importancia estructural es de tal magnitud e intensidad que cuenta dentro del propio diseño constitucional y estatutario con específicas instituciones de protección frente a eventuales interferencias de otros poderes del Estado, como son las prerrogativas parlamentarias. Además, su eventual sacrificio supone una efectiva y actual incidencia en el ejercicio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finalidad de enervar los riesgos de reiteración delictiva es un interés constitucional relevante en consideración a la protección de los bienes jurídicos que estarían en riesgo en caso de verificarse la reiteración del delito. Responde, por tanto, a un juicio de prognosis, por lo que su eventual sacrificio no supone un daño actual, sino meramente potencial, ya que la única consecuencia inmediata es que se mantendría la situación de riesgo para esos bienes jurídicos, pero no su lesión. Además, al estar asociado con una medida cautelar en el marco de una instrucción penal, la afirmación del riesgo de reiteración delictiva no se hace sobre la certeza de que se haya cometido un delito que pueda reiterarse, pues esta solo puede constatarse una vez que exista una sentencia condenatoria firme.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intensidad de la afectación al interés constitucional sacrificado: En el presente caso, el recurrente era un diputado autonómico electo y, por tanto, la afectación de su derecho de representación política era especialmente intensa en lo subjetivo y en lo institucional, pues se impedía al recurrente el ejercicio de una función para la que es consustancial su presencia personal y se estaba privando al Parlamento de Cataluña de la participación en sus procesos deliberativos y decisorios de uno de sus miembros de especial relevancia política, habida cuenta de su condición de candidato a la presidencia de la Generalitat.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destacarse de modo particular que la decisión judicial controvertida impidió al demandante de amparo acudir personalmente a la sede del Parlamento de Cataluña para la defensa y debate de su propia investidura como presidente de la Generalitat de Cataluña. Es altamente relevante el hecho de que se trata de un acto especialmente cualificado y de la más elevada significación en el normal desarrollo de una democracia parlamentaria como es la elección del presidente de un ejecutivo por parte de una asamblea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importancia constitucional equivalente de los fines justificativos que se declaran prevalentes frente a las manifestaciones sacrificadas del derecho de representación política del recurrente: Como ya se ha reiterado, el fin justificativo que se ha considerado prevalente para sacrificar determinadas manifestaciones del derecho de representación política del recurrente al adoptar la decisión judicial controvertida ha sido enervar los riesgos de reiteración delictiva en caso de haberse concedido el permiso penitenciario.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circunstancia de que la puntual conducción del demandante de amparo a la sede del Parlamento de Cataluña para asistir al debate de investidura pudiera suponer una actualización de los riesgos de reiteración delictiva que justificaron la adopción de la prisión preventiva —y, por tanto, que pueda ahora ser utilizada también como un elemento de denegación de la salida del centro penitenciario— debe ponerse en relación con el hecho de que, si bien la finalidad de evitar ese riesgo es un fin constitucionalmente relevante para la adopción de una medida limitativa de la libertad personal, el derecho fundamental que ahora se estaba ponderando es el de representación política. La sala de recursos de la Sala Segunda del Tribunal Supremo, al confirmar la decisión del mantenimiento de la situación de prisión preventiva de otro de los investigados en este procedimiento —auto de 5 de enero de 2018—, a los efectos de ponderar la incidencia de esta medida cautelar en el derecho de representación política, afirmó que “la existencia de una causa penal no es incompatible de forma absoluta con el ejercicio del derecho de participación política, aunque en algunos aspectos puede suponer limitaciones” y que, desde la perspectiva de “la proporcionalidad de la medida en relación con el derecho alegado”, puede “ser tenida en cuenta por el instructor en el momento de adoptar las decisiones que resulten pertinentes, en momentos puntuales y en función de las circunstancias que se presenten en cada uno de ellos” (razonamiento jurídico quinto).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en la citada STC 155/2019 —en consideraciones que ha reiterado en la sentencia 3/2020 dictada en el recurso de amparo avocado 2226-2018, en la que se confirma la constitucionalidad del mantenimiento de la situación de prisión provisional del recurrente— otorga una especial relevancia para superar el juicio de proporcionalidad sobre la incidencia que en el derecho a la representación política tiene la decisión de mantener la situación de prisión provisional a la circunstancia de que “al ponderar la incidencia de la prisión provisional en el ejercicio del derecho del recurrente al acceso al cargo público, la Sala [Segunda del Tribunal Supremo] ha tomado en consideración que ha concurrido como candidato a las elecciones al Parlamento de Cataluña y que ha resultado elegido. Afirmada su condición de electo, no descarta la posibilidad de que por parte del magistrado instructor se lleguen a adoptar las decisiones pertinentes, en función de las concretas circunstancias que puedan presentarse en momentos puntuales, para garantizar la proporcionalidad de la injerencia de la medida cautelar de prisión en el ejercicio del cargo al que ha accedido. De modo que no cabría excluir, en principio, que concurriendo esos requisitos se pudieran tomar en determinados momentos medidas que pudieran llegar a remover o paliar los obstáculos que por su situación de prisión impiden y dificultan al recurrente el ejercicio de las funciones de diputado” (FJ 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existencia del riesgo de reiteración delictiva fue considerada en su momento por estos mismos órganos judiciales como justificativa de la decisión de prisión preventiva, pero no impeditiva de que pudieran adoptarse medidas penitenciarias para hacer efectivo en momentos puntuales el ejercicio del derecho a la representación política. Esto excluye que pueda ser considerado como suficiente el argumento vinculado a las limitaciones derivadas de la situación de prisión provisional desde el punto de vista de los requisitos de motivación exigible en este tipo de resoluciones sobre medidas penitenciarias facilitadoras del derecho de representación política, pues es un argumento que no discrimina suficientemente si se trata de un riesgo que, una vez neutralizado a través de la situación de prisión provisional a la que está sujeta el demandante, puede enervarse o no —como la Sala había considerado— con la adopción, en su caso, de las cautelas adicionales de control que se estimen necesarias durante las conducciones que pudieran acordarse.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juicio sobre los hechos que dan lugar a la valoración de la concurrencia de un determinado interés de relevancia constitucional que justifique la limitación de un derecho fundamental es, con carácter general, una labor que corresponde efectuar a los órganos judiciales, respecto de los que la jurisdicción constitucional de amparo debe limitarse a efectuar un control externo. A esos efectos de control externo, se observa que, en el presente caso, la afirmación de la posibilidad de que la concesión de la autorización instada por el recurrente y las conducciones que esto comportaría entre el centro penitenciario y el Parlamento de Cataluña pudieran suponer una actualización del riesgo de reiteración delictiva de tan extraordinaria magnitud como para justificar una privación al demandante de la posibilidad —no vetada por el ordenamiento en las concretas circunstancias en que se encontraba el recurrente— de acceder como candidato a la presidencia de la Generalitat a un proceso de investidura y, en su caso, a la condición de presidente de la Generalitat, se fundamenta en evidencias de hechos que o bien (i) han acontecido en un contexto político jurídico diferente al del momento en que se dictaron las resoluciones ahora impugnadas o bien (ii), con posterioridad, no han dado lugar en absoluto a supuestos de alteración de tal relevancia como para justificar una medida restrictiva del derecho de representación política de estas características sin posibilitar alternativas más equilibradas.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judiciales impugnadas encuentran la evidencia para afirmar la real y efectiva existencia de un riesgo relevante de reiteración delictiva, por una parte, en la conducta desarrollada por el demandante respecto de los hechos acontecidos que han dado lugar a la incoación del proceso penal y, por otra, en que persiste un contexto político con sectores que defienden la consecución de la independencia de Cataluña de manera inmediata a través de procedimientos ilegales. Por otra parte, se destaca que este riesgo no quedaría contenido mediante una conducción vigilada, ya que el recurrente ha utilizado su liderazgo para desbordar y sobrepasar la fuerza que un Estado democrático puede aplicar y que el ejercicio del derecho que se pide favorece la reiteración delictiva, ya que la conducta investigada se desplegó, precisamente, desde actuaciones legislativas y ejecutivas claramente ilegales.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la reiteración de altercados violentos a los que se refieren las resoluciones impugnadas —que son los que estarían dando lugar a considerar indiciariamente la comisión de los delitos que han justificado la prisión preventiva del recurrente— y con el favorecimiento de la reiteración derivado de la condición de representante político del recurrente, se advierte que no parece haberse ponderado de manera adecuada que en el momento temporal al que se acotaba la salida del centro penitenciario, persistía todavía la aplicación del art. 155 CE, que entró en vigor el 27 de octubre de 2017 y se extendía hasta la conformación de un nuevo gobierno de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Ciertamente, es posible considerar que los órganos judiciales no hayan tomado como elemento determinante el contexto jurídico-político en el momento en que se dictaron las resoluciones judiciales impugnadas, sino la previsión de que este contexto, por las razones expuestas en su razonamiento, pudiera reproducirse con la salida del centro penitenciario del demandante de amparo. Igualmente, también puede ocurrir que no fuera un dato irrelevante la proximidad de fechas entre la decisión de adopción de la medida cautelar de prisión preventiva del recurrente con fundamento en el riesgo de reiteración delictiva y las ahora recurridas en amparo. Del mismo modo, es posible ser receptivo a que las conductas delictuales por las que el recurrente en amparo estaba en aquel momento siendo investigado pudieran verse favorecidas por su nueva condición como miembro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en relación con la posible capacidad del demandante de amparo de alteración de la convivencia ciudadana cuando era máximo responsable de la entidad Asamblea Nacional Catalana y con la circunstancia de que en ese momento existiera una connivencia de dicha entidad con el Ejecutivo y Parlamento de Cataluña, no cabe desconocer que (i) el demandante de amparo solicitaba la autorización exclusivamente para poder ejercer una facultad de su cargo de diputado, como era la defensa y debate de su propia investidura como presidente de la Generalitat de Cataluña, lo que es una concreta actuación parlamentaria que, en sí misma considerada, no parece que resultara adecuada para la eventual reiteración de las conductas por las que estaba siendo investigado; y (ii) la competencia en materia de seguridad y orden público, en la que se residenciaba la responsabilidad última de que no se produjera ninguna otra conducta de reiteración delictiva que se intentaba prevenir denegando la salida del centro penitenciario solicitada, dependía de manera directa e incontrovertible del Gobierno de la 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Todas estas circunstancias no se reflejan en la ponderación efectuada por las resoluciones impugnadas para valorar y contextualizar la probabilidad real de actualización de los riesgos en que fundamentar una decisión de la trascendencia subjetiva para el recurrente y estructural para el normal desarrollo de la democracia parlamentaria en la comunidad autónoma de Cataluña como la controvertida en este recurso de amparo o, al menos, para posibilitar una alternativa más equilibrada de todos los intereses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posibilidad de protección del interés constitucional prevalente con alternativas menos lesivas para el interés constitucional sacrificado: El análisis de la decisión controvertida en el presente recurso de amparo, desde la perspectiva del juicio de proporcionalidad por la afectación del art. 23.2 CE, no era solo si la denegación del permiso solicitado era necesaria en interés de la protección de bienes jurídicos que podían ser objeto de lesión en caso de reiteración delictiva, sino también si existían alternativas más equilibradas. Esto es, si era posible adoptar una decisión que, aun no enervando totalmente el riesgo que se intentaba controlar con la decisión de denegar el permiso de salida, fuera menos lesiva para los intereses constitucionales vinculados al derecho de representación política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estos efectos, en relación con los riesgos que podían entenderse derivados del traslado del demandante de amparo a la sede del Parlamento de Cataluña desde el centro penitenciario donde cumplía la medida cautelar para que pudiera participar en la sesión de investidura, no cabe desconocer la posibilidad de ponderar la adopción de otras posibles medidas alternativas o complementarias aptas para el control o minimización de esos riesgos. Cabe pensar en las medidas relativas al momento y la forma de las conducciones del demandante para posibilitar el ejercicio de su función parlamentaria a través, en su caso, del despliegue de dispositivos preventivos articulados para enervar los riesgos sopesados en las resoluciones judiciales impugnadas, teniendo en cuenta la esencial consideración de que, en aquel momento, tanto las funciones como la dirección personal de las fuerzas y cuerpos de seguridad tanto del Estado como de la comunidad autónoma eran ejercidas por el Gobierno de la Nación de conformidad con las medidas aprobadas en aplicación del art. 155 CE. A esos efectos, es de destacar que, con carácter previo a denegar la solicitud del recurrente con fundamento en este riesgo de reiteración, no se instaron de los órganos competentes en materia de seguridad y orden público informes técnicos sobre la viabilidad o no de esa conducción, dando por supuesto que iban a producirse graves alteraciones de la convivencia ciudadana.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esta ponderación no excluía la posibilidad de que las medidas adoptadas pudieran ser revocadas en cualquier momento si, una vez autorizado el desplazamiento, surgían indicios objetivos de una actualización del riesgo de reiteración delictiva con motivo de la asistencia del demandante de amparo a la sede del Parlamento de Cataluña. Del mismo modo, cualquier riesgo de reiteración delictiva derivado ya directamente de la eventualidad del acceso del recurrente a la condición de presidente de la Generalitat también podría haber sido objeto de una ulterior atención en caso de que se hubiera concretado la realidad del acceso a esa condición.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nos llevan a entender que hubiera sido procedente, a nuestro juicio, estimar el amparo y anular las resoluciones impugnadas por no haber realizado un adecuado juicio de proporcionalidad en relación con la incidencia que sobre el derecho de participación y representación política tenía la denegación de la salida del centro penitenciario. Somos conscientes, desde luego, de que la estimación del recurso de amparo no hubiera podido ir más allá de la mera declaración del derecho fundamental invocado en el recurso, puesto que dichas sesiones parlamentarias ya habían sido celebradas.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Hacemos abstracción de la trascendencia política y social del caso, pero no podemos sustraernos a su trascendencia jurídica, pues el derecho controvertido, como se expone en los votos particulares que sirven de antecedente a este, afecta a la estructura del sistema democrático. Dado, pues, el carácter novedoso del problema planteado y la esencial relevancia que tiene el derecho a la representación política en el sistema de democracia parlamentaria que constituye nuestro hábitat constitucional, hemos considerado un deber que nuestra discrepancia quedara plasmada con todos los matices que aporta este voto particular. Son las consideraciones expuestas las que nos han llevado a tomar la decisión de disentir respetuosamente con la desestimación del presente recurso de amparo exclusivamente en lo que respecta a la insuficiente ponderación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enero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