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4911-2020 promovido por más de cincuenta diputados del Grupo Parlamentario Vox en el Congreso de los Diputados contra el art. 3 bis del Reglamento de la Junta General del Principado de Asturias que introduce el art. único de la reforma de dicho reglamento de 1 de julio de 2020. Ha intervenido el letrado de la Junta General del Principado de Asturias.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19 de octubre de 2020, don Antonio Ortega Fuentes, procurador de los tribunales y de más de cincuenta diputados del Grupo Parlamentario de Vox en el Congreso de los Diputados, interpuso recurso de inconstitucionalidad contra el art. 3 bis del Reglamento de la Junta General del Principado de Asturias de 18 de junio de 1997, introducido mediante la reforma aprobada por el Pleno de la Cámara de 1 de julio de 2020 y publicada en el “Boletín Oficial del Principado de Asturias” núm. 139, de 20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una vez referido el contenido de la reforma del Reglamento de la Junta General del Principado de Asturias impugnada y afirmada la concurrencia de los requisitos formales relativos a la presentación en plazo del recurso y a la legitimación de los recurrentes, se formulan los reproches de inconstitucionalidad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señalan la inconstitucionalidad del artículo 3 bis del Reglamento de la Junta General del Principado de Asturias por vulneración de los artículos 3.2 y 81.1 de la Constitución y del art. 4 del Estatuto de Autonomía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recurso señalando que el art. 3 CE contiene sustancialmente la regulación constitucional en materia lingüística y recordando la doctrina del Tribunal Constitucional sobre la cuestión. Tras subrayar cómo el tribunal ha recordado que “el art. 3.2 de la Constitución remite a los estatutos de autonomía la decisión sobre el reconocimiento de las lenguas propias como lenguas oficiales y la determinación, en cada caso, del alcance de la cooficialidad”, recoge la doctrina constitucional acerca de la noción de lengua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recoge el marco estatutario que dispone en el art. 4 que “1. El bable gozará de protección. Se promoverá su uso, su difusión en los medios de comunicación y su enseñanza, respetando en todo caso, las variantes locales y la voluntariedad en su aprendizaje. 2. Una ley del Principado regulará la protección, uso y promoción del bable”. Relacionando el art. 10.1 del Estatuto de Autonomía como una de las competencias exclusivas del Principado de Asturias la 21, “[e]l fomento y protección del bable en sus diversas variantes que, como modalidades lingüísticas, se utilizan en el territorio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acuerdo con el escrito de los recurrentes, partiendo de la configuración que se recoge en el Estatuto de Autonomía del Principado de Asturias, resulta fácilmente constatable que su art. 4 no configura un régimen de cooficialidad lingüística entre la lengua castellana y el bable, que permita su proyección como lengua oficial propia en las relaciones de los ciudadanos con las administraciones públicas. Reproduce el escrito de los recurrentes la doctrina recogida en la STC 56/2016, al pronunciarse sobre la conformidad al marco constitucional del régimen legal de las lenguas propias de Aragón que carecen de carácter oficial, y donde se consideró que no cabía deducir para el caso de las lenguas propias que no tienen la consideración de oficial la aplicabilidad inmediata de las obligaciones de la parte III de la Carta europea de las lenguas regionales o minoritarias.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 los recurrentes señalando que la carencia de carácter cooficial del bable ha sido expresa y reiteradamente reconocida por la jurisprudencia constitucional desde la STC 27/1996.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recuerda la demanda la cuestión planteada en el ATC 27/2010 que resolvió la cuestión de inconstitucionalidad planteada por un juzgado de lo contencioso-administrativo de Oviedo, que conocía de un proceso especial para la protección de los derechos fundamentales por el recurso interpuesto por un funcionario de la administración del Principado de Asturias, contra una resolución de la Consejería de Presidencia por la que se le rechazaba una solicitud de permiso porque estaba redactada en bable fundamentándose tal rechazo en el art. 4.2 de la Ley 1/1998, de 23 de marzo, de uso y promoción del bable/asturiano que solo contempla “las comunicaciones orales o escritas de los ciudadanos con el Principado de Asturias”, sin referirse a los asuntos que, en relación con el servicio, planteen los funcionarios de la administración asturiana en su condición de 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ATC 27/2010 se afirmó que “[e]l referido precepto legal no reconoce al bable/asturiano como ‘medio normal de comunicación’ en el seno de la administración autonómica, como tampoco le atribuye esa condición en las relaciones que esta entable con los sujetos privados ‘con plena validez y efectos jurídicos’, notas identificativas de la oficialidad de una lengua determinada. Dicho de otro modo, el precepto legal no atribuye a los ciudadanos el derecho a elegir la lengua del procedimiento, limitándose a imponer a la administración del Principado de Asturias la obligación de tramitar los escritos que los ciudadanos le dirijan en bable/asturiano. Contemplada la norma con otra perspectiva, su principal virtualidad consiste en privar de toda discrecionalidad a la administración autonómica a la hora de aceptar las comunicaciones que reciba en esa lengua”.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existe un voto particular que argumenta que “si la condición de lengua oficial reside, como venimos señalando desde nuestra STC 82/1986, de 26 de junio, FJ 2, en su reconocimiento por los poderes públicos como ‘medio normal de comunicación’ ‘de’, ‘en’ y ‘entre’ los poderes públicos y en la relación de estos con los sujetos privados, con plena validez y efectos jurídicos, no me parece que pueda descartarse, a priori, que la validez ‘a todos los efectos’ que el precepto legal cuestionado reconoce al uso del bable en las comunicaciones orales o escritas de los ciudadanos con la administración del Principado de Asturias no pueda suponer, al menos en parte, que se está otorgando por el legislador autonómico a esta lengua algunos elementos propios de la cooficialidad lingüística (pese a no tener el bable carácter de lengua oficial conforme al Estatuto de Autonomía del Principado de Asturias) […]; pues es innegable que los sujetos privados que pretendan relacionarse con la administración del Principado de Asturias pueden optar por hacerlo en bable o en castellano, surtiendo plenos efectos jurídicos los escritos redactados en una u otra lengua que se presenten por los ciudadanos ante dicha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la demanda recordando que la posibilidad de uso del bable/asturiano al comparecer ante la Cámara ya estaba presente en la regulación reglamentaria anterior, si bien esta se circunscribía a los diputados en el ejercicio de sus funciones parlamentarias, lo que indiscutiblemente contrasta con la generalización que introduce el nuevo precepto al permitir tal uso, además de a los diputados, a “los miembros del Consejo de Gobierno, los cargos y empleados públicos y cualquier persona que comparezca ante la Cámara”, es decir, a cualquier ciudadano compareciente.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examinado el tenor del precepto impugnado, señala la demanda que no siendo el bable lengua oficial en Asturias, el compromiso de promoción de su uso no puede asimilarse con un mandato de normalización del uso de las lenguas oficiales en el territorio del Principado de Asturias. El examen del contenido del precepto recurrido evidencia que su objeto no se limita a ser el fomento y difusión del bable/asturiano, sino que se trata de una materia —instaurar el uso general de dicha lengua en el Parlamento asturiano— que sin duda se introduce en el ámbito de la definición del estatuto jurídico de la cooficialidad de una lengua autonómica, que configura lo que el tribunal ha llamado “un compromiso de promoción de la normalización lingüística” (STC 69/1988,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objeto y finalidad del art. 3 bis del Reglamento de la Junta General se circunscribe al desarrollo del estatuto jurídico del bable, pues con sus previsiones impulsa realmente su reconocimiento por los poderes públicos como “medio normal de comunicación en y entre ellos y en su relación con los sujetos privados, con plena validez y efectos jurídicos”, en concreto, atribuye al bable la condición de lengua de uso normal “en” los poderes públicos, haciéndole poseedor de una de las características propias de la lengua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téngase en cuenta que el precepto impugnado otorga plena eficacia jurídica a las intervenciones parlamentarias que realice en bable cualquier compareciente ante el Parlamento autonómico. De este modo los miembros del Gobierno o los empleados públicos sometidos a actuaciones de control por el Parlamento podrán usar el bable con plena eficacia jurídica. Igualmente, los parlamentarios tendrán derecho a dirigirse a “cualquier persona que comparezca ante la Cámara” en esa lengua no cooficial y del mismo modo el sujeto privado compareciente podrá dirigirse a los parlamentarios, con plena eficacia y valor jurídico, en la lengua no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la demanda, y teniendo en cuenta que los caracteres constitucionales de una lengua cooficial son (i) que se convierta en medio normal de comunicación entre un poder público y los sujetos privados y (ii) que se atribuya a la lengua “plena validez y efectos jurídicos”; resultaría evidente que la normativa impugnada está otorgando el carácter de cooficial al bable en las relaciones entre el Parlamento y la ciudadanía. Y es que una cosa es el fomento y promoción de una lengua o modalidad lingüística, como prevé el Estatuto de Autonomía y cosa muy distinta es atribuirle plena eficacia jurídica y normalidad en las relaciones entre un poder público —el Poder Legislativo— y los sujetos privados. Este importante salto cualitativo supone dotar al bable de caracteres propios de las lenguas cooficiales, en franca contradicción con la reserva estatutaria establecida en el artículo 3 de la Constitución y con el propio artículo 4 del Estatuto de Autonomía, que decidió no otorgar la condición de cooficial a esa modalidad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la demanda señalando que en el caso que nos ocupa, faltando el presupuesto fáctico de la normalidad del uso del bable, sin embargo, la norma impugnada pretende atribuirle la característica propia de la lengua cooficial, esto es, la plena validez y eficacia jurídica de las actuaciones producidas precisamente ante el máximo órgano representativo del Principado de Asturias. Para los recurrentes la reforma impugnada excede del fomento de una “modalidad lingüística” a que alude el artículo 3.3 CE, para proceder a atribuir al bable, de manera inconstitucional, los caracteres de lengua cooficial. Y esto supone una evidente vulneración de los arts. 3 CE y 4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Adicionalmente señalan los recurrentes que el general uso del bable con plena eficacia jurídica en las sesiones parlamentarias puede debilitar el control que los parlamentarios y grupos parlamentarios realizan del Ejecutivo y de la administración autonómica, en cuanto, al no ser una lengua de general conocimiento, puede no entenderse por los diputados, lo que afectaría al núcleo de la función representativa de los parlamentarios, ex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desde la perspectiva de la función de control del Ejecutivo —como base de una democracia representativa y de una Constitución democrática y núcleo del ius in officium de los parlamentarios—, cobra una indudable trascendencia la atribución que el Reglamento impugnado hace al bable de lengua de uso normal y con plena eficacia jurídica en tales actuaciones del Parlamento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17 de noviembre de 2020,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así como a la Junta General y al Consejo de Gobierno del Principado de Asturias, por conducto de sus presidentes, al objeto de que, en el plazo de quince días, pudieran personarse en el procedimiento y formular alegaciones. Asimismo, se acordó publicar la incoación del procedimiento en el “Boletín Oficial del Estado” y en el “Boletín Oficial del Principado de Asturias”, lo que se verificó en el primero en el núm. 310, de 26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27 de noviembre de 2020, el abogado del Estado, en la representación que legalmente ostenta, señaló que no haría alegaciones en el presente procedimiento y que se personaba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 de diciembre de 2020 la presidenta del Congreso de los Diputados comunicó al tribunal el acuerdo de la mesa de la Cámara por el que se persona en el procedimiento y ofrece su colaboración a los efectos del art. 88.1 LOTC. Lo mismo hizo la presidenta del Senado por escrito que tuvo entrada en este tribunal el día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30 de diciembre de 2020, el letrado mayor de la Junta General del Principado de Asturias, en la representación que legalmente ostenta, se personó en el procedimiento y realizó alegaciones. Con posterioridad, por escrito registrado el 5 de enero de 2021, presentó nuevo escrito y solicitó darle trámite como escrito de personación y alegaciones tras advertir erratas en su primer escrito. Así, estas alegaciones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primer apartado contiene diversas consideraciones sobre el contenido de la reforma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representante de la Cámara autonómica que el artículo 3 bis consta de dos apartados: “1. En el marco de lo dispuesto por el Estatuto de Autonomía y, en su caso, por la legislación que lo desarrolle, tanto los diputados en el ejercicio de sus funciones parlamentarias como los miembros del Consejo de Gobierno, los cargos y empleados públicos y cualquier persona que comparezca ante la Cámara, podrán utilizar el bable/asturiano” y “2. La mesa de la Cámara, oída la junta de portavoces, adoptará, en su caso, los criterios oportunos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representante del Parlamento el hecho de que el precepto consta de dos apartados porque el recurso, que se dirige contra todo el artículo, no hace en su argumentación alusión alguna al segundo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explicando el origen de la reforma que lo que pretendía era desactivar el argumento, usado en una sesión de 1 de octubre de 2019, de la imprevisión del Reglamento —en su redacción previa a la reforma— del uso del bable en las intervenciones ante la Cámara de quienes no fueran diputados, empezando por los miembros del Consejo de Gobierno y siguiendo por el resto de posibles comparecientes.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parámetro de constitucionalidad que propone el recurso, el artículo 3.2 de la Constitución y el artículo 4 del Estatuto de Autonomía del Principado de Asturias, recoge la doctrina constitucional en contenciosos lingüísticos que reconoce la “realidad plurilingüe de España” (STC 82/1986, FJ 4): una realidad plurilingüe que es constitucionalmente valiosa: “La Constitución se refiere a la necesidad de proteger y respetar las distintas modalidades lingüísticas de España como parte de nuestro patrimonio cultural” (STC 88/2017, FJ 5); un patrimonio que es “digno de especial respeto y protección” (STC 337/1994, FJ 7), “respeto y protección que por definición incumben al Estado en sentido estricto y también a las comunidades autónomas” (STC 82/2016,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escrito del representante de la Cámara autonómica que la protección de las distintas modalidades lingüísticas coexistentes con el castellano en las comunidades autónomas se ha traducido para algunas de ellas en su declaración como cooficiales con el castellano por parte de los respectivos estatutos de autonomía, una posibilidad que ofrece la propia Constitución en su artículo 3.2 (STC 56/2016, FJ 3: “el art. 3.2 de la Constitución remite a los estatutos de autonomía la decisión sobre el reconocimiento de las lenguas propias como lenguas cooficiales”). Para otras modalidades lingüísticas, sin embargo, el mandato constitucional de protección no ha tenido, al menos por el momento, esa traducción. Es el caso del bable, como el Tribunal Constitucional ha tenido ya ocasión de verificar (SSTC 82/1986, FJ 4; 27/1996, FJ l; 48/2000, y ATC 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escrito del representante de la Junta General que la cooficialidad, tiene dicho el Tribunal Constitucional, comporta que, “independientemente de su realidad y peso como fenómeno social”, una lengua “es reconocida por los poderes públicos como medio normal de comunicación en y entre ellos y en su relación con los sujetos privados, con plena validez y efectos jurídicos” (STC 82/1986, FJ 2) y “lo es con respecto a todos los poderes públicos radicados en el territorio autonómico, sin exclusión de los órganos dependientes de la administración central y de otras instituciones estatales en sentido estricto” (STC 165/2013, FJ 4), “siendo, por tanto, el criterio delimitador de la oficialidad del castellano y de la cooficialidad de otras lenguas españolas el territorio, independientemente del carácter estatal (en sentido estricto), autonómico o local de los distintos poderes públicos” [STC 31/2010, FJ 14 a)]; “el ciudadano tiene derecho a usar indistintamente el castellano o la lengua oficial propia de la comunidad autónoma en sus relaciones con el conjunto de las instituciones públicas que se ubican en el territorio de esa comunidad” (STC 11/2018, FJ 4). De modo que no podrán obtener el reconocimiento como medio normal de comunicación con plena validez y efectos jurídicos con respecto a todos los poderes públicos radicados en una comunidad autónoma, en y entre ellos, y de estos con los particulares, las lenguas que, como el bable, no sea cooficiales según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del representante legal de la Cámara señalando que con arreglo al ATC 27/2010, no hay cooficialidad encubierta o material del bable en el artículo 4.2 de la Ley 1/1998, porque, de un lado, “su principal virtualidad es privar de toda discrecionalidad a la administración autonómica a la hora de aceptar las comunicaciones que reciba en esa lengua” y, del otro, porque “la plenitud de validez a todos los efectos predicada por el legislador autonómico solo vincula al Principado de Asturias, según se precisa en el inciso final de este precepto legal, quedando por tanto extramuros de ese ámbito de aplicación el resto de poderes públicos existentes en 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artículo 4.2 de la Ley 1/1998 no mereció tacha de inconstitucionalidad en el ATC 27/2010 sobre la base de esas dos consideraciones. Para el escrito del representante legal de la Junta General tampoco el artículo 3 bis del Reglamento de la Junta General debiera merecerlo, pues: a) se limita a decir que cualquier persona que comparezca ante la Cámara puede utilizar el bable/asturiano, algo que no va más allá del artículo 4.2 de la Ley 1/1998 cuando dice que los ciudadanos tienen derecho a emplear el bable/asturiano ante la administración autonómica; y b) si limitado es el alcance del artículo 4.2 de la Ley 1/1998, que se circunscribe a la administración del Principado, no más amplio es, desde luego, el alcance del artículo 3 bis del Reglamento de la Junta General, que se ciñe a las intervenciones ante la Junta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escrito del representante de la Junta General que el hecho de que una lengua no sea oficial no significa que no pueda tener algunos “usos oficiales”. El propio Tribunal Constitucional no ha querido que se dejaran sin proclamar unas candidaturas al Congreso y al Senado en bable/asturiano (STC 48/2000). Esos usos no podrán ser, ciertamente, los que habilita una declaración de cooficialidad, es decir, los que, con plena validez y efectos, se imponen para, en y entre todos los poderes públicos radicados en la comunidad autónoma, y entre estos y los particulares. Pero, entre la protección máxima de la cooficialidad y una mínima protección de lo que serían los contenidos lingüísticos que conllevan derechos humanos como, por ejemplo, el derecho a un nombre, o a la vida privada, “se abre paso una zona o nivel intermedio de garantía de los derechos lingüísticos”.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representante de la Junta General que el artículo 3 bis del Reglamento de la Cámara contempla el uso del bable/asturiano únicamente en sede parlamentaria y para las intervenciones en la Cámara. Y recuerda que otras instituciones parlamentarias autorizan el uso de lenguas no oficiales. En Aragón, el artículo 6 del Reglamento de las Cortes de Aragón dispone que las “[l]as Cortes de Aragón adaptarán sus actuaciones interna y externa, así como sus relaciones con los ciudadanos, a las obligaciones derivadas de la legislación vigente en materia de lenguas y en virtud de lo dispuesto en el Estatuto de Autonomía”. Y el Reglamento del Senado, respecto de las lenguas cooficiales, que son cooficiales en las comunidades autónomas respectivas, pero no en el Estado, es decir, no en el Senado, contiene, sin embargo, diversas cláusulas para habilitar su uso con validez y efectos jurídicos en las intervenciones en la Cámara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mandato del artículo 4 del Estatuto de Autonomía no es únicamente de protección del bable, sino también de promoción de su uso y de regulación del mismo. El artículo 10.1.27 del Estatuto de Autonomía tampoco habla solo de protección, sino, también,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representante de la Junta General recordando que la Carta europea de las lenguas regionales o minoritarias, que aunque “no puede erigirse en canon autónomo de validez”, sí “proporciona pautas interpretativas” [STC 165/2013, FJ 14 a), con remisión al ATC 166/2005, FJ 4; también STC 56/2016, FJ 5], incluye “el empleo por las colectividades regionales de lenguas regionales o minoritarias en los debates de sus asambleas, sin excluir, no obstante, el uso de la(s) lengua(s) oficial(es) del Estado” [artículo 10.2 e)] entre las medidas a “permitir y/o fomentar”. Y ello, por lo que se refiere a España, tanto, según consta en el instrumento de ratificación del Tratado, para las lenguas reconocidas como oficiales en los Estatutos de Autonomía de las comunidades autónomas del País Vasco, Cataluña, Illes Balears, Galicia, Valenciana y Navarra, como para “las que los estatutos de autonomía protegen y amparan en los territorios donde tradicionalmente se hablan”.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las asambleas regionales, que, como todo Parlamento, son “ante todo, escenarios privilegiados del debate político” (STC 226/2004, FJ 6) y para la representación del pluralismo político, que, en efecto, “adquiere uno de sus más claros sentidos en la actividad parlamentaria” (STC 115/2019, FJ 3), resultan también, por eso mismo, lugar y recinto propicios para dar visibilidad a esas lenguas regionales o minoritarias, al pluralismo lingüístico que en ellas se encarna, protegiéndolas y fomentando su uso como quieren la Carta Europea y la Constitución Española, al igual que el Estatuto de Autonomía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entiende el representante de la Junta General que el artículo 3 bis del Reglamento de la Junta General del Principado de Asturias no infringe los artículos 3 de la Constitución y 4 el Estatuto de Autonomía porque no comporta para el bable una cooficialidad encubierta que haya sorteado la falta de declaración de cooficialidad en el Estatuto de Autonomía como norma constitucionalmente competente para hacer esa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Responde, por último, a la alegación de que “el general uso del bable con plena eficacia jurídica en las sesiones parlamentarias puede debilitar el control que los parlamentarios y grupos parlamentarios realizan del Ejecutivo y de la administración autonómica, en cuanto, al no ser una lengua de general conocimiento, puede no entenderse por los diputados”. Señala el escrito del representante de la Junta General que para supuestos de dificultad en la comprensión es para lo que el artículo 3 bis del Reglamento de la Junta General cuenta con un apartado 2 que dice “[l]a mesa de la Cámara, oída la junta de portavoces, adoptará, en su caso, los criterios oportunos a tal efecto”, es decir, efectuará las ponderaciones y adoptará las resoluciones que, de darse el caso, sean necesarias. Así, podrán discutirse las determinaciones que, al amparo de lo dispuesto en el apartado 2 del artículo 3 bis del Reglamento, la mesa, oída la junta de portavoces, considere en su caso necesarias y adecuadas, pero no cabe prejuzgar en este recurso cuáles vayan a ser, ni anticipar que el apartado 1 del artículo 3 bis del Reglamento pueda llegar a dar cobertura a criterios de uso inconstitucionales. Por todo ello, el letrado autonómico suplica que se dicte sentencia desestimando el recuro.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16 de marzo de 2021 se acordó señalar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formulado por más de cincuenta diputados del Grupo Parlamentario Vox en el Congreso de los Diputados contra el art. 3 bis del Reglamento de la Junta General del Principado de Asturias en la redacción que del mismo ha realizado la reforma de 1 de julio de 2020 cuando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marco de lo dispuesto por el Estatuto de Autonomía y, en su caso, por la legislación que lo desarrolle, tanto los Diputados en el ejercicio de sus funciones parlamentarias como los miembros del Consejo de Gobierno, los cargos y empleados públicos y cualquier persona que comparezca ante la Cámara podrán utilizar el bable/asturiano.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Mesa de la Cámara, oída la Junta de Portavoces, adoptará, en su caso, los criterios oportunos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tal y como se reproduce en los antecedentes, consideran que la disposición impugnada ha vulnerado los artículos 3.2 y 81.1 de la Constitución y el art. 4 del Estatuto de Autonomía del Principado de Asturias. Igualmente consideran vulnerado 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legal de la Junta General del Principado de Asturias, en los términos que han quedado resumidos en los antecedentes, expresa su opinión divergente, señalando que el artículo 4.2 de la Ley 1/1998 reconoce a los ciudadanos el derecho a emplear el bable/asturiano ante la administración autonómica, y suplicando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alega, en primer lugar, por los diputados recurrentes que el reconocimiento del derecho a utilizar el bable/asturiano tanto a los diputados, en el ejercicio de sus funciones parlamentarias, como a los miembros del Consejo de Gobierno, a los cargos y empleados públicos y a cualquier persona que comparezca ante la Cámara, sería contraria a las previsiones de los arts. 3.2 y 81.1 de la Constitución, que reservan a los estatutos de autonomía la decisión sobre el reconocimiento de las lenguas propias como lenguas oficiales y la determinación, en cada caso, del alcance de la cooficialidad, y del art. 4 del Estatuto de Autonomía del Principado de Asturias, que no ha reconocido el bable/asturiano como lengua cooficial; pues no existiendo una declaración estatutaria de cooficialidad del bable/asturiano le estaría impedido al Reglamento de la Cámara regular un aspecto primordial de esa cooficialidad como es la condición de lengua de uso normal “en” los poderes públicos. Así, para los recurrentes el art. 3 bis estaría estableciendo el carácter de cooficial del bable/asturiano al instaurar el uso general de dicha lengua en el Parlamento asturiano.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la referida impugnación es preciso comenzar subrayando que la diversidad lingüística es una realidad cuyo respeto constituye un valor fundamental reconocido por la Constitución como patrimonio común y expresión de la diversidad cultural de España. Según este tribunal advirtió tempranamente, la Constitución de 1978 reconoce la realidad plurilingüe de la Nación española y, viendo en ella un valor cultural no solo asumible, sino también digno de ser promovido, obtiene de dicha realidad una serie de consecuencias jurídicas, la primera en orden a la posible atribución de carácter oficial a las diversas lenguas españolas, la segunda en orden a la protección efectiva de todas ellas y la tercera en orden a la configuración de derechos y deberes individuales en materia lingüística. Ya en el apartado cuarto de su preámbulo, la Constitución proclama la voluntad de “proteger a todos los españoles y pueblos de España en el ejercicio de los derechos humanos, sus culturas y tradiciones, lenguas e instituciones”; y el art. 20.3, en relación con la organización y el control parlamentario de los medios de comunicación públicos y el acceso a ellos, impone que se lleven a cabo en el respeto a las “diversas lenguas de España” (STC 56/2016, de 17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como ya hicimos, asimismo, en la referida STC 56/2016, de 17 de marzo, FJ 2, que en la configuración del estatuto de las lenguas españolas distintas del castellano la Constitución deja un importante espacio a la regulación por los estatutos y las leyes de las comunidades autónomas. En el artículo 3 del texto constitucional se fijaron los acuerdos básicos que actúan como premisa para cualquier desarrollo normativo en este ámbito sin que se imponga un único modelo de regulación y gestión del pluralismo lingüístico. Es, por tanto, el ya referido artículo 3 CE (que figura significativamente en el título preliminar) el que contiene sustancialmente la regulación constitucional en materia lingüística,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castellano es la lengua española oficial del Estado. Todos los españoles tienen el deber de conocerlo y el derecho de usarlo.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demás lenguas españolas serán también oficiales en las respectivas Comunidades Autónomas de acuerdo con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riqueza de las distintas modalidades lingüísticas de España es un patrimonio cultural que será objeto de especial respeto y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virtud de la remisión que hace el apartado 2 de este artículo 3 CE a lo dispuesto en las normas estatutarias de las respectivas comunidades autónomas, tal regulación esencial se completa con lo que dichas normas establecen sobre la cooficialidad de las lenguas españolas distintas del castellano. Así, el art. 3.1 y 2 de la Constitución y los artículos correspondientes de los respectivos estatutos de autonomía son la base de la regulación del pluralismo lingüístico en cuanto a su incidencia en el plano de la oficialidad en el ordenamiento constitucional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de la regulación que hace la Constitución de la materia se desprendería que es oficial una lengua, independientemente de su realidad y peso como fenómeno social, cuando es reconocida por los poderes públicos como medio normal de comunicación en y entre ellos y en su relación con los sujetos privados, con plena validez y efectos jurídicos (STC 82/1986, de 26 de junio, FJ 2). Ello implica que una lengua oficial será un medio de comunicación normal de los poderes públicos y ante ellos, de lo que se sigue que en el caso de aquellas lenguas distintas al castellano la consecuente cooficialidad lo es con respecto a todos los poderes públicos radicados en el territorio autonómico, sin exclusión ni de los entes locales ni de los órganos dependientes de la administración central (STC 82/1986, FJ 4), de modo que el ciudadano tiene derecho a usar indistintamente el castellano o la lengua oficial propia de la comunidad autónoma en sus relaciones con el conjunto de las instituciones públicas que se ubican en el territorio de esa comunidad (SSTC 134/1997, de 17 de julio, FJ 2; 253/2005, de 11 de octubre, FJ 10, y 31/2010,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alcance de los dos primeros apartados del art. 3 CE, debemos asimismo subrayar que el referido precepto constitucional dispone de un apartado 3 en virtud del cual el constituyente ha demandado tutelar, también, aquellas realidades lingüísticas que no están amparadas por el estatuto de la oficialidad lingüística en un determinado territorio autonómico, para lo cual corresponderá a los poderes públicos disponer las garantías tanto de respeto como de protección de aquellas, lo cual incluye la posible regulación de su uso público bajo determinadas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Recordado lo anterior, es ya posible abordar el primer motivo de impugnación señalando que el precepto reglamentario impugnado en el presente proceso constitucional no tiene como resultado la atribución de los efectos propios de la oficialidad a una lengua propia, pues no reconoce al bable/asturiano como “medio normal de comunicación” ante todos los poderes públicos radicados en el territorio autonómico, sino únicamente reconoce determinados efectos en el seno de la institución parlamentaria autonómica. Es claro que el precepto impugnado no regula dicha cooficialidad. La posibilidad de utilizar el bable/asturiano se reconoce tanto en favor de los diputados en el ejercicio de sus funciones parlamentarias como de los miembros del Consejo de Gobierno, los cargos y empleados públicos y cualquier persona que comparezca ante la Cámara pero únicamente a los exclusivos efectos de utilizar esa lengua en sede parlamentaria. En efecto, el precepto reglamentario impugnado no se refiere, ni podría hacerlo, ni a la administración autonómica, ni a los entes locales, ni a los órganos dependientes de la administración central. Lo dispuesto en el art. 3 bis del Reglamento de la Junta General tiene un ámbito de aplicación limitado, pues los efectos del reconocimiento que en el mismo se realiza solo se producen en el ámbito de la propia Cámara autonómica, quedando por tanto extramuros de ese ámbito de aplicación el resto de los poderes públicos existentes en 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Serían los ya referidos efectos generales ante todos los poderes públicos radicados en un territorio las notas identificativas de la oficialidad de una lengua determinada —efectos generales que son los que justifican, precisamente, que el apartado 2 del artículo 3 CE remita para declarar expresa y formalmente la cooficialidad a los estatutos de autonomía como norma institucional básica de cada comunidad autónoma a la que el Estado reconoce y ampara como parte integrante de su ordenamiento jurídico según dispone el art. 147.1 CE—, pero tales notas no se dan en el presente supuesto, pues no nos encontramos ante un reconocimiento general por los poderes públicos de una lengua como medio normal de comunicación en y entre ellos y en su relación con los sujetos privados, con plena validez y efectos jurídicos. Dicho de otro modo, el precepto impugnado se limita a establecer que la Junta General, máximo órgano de representación de los ciudadanos asturianos, acepta la utilización de la lengua asturiana tanto por los diputados en el ejercicio de sus funciones parlamentarias como por los miembros del Consejo de Gobierno, los cargos y empleados públicos o cualquier persona que comparezca ante la Cámara, como medio de asegurar la protección, el uso y la promoción del bable a las que se refiere el art. 4 del Estatuto de Autonomía en desarrollo de lo dispuesto en el apartado 3 del art. 3 CE cuando dispone que “la riqueza de las distintas modalidades lingüísticas de España es un patrimonio cultural que será objeto de especial respeto y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del Principado de Asturias contiene un reconocimiento de la lengua propia, el bable/asturiano, y remite a la Ley para la regulación de los distintos aspectos de su protección, uso y promoción. Como también sucede en otros estatutos de autonomía, este reconocimiento del plurilingüismo no lleva aparejada la atribución de carácter oficial a la lengua propia, que, en este caso, sí ha sido identificada por el propio Estatuto bajo una concreta denominación; el bable. Pero el que no se haya atribuido estatutariamente carácter oficial al bable/asturiano no excluye la posibilidad de tutelar aquella realidad lingüística que no está amparada por el estatuto de la oficialidad lingüística mediante medidas de protección y promoción como es el reconocimiento del uso de la lengua propia ante el órgano de representación de la ciudadanía, la Junta General del Principado de Asturias, foro de debate y participación en el que es especialmente adecuado que se garantice y visibilice aquella realidad lingüística plural. En definitiva el párrafo tercero del artículo tercero de la CE establece también su propio espacio de protección al ejercicio de las lenguas no oficiales, con independencia de lo establecido en el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interpretación del alcance del mandato constitucional de respeto y protección de aquellas realidades lingüísticas que no están amparadas por el estatuto de la oficialidad lingüística, coadyuva el hecho de que, como ya estableció este tribunal en relación con otras lenguas regionales no oficiales, en la medida en que el Estatuto de Autonomía del Principado de Asturias “protege y ampara” el bable no hay duda de que resultan de aplicación las disposiciones de la Carta europea de las lenguas regionales o minoritarias, en los términos de la declaración del Estado español incluida en el instrumento de ratificación de la Carta de 2 de febrero de 2001 (“Boletín Oficial del Estado” núm. 222, de 15 de septiembre de 2001) según la cual, a los efectos de la Carta se entienden por lenguas regionales o minoritarias, además de las reconocidas como oficiales, “las que los estatutos de autonomía protegen y amparan en los territorios donde tradicionalmente se hablan”. Así, cabe señalar, tal como recuerda el letrado de la Junta General, que la referida Carta europea de las lenguas regionales o minoritarias, que de acuerdo con nuestra doctrina proporciona pautas interpretativas de nuestro régimen jurídico lingüístico [STC 165/2013, FJ 14 a), con remisión al ATC 166/2005, FJ 4; también STC 56/2016, FJ 5], incluye específicamente entre aquellas disposiciones de la parte tercera de la Carta que recogen medidas dirigidas a “permitir y/o fomentar” por los Estados firmantes: “el empleo por las colectividades regionales de lenguas regionales o minoritarias en los debates de sus asambleas, sin excluir, no obstante, el uso de la(s) lengua(s) oficial(es) del Estado” [artículo 10.2 e)]; medida razonable que se vincula con uno de los objetivos y principios establecidos en el artículo 7 de la Carta como es “la facilitación y/o el fomento del empleo oral y escrito de las lenguas regionales o minoritarias en la vida pública y en la vida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cuanto antecede, debemos desestimar el primer motivo de inconstitucionalidad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segundo lugar, por los diputados recurrentes que el reconocimiento del derecho a utilizar el bable/asturiano en la Junta General del Principado de Asturias recogido en el art. 3 bis puede debilitar el control que los parlamentarios y grupos parlamentarios realizan del Ejecutivo y de la administración autonómica, en cuanto, al no ser una lengua de general conocimiento, puede no entenderse por los diputados, lo que afectaría al núcleo de la función representativa de los parlamentarios, ex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que plantea este segundo motivo, es la eventual imposibilidad efectiva para que los diputados de la Junta General puedan ejercer sus facultades de control e impulso de la acción del Gobierno como consecuencia de que pudieran no comprender las comparecencias que se realicen en bable/asturiano, vulnerándose así el ius in officium propio del cargo de parlamentario protegido por el art. 23.2 CE y el correlativo derecho de los ciudadanos a participar en las funciones públicas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vulneración del derecho fundamental que pudiera derivar del precepto, pues es indudable que la regulación afecta a aquellos derechos o atribuciones que integran el estatuto constitucionalmente relevante del representante público, puede quedar salvada por la previsión recogida en el apartado 2 del propio artículo 3 bis del Reglamento de la Junta General del Principado de Asturias cuando dispone que “[l]a mesa de la Cámara, oída la junta de portavoces, adoptará, en su caso, los criterios oportunos a tal efecto”. Es decir, al efecto de que tanto los diputados en el ejercicio de sus funciones parlamentarias como los miembros del Consejo de Gobierno, los cargos y empleados públicos y cualquier persona que comparezca ante la Cámara puedan utilizar el bable/asturiano. Así, que esa afectación no se convierta en vulneración depende de que la mesa necesariamente adopte las medidas oportunas para impedir que el desconocimiento del bable por los representantes suponga un obstáculo para el ejercicio de tales funciones de debate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previsión impone a la mesa que al adoptar los criterios a los que el precepto se refiere realice una interpretación de los mismos que impida que la previsión recogida en el apartado 1 del art. 3 bis pueda llegar a suponer una limitación efectiva y real al ejercicio de aquellos derechos o atribuciones que integran el estatuto constitucionalmente relevante del representante público y a motivar las razones de su aplicación, con la finalidad de evitar la vulneración del derecho fundamental del representante de los ciudadanos a ejercer su cargo (art. 23.2 CE), así como del derecho de estos a participar en los asuntos públicos (art. 23.1 CE), que se puedan producir por el uso en la Junta General de una lengua distinta a la oficial en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tal y como señala el representante de la Junta General, podrán discutirse las determinaciones que, al amparo de lo dispuesto en el apartado 2 del artículo 3 bis del Reglamento, la mesa, oída la junta de portavoces, considere en su caso necesarias y adecuadas, pero no cabe prejuzgar en este recurso cuáles vayan a ser, ni anticipar que el apartado 1 del artículo 3 bis del Reglamento pueda llegar a dar cobertura a criterios de uso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por tanto concluir que, en abstracto, el precepto impugnado no vulnera los derechos reconocidos en el art. 23 CE, por lo que debemos igualmente desestimar este segundo motivo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núm. 4911-2020 promovido por más de cincuenta diputados del Grupo Parlamentario Vox del Congreso de los Diputados contra el art. 3 bis del Reglamento de la Junta General del Principado de Asturias de 18 de junio de 1997, introducido mediante la reforma aprobada por el Pleno de la Cámara de 1 de julio de 2020 y publicada en el “Boletín Oficial del Principado de Asturias” núm. 139, de 20 de julio de 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Encarnación Roca Trías a la sentencia dictada en el recurso de inconstitucionalidad núm. 4911-2020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voto particular a fin de exponer mi discrepancia con la fundamentación jurídica y con el fallo de la sentencia, en atención a las razones que defendí durante su deliberación en el Pleno y que paso a exponer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presente recurso de inconstitucionalidad se impugna el art. 3 bis del Reglamento de la Junta General del Principado de Asturias, introducido por el art. único de la reforma de dicho Reglamento de 1 de julio de 2020, que establece: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marco de lo dispuesto por el Estatuto de Autonomía y, en su caso, por la legislación que lo desarrolle, tanto los Diputados en el ejercicio de sus funciones parlamentarias como los miembros del Consejo de Gobierno, los cargos y empleados públicos y cualquier persona que comparezca ante la Cámara, podrán utilizar el bable/asturiano.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Mesa de la Cámara, oída la Junta de Portavoces, adoptará, en su caso, los criterios oportunos a tal efecto”.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citado precepto se impugna por contradecir la reserva al estatuto de autonomía establecida en los arts. 3 y 81.1 CE y el propio art. 4 del Estatuto de Autonomía del Principado de Asturias, que decidió no otorgar la condición de cooficial a la modalidad lingüística del bable. Los recurrentes consideran que no existiendo una declaración estatutaria de cooficialidad del bable/asturiano, le estaría impedido al Reglamento de la Cámara regular un aspecto primordial de esa cooficialidad como es la condición de lengua de uso normal “en” los poderes públicos, al instaurar el uso general de dicha lengua en el Parlamento asturiano.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Tras examinar el alcance de los dos primeros apartados del art. 3 CE y de la previa doctrina constitucional acerca de la cooficialidad lingüística, con cita de la STC 56/2016, la sentencia rechaza la queja de los recurrentes con base en un único argumento: “el precepto reglamentario impugnado en el presente proceso constitucional no tiene como resultado la atribución de los efectos propios de la oficialidad a una lengua propia, pues no reconoce al bable/asturiano como ‘medio normal de comunicación’ ante todos los poderes públicos radicados en el territorio autonómico, sino únicamente reconoce determinados efectos en el seno de la institución parlamentaria autonómica” (FJ 2). Y añade: “En efecto, el precepto reglamentario impugnado no se refiere, ni podría hacerlo, ni a la administración autonómica, ni a los entes locales, ni a los órganos dependientes de la administración central. Lo dispuesto en el art. 3 bis del Reglamento de la Junta General tiene un ámbito de aplicación limitado, pues los efectos del reconocimiento que en el mismo se realiza solo se producen en el ámbito de la propia Cámara autonómica, quedando por tanto extramuros de ese ámbito de aplicación el resto de los poderes públicos existentes en el territorio autonómico” (FJ 2). Para la sentencia serían, pues, los “efectos generales ante todos los poderes públicos radicados en un territorio las notas identificativas de la oficialidad de una lengua determinada”, y esas no se dan en el presente supuesto, por lo que la sentencia considera el precepto impugnado como un “medio de asegurar la protección, el uso y la promoción del bable a las que se refiere el art. 4 del Estatuto de Autonomía en desarrollo de lo dispuesto en el apartado 3 del art. 3 CE cuando dispone que ‘la riqueza de las distintas modalidades lingüísticas de España es un patrimonio cultural que será objeto de especial respeto y protección’”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para el Pleno, el precepto reglamentario impugnado no tiene como resultado la atribución de los efectos propios de la oficialidad porque solo se reconoce como “medio de comunicación normal” en la Junta General del Principado de Asturias y, por tanto, su finalidad es la protección, uso y promoción del bable/asturiano.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la STC 11/2018, de 8 de febrero, que resolvió el recurso de inconstitucionalidad interpuesto contra algunos preceptos de la Ley del Parlamento de Cataluña 35/2010, de 1 de octubre, del occitano, aranés en Arán, por ser contarios a los apartados uno y dos del art. 3 CE y al art. 6.2 del Estatuto de Autonomía de Cataluña, el tribunal, en su FJ 2, señaló: “El encuadramiento que el proceso demanda debe hacerse, conforme a reiterada doctrina constitucional, atendiendo preferentemente al ‘sentido y finalidad’ de la norma (STC 153/1989, de 5 de octubre, FJ 4). En principio, la regulación del uso de las lenguas puede entenderse, en función de las concretas previsiones de la norma, bien relacionada con el estatus de oficialidad de esa lengua o bien con las medidas dirigidas al fomento de su utilización. Este tribunal ya ha tenido ocasión de declarar que, de lo dispuesto en la materia tanto en la Constitución como en el Estatuto de Autonomía, surge un mandato, una habilitación competencial (que el tribunal ha calificado como ‘deber’, STC 6/1982, de 22 de febrero, ‘mandato’, STC 69/1988, de 19 de abril, FJ 8, ‘habilitación’, STC 337/1994, de 23 de diciembre, FJ 7, o como ‘competencia lingüística’, STC 74/1989, de 21 de abril, FJ 2), dirigido a la Generalitat de Cataluña para llevar a cabo, en las condiciones que derivan de la Constitución y el Estatuto, no solo actividades de fomento de las lenguas oficiales en la comunidad, sino también para regular los aspectos esenciales de la cooficialidad de las mismas”. Tras examinar el contenido de los preceptos impugnados, se concluía que su objeto no era el fomento y difusión del aranés, sino que por el contrario, se referían “al régimen de cooficialidad del aranés, pues su objeto y finalidad se circunscribe al desarrollo de su estatuto jurídico en cuanto lengua reconocida por los poderes públicos como medio normal de comunicación en y entre ellos y en su relación con los sujetos privados, con plena validez y efectos jurídicos”.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debería haber sido, a mi juicio, el canon o forma de enjuiciar este recurso. Dilucidar desde el “sentido y finalidad de la norma”, si nos encontrábamos o no ante una norma que regula aspectos esenciales de la cooficialidad, y ello en la consideración de que, a diferencia del aranés, el bable/asturiano no se encuentra reconocido como lengua oficial por el Estatuto de Autonomía del Principado de Asturias. La sentencia con la que no estoy de acuerdo no hace ninguna reflexión en este sentido y se limita a afirmar, en los términos ya expuestos, que dado que no nos hallamos ante un reconocimiento general del bable/asturiano como “medio de comunicación normal”, no se dan “las notas identificativas de la oficialidad” y, por tanto, la finalidad del precepto es la protección, uso y promoción de dicha lengua.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Dicho lo anterior procede afirmar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Ninguna duda cabe albergar de que el bable no es lengua oficial, puesto que el Estatuto de Autonomía del Principado no le reconoce este carácter (SSTC 82/1986, de 26 de junio, FJ 4, y 27/1996, de 15 de febrero, FJ 3). Únicamente establece, en su art. 4, que “gozará de protección”, “[s]e promoverá su uso, su difusión en los medios de comunicación y su enseñanza, respetando en todo caso, las variantes locales y la voluntariedad en su aprendizaje”, y que una ley del Principado regulará su “protección, uso y promoción”.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la STC 87/1997, de 24 de abril, el Tribunal afirmó que “la Constitución en su art. 3.2 remite a los Estatutos de Autonomía de las Comunidades con lengua propia distinta del castellano la decisión sobre la declaración de la oficialidad de esa lengua y acerca de su régimen jurídico. A su vez los Estatutos concretan esta remisión constitucional mediante preceptos, situados en los Títulos preliminares respectivos, en los que, después de efectuar la declaración de la oficialidad de la lengua propia de la Comunidad y reiterar la del castellano, lengua oficial común, incluyen un mandato dirigido a las correspondientes instituciones autonómicas de gobierno para que adopten las medidas necesarias en orden a asegurar el conocimiento de ambos idiomas y a garantizar la plena igualdad en lo que se refiere a los derechos y deberes lingüísticos de los ciudadanos, así como el uso normal y oficial de las lenguas oficiales”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Es cierto, por otro lado, que en la STC 82/1986, de 26 de junio, FJ 2, el Tribunal señaló que la condición de lengua oficial reside en su reconocimiento, por los poderes públicos, como medio normal de comunicación en y entre ellos y en su relación con los sujetos privados, con plena validez y efectos jurídicos. No obstante, y esto no puede pasar desapercibido, dicho reconocimiento por los poderes públicos estaba previamente atribuido estatutariamente. Solo el Estatuto, ex art. 3.2 CE, puede llevar a cabo dicho reconocimiento. Pero, a falta del mismo, ¿puede el legislador ordinario declarar una lengua como medio de comunicación oficial aunque solo lo sea para determinados ámbitos?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Como ya se ha señalado, el Pleno ha considerado que cualquier regulación que se haga respecto de una lengua no oficial, sea cual sea su contenido, si esta no es general, es decir, si no afecta a todos los poderes públicos radicados en el territorio autonómico, deberá ser considerada como una medida de protección, uso y promoción de la misma. Yo estimo, sin embargo, que en los supuestos de lenguas no oficiales se ha de partir y atender “preferentemente” al “sentido y finalidad de la norma”, y no tener como único canon de enjuiciamiento el que se hace derivar de la definición que este tribunal, a falta de una establecida en la Constitución, ha hecho de “lengua oficial”, sin haber tenido, al menos, en consideración, que fue realizada, según entiendo yo, desde la comprensión de que la oficialidad debía ser previamente declarada por el Estatuto de Autonomía (art. 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y desde el razonamiento expuesto, considero que el art. 3 bis del Reglamento ha convertido el bable/asturiano en lengua cooficial “en” el Parlamento asturiano, al otorgarle una cualidad o efecto no reconocido previamente en su Estatuto, y, por tanto, sin competencia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Nos encontramos ante una sentencia importante por su trascendencia y sus consecuencias pro futuro. Solo el Estatuto puede convertir una lengua propia en medio normal de comunicación “en” y “entre” los poderes públicos. Y si no lo hace, el legislador no puede, a mi juicio, conferir, aunque sea de forma parcial o limitada, dicha cualidad. Con esta sentencia se confirma la decisión tomada en el art. 3 bis del Reglamento de la Junta General del Principado de Asturias.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reforma de un Estatuto de Autonomía es compleja. Necesita de un procedimiento de aprobación y de reforma dificultoso. Pero ello no es casualidad. Es la “norma institucional básica de cada comunidad autónoma” (art. 147.1 CE). Si en su día no se declaró por el Estatuto del Principado de Asturias la cooficialidad del bable, solo a través de su reforma puede revertirse esta decisión. No hacerlo así, sino a través de diferentes normas que, aunque de forma limitada o parcial, regulen aspectos propios de la cooficialidad, puede acabar convirtiendo una lengua propia en plenamente oficial por una vía distinta a la prevista constitucionalmente.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marzo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Pedro José González-Trevijano Sánchez a la sentencia dictada en el recurso de inconstitucionalidad núm. 4911-2020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expreso mi discrepancia, no con el fallo, pero sí con la fundamentación jurídica de la sentencia dictada en el recurso de inconstitucionalidad mencionado, en los términos que expuse en la deliberación realizada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el texto de la sentencia, cuando afirma que el art. 3 de la Constitución Española y los artículos correspondientes de los respectivos estatutos de autonomía constituyen la base de la regulación del pluralismo lingüístico, en cuanto a su incidencia en el plano de la oficialidad en el ordenamiento constitucional español. Como hemos señalado, “la Constitución en art. 3.2 remite a los estatutos de autonomía de las comunidades con lengua propia distinta del castellano la decisión sobre la declaración de oficialidad de esa lengua y acerca de su régimen jurídico. A su vez, los estatutos concretan esa remisión constitucional mediante preceptos, situados en los títulos preliminares respectivos, en lo que, después de efectuar esa declaración de la oficialidad de la lengua propia de la comunidad […] incluyen un mandato dirigido a las correspondientes instituciones autonómicas de gobierno para que adopten las medidas necesarias en orden a asegurar el conocimiento de ambos idiomas y a garantizar la plena igualdad en lo que se refiere a los derechos y deberes lingüísticos de los ciudadanos, así como el uso normal y oficial de ambas lenguas” (STC 87/1997, de 24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ello, únicamente tienen la consideración de lenguas cooficiales en el territorio de una comunidad autónoma, aquellas que hayan sido reconocidas como tales en el respectivo estatuto de autonomía. Dicho reconocimiento no se produce en el caso del Estatuto de Autonomía del Principado de Asturias, cuyo art. 4.1 se limita a señalar que “[e]l bable gozará de protección. Se promoverá su uso, su difusión en los medios de comunicación y su enseñanza, respetando en todo caso las variantes locales y la voluntariedad de su aprendizaje”. Siendo ello así, y acudiendo a lo señalado en el apartado 3 del art. 3 del texto constitucional, el bable se configura como una “modalidad lingüística”, y es, por ello “patrimonio cultural que será objeto de especial respeto y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el art. 3.2 CE, el reconocimiento del bable como lengua oficial en el territorio autonómico exigiría necesariamente la previa reforma del Estatuto de Autonomía, y por tanto la concurrencia de las mayorías exigidas en su art. 56.2, sin que pueda abordarse por el cauce de una ley ordinaria emanada de la asamblea legislativa. Dicha pretensión se situaría extramuros de lo señalado en el texto constitucional y en la propia norma estatutaria.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clara distinción, que deriva del marco constitucional y estatutario vigente, no aparece, a mi juicio, recogida en la sentencia con la suficiente claridad, dando lugar a un déficit argumentativo que debería haberse reparado en el texto. La sentencia viene a poner el énfasis en que el apartado 3 del art. 3 CE, en la medida en que ha demandado tutelar aquellas realidades lingüísticas que no están amparadas por el estatuto de cooficialidad lingüística “incluye la posible regulación de su uso público bajo determinadas circunstancias”. Se trata, a mi juicio, de una expresión apodíctica, que no precisa ni el alcance ni las circunstancias de esa regulación, ni por tanto viene a distinguir suficientemente entre el uso público de las lenguas que son oficiales en el respectivo territorio, y las que carecen de dicho carácter; o, en otras palabras, entre un régimen de cooficialidad y otro de promoción y protección del uso de las lenguas.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añade a la argumentación que se demanda, la afirmación según la cual el reconocimiento del uso de esta lengua ante la Junta General del Principado de Asturias, se integra dentro de “las medidas de promoción y protección” de esta modalidad lingüística. Es obvio que cualquier medida que favorezca la utilización del bable por cualquiera de los poderes públicos autonómicos, es una medida de promoción. Pero no es esta la cuestión planteada por los recurrentes, pues a lo que debería dar respuesta la sentencia es a si esa promoción o protección puede llegar a la atribución a esta modalidad lingüística de alguna de las características propias de la oficialidad lingüística a través de una ley autonómica; esto es, si puede llegar a equiparar el uso del bable con el que es propio de una lengua cooficial en el seno de la institución parlamentaria, lo que, en opinión de la demanda, sería contrario al bloque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la afirmación según la cual, solo en el supuesto de que se produjera un reconocimiento general del uso de esta lengua como medio de comunicación normal ante “todos” los poderes públicos, se produciría una regulación de la oficialidad susceptible de ser considerada inconstitucional; consecuencia que no se daría cuando dicha regulación afecte únicamente a uno o algunos de estos poderes, como es, en este caso, la Junta General del Principado de Asturias. No es esta una afirmación que quepa deducir con claridad de nuestra doctrina, pues no estamos, a mi juicio, ante una cuestión de naturaleza puramente cuantitativa, ni cabría afirmar, a sensu contrario, que sería suficiente con que alguno de los poderes públicos autonómicos no la reconociese como lengua uso normal, para admitir la constitucionalidad de su uso generalizado como lengua oficial, en el seno de las instituciones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que haya de darse a la cuestión planteada ha de partir pues de otros parámetros. En concreto, y acudiendo a lo señalado en nuestra doctrina, “es oficial una lengua, independientemente de su realidad y peso como fenómeno social, cuando es reconocida por los poderes públicos como medio normal de comunicación en y entre ellos y en su relación con los sujetos privados, con plena validez y efectos jurídicos” (STC 11/2018, de 8 de febrero, FJ 4, que se remite a la STC 82/1986, de 26 de junio, FJ 2). Como tuvimos ocasión de señalar en el ATC 27/2010, de 25 de febrero, solo en la medida en que no se reconozca al bable/asturiano como “medio de comunicación normal”, ni tampoco se le atribuya esa condición en las relaciones que la respectiva institución entable con los sujetos privados “con plena validez y efectos jurídicos” —notas identificativas de la oficialidad de una lengua determinada—, cabría rechazar la pretensión ejercitada en 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anterior, entiendo que la sentencia debería haber precisado que la posibilidad de utilizar el bable/asturiano que el Reglamento parlamentario reconoce tanto en favor de los diputados en el ejercicio de sus funciones parlamentarias como de los miembros del Consejo de Gobierno, los cargos y empleados públicos y cualquier persona que comparezca ante la Cámara, lo es a los exclusivos efectos de abrir la posibilidad de uso de esa lengua en sede parlamentaria, pero sin que de dicha utilización pueda deducirse validez o efecto jurídico alguno, ni pueda derivarse en su configuración como lengua vehicular en el seno del órgano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y en relación con la alegada vulneración del art. 23 CE, coincido con el texto de la sentencia, cuando afirma que, en abstracto, el precepto impugnado no vulnera los derechos reconocidos en el citado precepto constitucional, ni cabe en este momento prejuzgar cuáles vayan a ser las medidas que vaya a adoptar la mesa, oída la junta de portavoces, en aplicación de lo dispuesto en el apartado 2 del art. 3 bis del Reglamento de la Junta General del Principado de Asturias. Discrepo, sin embargo, de la afirmación que se efectúa de que dicha previsión “impone” a la mesa realizar una interpretación que impida que la previsión recogida en el apartado 1 del art. 3 bis pueda llegar a suponer una limitación efectiva y real al ejercicio de los derechos reconocidos en el art. 23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supuesta imposición no deriva, en absoluto, de la dicción literal del apartado 2 del art. 3 bis, que se limita a afirmar que la mesa, oída la junta de portavoces “adoptará, en su caso, los criterios oportunos a tal efecto”. Ello implica que: se somete a la decisión discrecional de este órgano parlamentario, la posibilidad o no de su adopción (“en su caso”), la fijación del contenido o alcance de los mismos (“criterios oportunos”) y el objetivo perseguido con dichos criterios (“a tal efecto”); es decir, ya sea este únicamente el de promover el uso del bable, o el de salvaguardar los derechos de aquellos diputados que no entiendan esta lengua. En suma, el precepto no impone a la mesa la adopción de las medidas que señala la sentencia, sino que deja en manos de la misma la adopción de aquellas que estime necesarias y adecuadas, sin ningún condicionamiento adicional.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los motivos expuestos, y aplicando el principio de conservación de la norma, entiendo que la sentencia debería haber acudido al instrumento de la interpretación conforme a efectos de precisar que, sin perjuicio de que los criterios que adopte la mesa pudieran ser impugnados en su momento; este apartado del precepto únicamente podría reputarse constitucional, si se entiende que en la adopción de los mencionados criterios la mesa vendrá obligada a asegurar el equilibrio entre la posibilidad de utilizar el bable/asturiano y el derecho de los parlamentarios al ejercicio de sus funciones sin obstáculo alguno derivado del desconocimiento de esta lengua. Dicha interpretación debería asimismo haberse incluido en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pues, y de acuerdo con la consolidada doctrina constitucional sobre el citado principio de conservación de las normas, que hace necesario apurar todas las posibilidades de interpretar los preceptos de conformidad con la Constitución, entiendo que el precepto controvertido, siempre que se le atribuya, en los términos señalados en el presente voto particular, un significado respetuoso con lo señalado en la Constitución y en el Estatuto de Autonomía del Principado de Asturias no ha de ser objeto de reproche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marzo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