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11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la magistrada doña Concepción Espejel Jorquera, en el recurso de amparo núm. 1258-2022, promovido por doña Gloria Rodríguez Tabares y doña Elena María del Río Nistal, contra la sentencia de 30 de diciembre de 2021 dictada por la Sala de lo Social del Tribunal Superior de Justicia de A Coruña en el recurso de suplicación 457-2021,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1258-2022 se impugna la sentencia de 30 de diciembre de 2021 dictada por la Sala de lo Social del Tribunal Superior de Justicia de A Coruña en recurso de suplicación 457-2021.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 de marzo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1258-2022,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