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6452-2021, promovido por doña Beatriz Alejandra Pestaña Coria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enero de 2021 el procurador de los tribunales don Javier Lorente Zurdo, en nombre y representación de doña Beatriz Alejandra Pestaña Coria y bajo la dirección del letrado don Marcos Carrasco Gonzalez, interpuso demanda de amparo contra la providencia de 21 de julio de 2021 de la Sección Primera de la Sala de lo Contencioso-Administrativo del Tribunal Supremo dictada en recurso de casación 1917-2020 contra la sentencia dictada por la Sección Segunda de la Sala de lo Contencioso-Administrativo del Tribunal Superior de Justicia de Castilla La Mancha en rollo de apelación 335-2018.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24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César Tolosa Tribiño en el recurso de amparo núm. 6452-2021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