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81</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24 de febrero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8209-2022, promovido por don Pablo Javier Cortazzo Milder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12 de diciembre de 2022 el procurador de los tribunales don José Javier Freixa Iruela, en nombre y representación de don Pablo Javier Cortazzo Milder y bajo la dirección del letrado Antonio María Porta López-Puigcerver, interpuso demanda de amparo contra la providencia de 23 de noviembre de 2022, en el recurso de casación núm. 4731-2022.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31 de enero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8209-2022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febrero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