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2183-2022,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10 de abril de 2023, el magistrado don Juan Carlos Campo Moreno comunicó al señor presidente, a los efectos oportunos, su voluntad de abstenerse de intervenir en el conocimiento de la cuestión de inconstitucionalidad núm. 2183-2022.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viene vinculada al hecho de haber participado el magistrado, en la condición de ministro de Justicia, en el Consejo de Ministros de 7 de julio de 2020, en el que se aprobó el proyecto de ley que dio lugar a la Ley 8/2021, de 2 de junio, por la que se reforma la legislación civil y procesal para el apoyo a las personas con discapacidad en el ejercicio de su capacidad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propuesta. La intervención del magistrado, en su anterior condición de ministro de Justicia, en el Consejo de Ministros de 7 de julio de 2020 que aprobó el proyecto de ley que dio lugar a la norma legal cuya constitucionalidad se cuestiona (párrafo cuarto del art. 94 del Código civil, en la redacción dada por la Ley 8/2021, de 2 de junio, por la que se reforma la legislación civil y procesal para el apoyo a las personas con discapacidad en el ejercicio de su capacidad jurídica),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apartándole definitivamente del conocimiento de la cuestión de inconstitucionalidad núm. 2183-2022.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