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823-2022, promovido por don Houcine Belaredj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febrero de 2022 la procuradora de los tribunales doña Montserrat Gómez Hernández, en nombre y representación de don Houcine Belaredj y bajo la dirección del letrado don Hernando Alfredo Barrios Prieto, interpuso demanda de amparo contra la providencia de 20 de enero de 2022, en el recurso de casación núm. 3622-2021, dictada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823-2022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