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249-2022, promovido por don Jhomaly Peredo Alvarad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nio de 2022 el procurador de los tribunales don José Ángel Donaire Gómez, en nombre y representación de don Jhomaly Peredo Alvarado y bajo la dirección del letrado don Luis Ramón Burgos Rodríguez, interpuso demanda de amparo contra la providencia de 6 de junio de 2022 de la Sección Primera de la  Sala de lo Contencioso-Administrativo del Tribunal Supremo en recurso de casación núm. 855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24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