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18 de julio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140-2021, promovido por la mercantil Soninorte Producciones, S.L., representada por la procuradora de los tribunales doña Isabel Covadonga Juliá Corujo y asistida por el abogado don Jaime Rodríguez Díez, contra la resolución núm. 962, de 24 de julio de 2018, de la Consejería de Administración Pública y Hacienda de La Rioja, por la que se desestima el recurso de alzada interpuesto contra la desestimación presunta de la solicitud de convocatoria de concurso público para la adjudicación de licencias disponibles de comunicación audiovisual de radiodifusión sonora digital terrestre de ámbito local en la Comunidad Autónoma de La Rioja. Ha comparecido la Comunidad Autónoma de La Rioja y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enero de 2021 tuvo entrada en el registro general de este tribunal un escrito presentado por la procuradora de los tribunales doña Isabel Covadonga Juliá Corujo, actuando en nombre y representación de la mercantil Soninorte Producciones, S.L., y bajo la dirección letrada del abogado don Jaime Rodríguez Díez, mediante el que interpuso recurso de amparo contra las resoluciones administrativas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mercantil demandante de amparo, constituida por tiempo indefinido en escritura otorgada el día 20 de febrero de 2007, solicitó el 16 de febrero de 2018 la convocatoria del correspondiente concurso de licencias audiovisuales de radiodifusión sonora digital terrenal “disponibles conforme al artículo 27 de la Ley 7/2010, de 31 de marzo”, general de la comunicación audiovisual (LGCA), integradas en los tres bloques de frecuencias de la Comunidad Autónoma de La Rioja, con denominación Logroño, Calahorra y Haro y con diferentes ámbitos de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mediante orden del Ministerio de Ciencia y Tecnología de 15 de octubre de 2001 se aprobó la planificación del bloque de frecuencias destinados a la radio digital de ámbito local, en régimen de gestión indirecta, correspondiente al plan técnico nacional de la radiodifusión sonora digital terrenal (en adelante, plan técnico nacional). En el anexo de la orden, se establecieron tres bloques de frecuencias para ser objeto de adjudicación por la Comunidad Autónoma de La Rioja, con arreglo a la relación de localidades prioritarias presentadas por dicha Comunidad Autónoma en cumplimiento de la previsión de la disposición adicional primera, apartado 6, del Real Decreto 1287/1999, de 23 de julio, que aprobó el plan técnico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aprobación de la LGCA, la prestación de servicios de comunicación requiere, cuando se preste mediante ondas hertzianas terrestres, la obtención de licencia otorgada a través de concurso público conforme al art. 27 LGCA. Pero la Comunidad Autónoma de La Rioja no ha convocado el concurso público de licencias audiovisuales de radiodifusión sonora digital terrenal. Y afirma que “como consecuencia de la falta de convocatoria de concurso público, las licencias audiovisuales de radiodifusión sonora digital terrenal (DAB)” correspondientes a los bloques de frecuencia asignados a La Rioja “se encuentran disponibles para ser objeto de otorgamiento por medio de la convocatoria del preceptivo concurso público”. Entiende que resulta aplicable el art. 7.1 del Decreto del Gobierno de La Rioja 64/2012, de 9 de noviembre, y por ello es la Consejería, con competencia en materia de telecomunicaciones, la que otorga mediante concurso público, convocado de oficio o a instancia de los interesados. Se trata de una potestad reglada justificada por la limitación natural del espacio radioeléctrico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afirmado que “ante este marco normativo y de la realidad expuesta, en ejercicio de las competencias atribuidas; en defensa del derecho fundamental de los ciudadanos a la libertad de comunicación, que garantizan los apartados a) y d) del artículo 20.1 de la Constitución Española, de acuerdo con lo recogido en numerosas sentencias del Tribunal Constitucional (31/1994, 98/1994, 240/1994, 281/1994 y 307/1994); en defensa de lo que es el propio interés público y con el propósito claro de dar una mayor seguridad jurídica y amparo legal a los operadores de este sector, se debe atender las pretensiones esgrimidas en la presente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escrito registrado el 29 de junio de 2018, la mercantil recurrente en amparo interpuso recurso de alzada frente a la desestimación presunta de la anterior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reiteró la normativa aplicable, que ya citaba en su solicitud inicial: (i) el Real Decreto 1287/1999, de 23 de julio, que aprobó el plan técnico nacional de la radiodifusión sonora digital terrenal; (ii) la Orden del Ministerio de Ciencia y Tecnología de 15 de octubre de 2001, que aprobó la planificación de bloques de frecuencias destinados a la radio digital de ámbito local, en régimen de gestión indirecta, correspondiente al plan técnico nacional y (iii) la Ley 7/2010, de 31 de marzo, general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por Acuerdo del Consejo de ministros de 10 de junio de 2011 se aprobó el plan técnico de digitalización integral del servicio de radiodifusión sonora terrestre (en adelante, plan técnico de digitalización integral), a que hace referencia la disposición transitoria decimoquinta LGCA. Considera que, con la aprobación de dicho plan técnico de digitalización integral, la administración no puede denegar la convocatoria de concursos de licencias, pues “al margen de infringir la LGCA, está contribuyendo a bloquear el desarrollo de la radio digital en La Rioja”. Entiende que el plan técnico de digitalización integral no choca con el plan técnico nacional, que no ha sido derogado, por lo que no se puede esgrimir la disposición transitoria decimoquinta LGCA para rechazar la solicitud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apartados 2 y 5 del art. 27 LGCA, indica que en este último apartado “se fija el deber de convocar el concurso público de las licencias audiovisuales que hayan quedado vacantes”. Y a nadie se le escapa que “la administración tiene el deber de sacar a concurso las licencias vacantes por no haber sido convocado el concurso público, tras la petición, en el plazo concreto de tres meses. Y ha decidido incumplirlo. A pesar de ello, el Gobierno de La Rioja tuvo la oportunidad de cumplir el deber de convocar las licencias disponibles atendiendo a la solicitud formulada por mi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el art. 19.4 LGCA, junto con el art. 27 LGCA, prevé la figura jurídica de la convocatoria de concurso público para la adjudicación de las “licencias que han quedado sin otorgar, disponibles y/o vacantes, que regula la necesidad de otorgar nuevamente […] aquellas licencias audiovisuales disponibles, como es el caso de las señaladas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no convocatoria, además de infringir la LGCA y bloquear el desarrollo de la radio digital en la Comunidad Autónoma de La Rioja, infringe el derecho a la libertad de las comunicaciones del artículo 20.1 a) y d) CE, bloquearía la entrada de nuevos competidores para crear medios de comunicación social, e impediría el ejercicio del derecho a la libertad de empresa del art. 38 CE, puesto que se condenaría a una entidad a no poder desarrollar la finalidad para la que fue creada.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resolución núm. 962, de 24 de julio de 2018, firmada por el consejero de Administración Pública y Hacienda del Gobierno de La Rioja, se desestimó el recurso de alzada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tras afirmar la competencia para resolver la solicitud de convocatoria de licencias de comunicación audiovisual, que el plan técnico nacional fue aprobado por Real Decreto 1287/1999, de 23 de julio, modificado por Real Decreto 776/2006, de 23 de junio, y desarrollado por la Orden del Ministerio de Fomento de 23 de julio de 1999, por la que se aprueba el reglamento técnico y de prestación del servicio de radiodifusión sonora digital terrenal, y por la Orden del mismo ministerio de 24 de agosto de 1999, por la que se establecen las localidades a cubrir en las fases de introducción de la radiodifusión sonora digital terrenal y se aprueban las fases para la implantación del servicio y porcentajes de cobertura de la población de cada ámbito territorial, todo ello de conformidad con las competencias atribuidas por el art. 149.1.21 CE y el art. 62 de la Ley 11/1998, de 24 de abril, general de telecomunicaciones, desarrollada por Orden del Ministerio de Fomento de 9 de marzo de 2000, por la que se aprueba el Reglamento de desarrollo en lo relativo al uso del dominio público radioeléctrico, por las que la elaboración y aprobación de los planes de utilización del espectro radioeléctrico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art. 3.2 del Real Decreto 1287/1999, de 23 de julio, establece que, con el objetivo de satisfacer las necesidades de cobertura de ámbito local presentadas por las comunidades autónomas, se determinarán por orden del Ministerio de Fomento los bloques de frecuencias destinados a esta modalidad de cobertura. A tal efecto, mediante Orden de 15 de octubre de 2001, del secretario de Estado de Telecomunicaciones y para la Sociedad de la Información, se establecieron los bloques de frecuencias destinadas a la radio digital de ámbito local, en régimen de gestión indirecta, correspondientes al plan técnico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ocasión de la entrada en vigor de la Ley 7/2010, de 31 de marzo, y en cumplimiento de lo establecido en su disposición transitoria decimoquinta, se aprobó el plan técnico de digitalización integral mediante Real Decreto 802/2011, de 10 de junio, por el que se modifica el plan técnico nacional, aprobado por el Real Decreto 1287/1999,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se argumenta que no es de aplicación el apartado quinto del art. 27 LGCA, pues las licencias que pretende el recurrente que se incluyan en la convocatoria del concurso público solicitado, no pueden entenderse que se trate de vencimiento de licencias que hayan sido previamente otorgadas, pues la administración hasta la fecha no ha convocado ningún concurso público para el otorgamiento de las licencias de comunicación audiovisual de radiodifusión sonora digital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 7.1 del Decreto del Gobierno de La Rioja 64/2012, de 9 de noviembre, que alega el recurrente y del que resulta que se convocará el concurso para el otorgamiento de las licencias correspondientes a todas las frecuencias o múltiples digitales asignados en el plan técnico nacional a la comunidad autónoma que se encuentren disponibles, debe ser interpretado de manera que no entre en contradicción con lo establecido en la normativa básica estatal. Y en tal sentido, el art. 27.4 LGCA, establece que, transcurridos como máximo seis meses desde que se haya planificado una reserva de dominio público radioeléctrico sin que la administración competente haya solicitado su afectación al servicio público de difusión de radio y televisión, o determinado su destinación al servicio de comunicación de interés general, cualquier interesado podrá proponer convocar el correspondiente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Certifica que hasta la fecha de presentación de la inicial solicitud de convocatoria de concurso no ha sido presentada ante la administración ninguna solicitud de convocatoria de concurso público para el otorgamiento de licencias de comunicación audiovisual de radiodifusión sonora digital terrestre. Conforme a lo dispuesto en el art. 27.4 LGCA, transcurridos doce meses desde que se haya planificado una reserva de dominio público radioeléctrico sin que la administración competente haya solicitado su afectación al servicio público de difusión de radio y televisión o convocado el correspondiente concurso, y sin que ningún interesado haya instado dicha convocatoria, dicha reserva decaerá y se excluirá automáticamente de la planificación radioeléctrica.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debido a que no ha sido instada en plazo por los posibles interesados ninguna convocatoria del correspondiente concurso público y que “esta administración, resultando competente para ello, tampoco ha procedido a convocarlo, la reserva de dominio público radioeléctrico correspondiente a los bloques de frecuencias destinados a radio digital de ámbito local en régimen de gestión indirecta, ha decaído y quedado excluida automáticamente de la planificación radioeléctrica, sin que sea necesaria por lo tanto ninguna declaración adicional de tal extremo por parte de la autoridad estatal competente. Efectivamente tal y como dispone el art. 60.1 de la Ley 9/2014, de 9 de mayo, general de telecomunicaciones, el espectro radioeléctrico es un bien de dominio público cuya titularidad y administración corresponden al Estado y la inexistencia de la necesaria reserva de dominio público radioeléctrico inhabilita legalmente a esta administración para poder convocar dentro de su ámbito competencial concursos de otorgamiento de licencias audiovisuales de radiodifusión sonora digital terrestre”.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 de octubre de 2018, la mercantil recurrente en amparo formalizó la demanda contencioso-administrativa contra la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recoge nuevamente el marco normativo ya expuesto en su solicitud y recurso administrativo que es completado con la cita de preceptos del Decreto autonómico 64/2012, de 9 de noviembre, que regula los servicios de comunicación audiovisual y el registro de prestadores en el ámbito de la Comunidad Autónoma de La Rioja, a través del cual se adaptó el ordenamiento a la LGCA promoviendo el clima de liberalización del sector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dualidad del actual escenario mediante el sistema de comunicación previa-licencia, donde la potestad de la administración tiene carácter reglado, dado que la autoridad se limita a la comprobación jurídico-objetiva del cumplimiento de las exigencias de la convocatoria, razón por la que “la convocatoria del concurso público de licencias audiovisuales deba de iniciarse en el momento en que se verifica el cumplimiento de los requisitos para ello, algo que ha acontecido como se demuestra en la presente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—con sustento en el art. 27.2 LGCA y cita de la sentencia de la Sala de lo Contencioso-Administrativo del Tribunal Superior de Justicia de Asturias de 11 de diciembre de 2017 y de la sentencia del Juzgado de lo Contencioso-Administrativo núm. 14 de Barcelona de 19 de marzo de 2018— que el “deber de convocar los concursos de licencias audiovisuales se impone a la administración en virtud de la obligación de sacar a convocatoria todas las licencias audiovisuales disponibles y vacantes de la misma naturaleza y ámbito de cobertura”. De modo que “bajo el régimen jurídico actual, no resulta sostenible la desestimación de la convocatoria de concurso de las licencias vacantes/disponibles, basada en elementos discrecionales propios del régimen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con carácter general mediante la cita de normativa estatal y autonómica que los concursos se pueden convocar a instancia de los interesados y, específicamente en los concursos para el otorgamiento de licencias para la prestación de servicios de comunicación audiovisual, indica que la resolución convocando el concurso o denegando la convocatoria, —con cita de las sentencias de la Sala de lo Contencioso-Administrativo del Tribunal Superior de Justicia de La Rioja núm. 114/2018 y 115/2018, de 4 de abril, y 127/2018, de 12 de abril— “dependerá del cumplimiento de los presupuestos exigidos en los casos previstos en el artículo 27 de la LGCA, lo que ya constituye una cuestión de fondo. El artículo 7 del Decreto 64/2012, de 9 de noviembre, dice: No obstante, en los casos previstos en el artículo 27 de la Ley general de la comunicación audiovisual, y en los plazos que esta dispone, los interesados podrán instar la convocatoria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Sustenta la invalidez de la resolución administrativa impugnada en que la misma contradice el nuevo régimen jurídico audiovisual instaurado con la LGCA y los postulados del Decreto 64/2012, de 9 de noviembre, que regula los servicios de comunicación audiovisual y el registro de prestadores en el ámbito de la Comunidad Autónoma de La Rioja. En concreto se infringen los arts. 4, 22, 27 y 30.1 LGCA, el art. 7.1 del Decreto 64/2012 y los arts. 20.1 a) y d), 23 y 38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como ya hiciera en la solicitud y en el recurso administrativo, en el deber de convocar el concurso con sustento en dos de los apartados del art. 27 LGCA, los apartados segundo y quinto, y también en la sentencia núm. 1011/2017, de 11 de diciembre, de la Sala de lo Contencioso-Administrativo del Tribunal Superior de Justicia de Asturias, que se refiere a la obligación de convocar el concurso para la “adjudicación de vacantes” y de diversas sentencias de los juzgados de lo contencioso-administrativo de Barcelona, así como de los tribunales superiores de justicia de Madrid (sentencias núm. 223/2018, de 24 de abril, y 280/2018, de 31 de mayo), Castilla y León (sentencia núm. 518/2018, de 29 de mayo) y Extremadura (sentencias núm. 257/2018, de 19 de junio; 264/2018, de 21 de junio; 296/2018, de 10 de julio, y 300/2018 y 301/2018, de 12 de julio), reproduciendo en este caso, parte de su fundamento jurídico segundo por el que se proyectaría el deber de convocar “siempre que existan licencias disponibles sin matización alguna en cuanto a los motivos respecto de la licencia que así se encuentre”. Relaciona también en favor de la existencia de ese deber las sentencias de la Sala de lo Contencioso-Administrativo del Tribunal Superior de Justicia de Canarias (núm. 453/2017, de 1 de diciembre, y 445/2017, de 24 de noviembre) y de Galicia (núm. 453/2017,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contenido del art. 27.2 y 5 LGCA, e insiste en que no adjudicar licencias disponibles infringe el art. 4 LGCA y perjudica el interés general, bloquea la entrada de nuevos competidores y vulnera, además del art. 20.1 a) y d) CE, el derecho a participar en la vida pública y social (art. 23 CE) y el derecho a la libertad de empresa (art. 38 CE), pues se bloquea el derecho al acceso de las licencias para crear medios de comunicación social y se condena a una entidad a no poder desarrollar la finalidad para la que fue creada: ser un medio de comunicación para garantizar el pluralismo informativo.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en supuestos idénticos todas las comunidades autónomas han convocado los concursos públicos de licencias audiovisuales disponibles (Galicia, Cantabria, Navarra, Aragón, Extremadura), sin que la falta de convocatoria de concurso público haya sido un inconveniente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de la Sala de lo Contencioso-Administrativo del Tribunal Superior de La Rioja, de 16 de mayo de 2019, se estimó el recurso interpuesto frente a la resolución núm. 962, de 24 de julio de 2018, del consejero de Administración Pública y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esencialmente considera que la previsión del apartado 4 del artículo 27 LGCA, en cuanto al efecto del decaimiento de la reserva de dominio público radioeléctrico afecta a las planificaciones de reserva que se hayan efectuado a partir de la entrada en vigor de la LGCA, pero no a planificaciones anteriores, como es el caso de la reserva de dominio público radioeléctrico para la Comunidad Autónoma de La Rioja que fue realizada antes en el año 2001, esto es, antes del 1 de mayo de 2010 en que entró en vigor la LGCA. De modo que la falta de convocatoria de procedimientos para el otorgamiento de títulos habilitantes para la gestión de televisiones locales da lugar a la existencia de licencias disponibles que deben ofrecerse de forma simultánea. Argumenta que la pasividad de la administración demandada no puede motivar la desestimación de la solicitud deducida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dicha sentencia la letrada de la Comunidad Autónoma de La Rioja, en la representación que ostenta, preparó el recurso de casación, que fue admitido a trámite por auto de 6 de marzo de 2020 declarando que la cuestión presenta interés casacional objetivo para la formación de la jurisprudencia, consistente en interpretar el artículo 27.2 y 4 LGCA en relación con el resto de preceptos denunciados como infringidos en el escrito de preparación a fin de determinar si, con arreglo a tales normas, cabe exigir a la administración la convocatoria de concursos para la adjudicación de licencias para la prestación del servicio audiovisual de radio local digital terrestre cuando la administración no haya solicitado la afectación de reserva de dominio público radioeléctrico ni se haya solicitado su convocatoria por algún interesado dentro de los plazos establecidos por el citado artículo 27.4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representación de Soninorte Producciones, S.L., presentó el 20 de julio de 2020 su escrito de oposición al recurso de casación. En él afirma que la LGCA, y en concreto la previsión del art. 27.4 LGCA, no puede aplicarse a los planes anteriores a su entrada en vigor (Real Decreto 1287/1999 y orden del Ministerio de Ciencia y Tecnología de 15 de octubre de 2001), en virtud del principio de irretroactividad de las leyes. Añade que la interpretación de la sentencia del Tribunal Superior de Justicia de La Rioja es compatible con la normativa europea y en concreto con la Directiva 2018/1972, de 11 de diciembre. Insiste en el carácter reglado de la facultad de convocatoria y otorgamiento de licencias y que la subsistencia del deber de convocatoria ha sido aceptada por diversas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 la Sección Tercera de la Sala de lo Contencioso-Administrativo del Tribunal Supremo de 26 de noviembre de 2020, se estimó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atendiendo al interés casacional advertido en el auto de admisión a trámite del recurso de casación, expone la existencia de dos criterios jurisdiccionales distintos entre los diferentes tribunales superiores de justicia y distingue el caso que se le plantea, relativo a las circunstancias de aplicación y a los efectos de los plazos prevenidos en el artículo 27.4 LGCA puedan tener sobre los planes técnicos y sobre la cobertura de las licencias vacantes, de otros examinados por el propio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 que la disponibilidad para las administraciones públicas, los ciudadanos y medios de comunicación del espectro radioeléctrico libre, es consecuencia, en principio, de las libertades constitucionales de expresión e información, pero tal disponibilidad no es absoluta al estar condicionada por razones técnicas, compromisos internacionales y la regulación nacional, entre la que destaca, por su relevancia para el presente caso, la planificación técnica del espacio radioeléctrico. Por lo que, salvo que la regulación vigente incurra en inconstitucionalidad, por su carácter injustificadamente restrictivo o arbitrario, hay que estar a lo establecido por ella. Nada hay en el art. 27 LGCA que pueda considerarse irrazonable o indebidamente restrictivo. Es una regulación que trata de que no quede congelada la planificación del espacio radioeléctrico, de tal forma que una vez aprobada una planificación el no aprovechamiento de espacios reservados al dominio público radioeléctrico para servicios de radiodifusión hace decaer dicha reserva, tal como se prevé en el apartado 4 del artículo 27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su regulación “es clara y taxativa y cuenta con una fundamentación razonable: si la reserva planificada para el servicio público de radio y televisión no se ha afectado o empleado en dicha actividad en los plazos antedichos, debe quedar libre para cualquier otra necesidad o dedicación del espacio radioeléctrico. Debe rechazarse la idea de que la interpretación del artículo 27 LGCA en los términos vistos supondría dejar el ejercicio de una potestad estatal (la planificación del espacio radioeléctrico) al arbitrio de comunidades autónomas o particulares. En efecto, el argumento es insostenible por cuanto es la propia Ley la que establece tales plazos para el aprovechamiento de la reserva prevista en la planificación. La planificación estatal pierde eficacia en la parte que examinamos por imperativo legal, no por la desidia o voluntad de las administraciones públicas o de los particulares. Y, en último término, el Estado siempre puede volver a reservar el espacio radioeléctrico para la misma actividad con una nueva planificación o una modificación de la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que la aplicación del art. 27.4 LGCA incurre en prohibición de irretroactividad porque se proyecte sobre una planificación técnica aprobada con anterioridad a la entrada en vigor de la LGCA, en cuanto que no puede hablarse de que la aplicación de la LGCA suponga la afección de derechos adquiridos o situaciones consolidadas. Y, porque tras la entrada en vigor de la Ley han transcurrido sobradamente los plazos estipulados en el artículo 27.4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“de conformidad con lo dispuesto en el artículo 27.4 de la Ley general de comunicación audiovisual, el transcurso de los plazos estipulados en dicho precepto tras la aprobación de un plan técnico nacional de un servicio de radio o televisión, sin que la administración haya solicitado la afectación al servicio público de radio o televisión de que se trate de la reserva de dominio prevista en el citado plan o se haya convocado concurso para el otorgamiento de licencias, y sin que ningún interesado haya solicitado dicha convocatoria, la reserva de dominio decaerá y será excluida de la planificación. En consecuencia y dados tales presupuestos, la administración no estaría ya obligada a la convocatoria de concurso a solicitud de cualquier interesado hasta que se efectúe una nueva reserva de dominio y se produzca la correspondiente afectación al servicio público de radio o televisión”.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mercantil recurrente invoca en su demanda de amparo la vulneración de los derechos fundamentales a la libertad de información, comunicación y expresión [art. 20.1 a) y d)], en relación con el art. 14 CE, y el derecho a la igualdad (art. 14 CE) y solicita que se declaren vulnerados tales derechos, se le restablezca en la integridad de estos y se declare la nulidad de la resolución núm. 962, de 24 de julio de 2018, de la Consejería de Administración Pública y Hacienda, a fin de que dicte otra respetuosa con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 su argumentación mediante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Afirma que la ausencia de convocatoria de concurso público por parte del Gobierno de La Rioja ha impedido la obtención de licencias “a pesar de su disponibilidad”, lo que ha imposibilitado el ejercicio de los derechos fundamentales [art. 20.1 a) y d) CE] con evidente desigualdad con referencia a las demás comunidades autónomas. Entiende que ha sido la inacción de la administración pública la causante de que no se haya aprovechado el espectro que el Estado ha otorgado a la comunidad autónoma, lo que invalida el acto recurrido por ser contrario a los derechos invocados. Considera que “la interpretación prevalente” de los derechos invocados impide el incumplimiento del deber de convocatoria que se le impone a la administración, al tratarse de una potestad reglada, que no se puede “eclipsar por meros formalismos como es el transcurso de un plazo” del que únicamente es responsable la propia administración y que afecta al pluralismo de medios y a las libertades de comunicación. Afirma que otras comunidades autónomas han procedido a efectuar los concursos de licencias más allá del plazo establecido. Afirma que con dicha resolución se infringe la prevalencia de la libertad de información en la proyección que dada por la Directiva 2018/1972, de 11 de diciembre, donde se recoge el Código europeo de las comunicaciones electrónicas que proyecta la necesidad de usar el espectro radioeléctrico para evitar su pérdida o la imposición de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existe una patente contradicción entre las sentencias del Tribunal Supremo al diferenciar incorrectamente entre licencias de televisión digital y licencias de radiodifusión digital para la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negativa a conceder una licencia de radiodifusión infringe el artículo 10, apartado 1, del Convenio europeo de derechos humanos (CEDH) y cita las SSTEDH de 20 de octubre de 1997, asunto Radio ABC c. Austria; de 23 de noviembre de 1999, asunto Leveque c. Francia; de 7 de noviembre de 2000, asunto United Christian Broadcasters Ltd. c. Reino Unido; de 11 de octubre de 2007, asunto Glas Nadejda EOOD y Elenkov c. Bulgaria; de 17 de junio de 2008, asunto Meltex Ltd. y Movsessian c. Armenia, así como el dictamen del Comité de Derechos Humanos de Naciones Unidas, de 27 de octubre de 2016, en el caso Azagade c. Azerbaiyán.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art. 27.4 LGCA es una disposición restrictiva de derechos individuales, en el sentido del referido artículo 9.3 CE al tratarse de una retroactividad auténtica prohibida por la Constitución, atendida la importancia cuantitativa y cualitativa de la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indica que la interpretación que efectúa el Tribunal Supremo supondría que las bases de todas aquellas convocatorias en las distintas comunidades autónomas que estuvieran en una situación como la descrita, serían impugnables, habida cuenta de que el espectro concedido a los interesados había decaído y se encontraba excluido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vulnerado el derecho a la igualdad (art. 14 CE), al haberse convocado en otras comunidades autónomas concursos públicos de licencias de comunicación audiovisual. Afirma que el artículo 27.4 LGCA, al tener la consideración de normativa básica, debe aplicarse de forma similar en todo el territorio estatal y la dispar interpretación efectuada por las distintas comunidades autónomas, a juicio de la entidad recurrente, lesiona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2022, la Sección Tercera del Tribunal Constitucional acordó admitir a trámite la demanda de amparo, al apreciar que concurría en la misma una especial trascendencia constitucional [art. 50.1 de la Ley Orgánica del Tribunal Constitucional (LOTC)] porque el recurso podía dar ocasión al Tribunal para aclarar o cambiar su doctrina, como consecuencia de un proceso de reflexión interna [STC 155/2009, FJ 2 b)] y el asunto suscitado trascendía del caso concreto porque plantea una cuestión jurídica de relevante y general repercusión social o económica [STC 155/2009, FJ 2 g)]. Asimismo, acordó dar cumplimiento a lo dispuesto en el artículo 51 LOTC y formar la correspondiente pieza separada de suspensión, que fue concluida por ATC 158/2022, de 28 de noviembre, en el que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Sección Tercera de este tribunal de 7 de diciembre de 2022 se tuvo por personado y parte en representación de la Comunidad Autónoma de La Rioja al procurador de los tribunales don Jorge Miguel Deleito García. Y, a tenor de lo dispuesto en el artículo 52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Comunidad Autónoma de La Rioja, con la referida representación y asistida de la letrada doña María Esther Martínez Aguirre, presentó sus alegaciones mediante escrito registrado el 9 de enero de 2023, en el que no aprecia que se hayan vulnerado los derechos invocados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poniendo de manifiesto que la entidad recurrente desde su inicial solicitud hasta el recurso de amparo parte de un mismo presupuesto de hecho: la existencia de licencias disponibles en la Comunidad Autónoma de La Rioja, respecto de las que exige la convocatoria de concurso. Pero dicha premisa es errónea, pues no existen licencias disponibles, motivo por el cual no es factible convocar un concurso sobre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Define el marco normativo en el que se encuadra la controversia y a tal fin trae a colación el art. 27 LGCA y la disposición final sexta de la misma Ley, así como el art. 7 del Decreto del Gobierno de La Rioja 64/2012, de 9 de noviembre, el Real Decreto 1287/1999, de 23 de julio, que aprueba el plan técnico nacional de la radiodifusión sonora digital terrenal, y posteriormente la orden del Ministerio de Ciencia y Tecnología de 15 de octubre de 2001 aprobó la planificación de bloques de frecuencias de radio digital de ámbito local, en régimen de gestión indirecta, por la que se asignan a La Rioja tres bloques de frecuencias, así como finalmente, la resolución de 13 de julio de 2011 de la Secretaría de Estado de Telecomunicaciones y para la Sociedad de la Información, por la que se publica el acuerdo de Consejo de ministros de 10 de junio de 2011 por el que se aprueba el plan de digitalización del servicio de radiodifusión sonora terrestre y el Real Decreto 802/2011, de 10 de junio, que modifica el artículo 7 del plan técnico nacional de radiodifusión sonora digital terrestre y establece una reducción de las obligaciones de cobertura que se habían definido en el plan técnico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art. 27.4 LGCA, al no convocarse concurso alguno, ex lege, la reserva de dominio público radioeléctrico ha decaído, recuperándola el Estado, quedando excluida automáticamente de la planificación radioeléctrica, no existiendo espacio físico en el que proyectar la licencia cuyo concurso se reclama. La actora y otras empresas audiovisuales no promovieron en plazo la convocatoria del concurso, haciéndolo una vez finalizada la reserva. Tampoco al no convocarse concurso alguno han podido existir licencias vacantes. No existe por tanto ni licencia disponible, ni vacante, ni vencida, ni espacio de radiodifusión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cita de las SSTC 8/2016, de 21 de enero, y 78/2017, de 22 de junio, afirma la competencia exclusiva del Estado, ex artículo 149.1.21 CE, que incluye la planificación y control del espectro radioeléctrico a través de sus instrumentos de planificación (incluyendo cuadro nacional de atribución de frecuencias o planes técnicos nacionales de radiodifusión sonora y de televisión) sobre cuya base el Gobierno estatal delimita y establece las bandas, canales o frecuencias que se reservan a las administraciones públicas (o entes públicos de ellas dependientes) o a los particulares, garantizando así una concepción unitaria de la utilización y planificación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considerando 122 de la Directiva 2018/1972, de 11 de diciembre, por la que se establece el Código europeo de las comunicaciones electrónicas, acoge la cláusula en relación con los derechos del espacio radioeléctrico de que “se usan o se pierden”, por lo que la actuación de la administración, avalada por la sentencia del Tribunal Supremo, es conforme con la Directiva citada. Pues dicho espacio no puede estar reservado sine die sin ocupación y destino efectivo, evitándose de este modo la creación de barreras de entrada en el mercado mediante el acaparamiento anticompetitivo —considerando núm. 122 de la Directiva—. Pues habida cuenta que “el espectro radioeléctrico es un bien público que tiene un valor social, cultural y económico importante, los Estados miembros velarán por la gestión eficaz del espectro radioeléctrico para las redes y servicios de comunicaciones electrónicas en su territorio de conformidad con lo dispuesto en los artículos 3 y 4” (art. 45 de la Directiva 2018/1972, de 11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contradicción en la jurisprudencia del Tribunal Supremo, pues las SSTS 1/2020, de 9 de enero, y 10/2020, de 14 de enero, parten de la premisa de la existencia de licencias vacantes, presupuesto que no concurre en la sentencia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apreciarse la quiebra del principio de irretroactividad al no afectarse a derechos adquiridos y consolidados (SSTC 51/2018, de 10 de mayo, y 9/2019, de 17 de enero), pues no existen licencias integradas en el acervo del recurrente. Este solicita el concurso, transcurridos más de ocho años desde que entró en vigor la LGCA. Se trata, por tanto, de una retroactividad impropia, constitucionalmente admitida (SSTC 30/2016, de 18 de febrero, y 29/2018, de 8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principio de igualdad (art. 14 CE) tampoco ha sufrido menoscabo, pues no existe término válido de comparación con otras comunidades autónomas (Extremadura, Navarra, Madrid, Galicia, Castilla la Mancha, Castilla y León, Aragón) que han sacado a concurso licencias disponibles correspondientes al servicio de comunicación audiovisual de radiodifusión sonora digital terrenal, pues en la Comunidad Autónoma de La Rioja no existían licencias disponibles, constatándose esa indisponibilidad también en la Comunidad Autónoma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descarta que la actuación del consejero de Administración Pública y Hacienda del Gobierno de La Rioja haya vulnerado el art. 20 CE, pues se ha ajustado en el ejercicio de una potestad reglada a los parámetros normativos existentes, debiendo ajustarse el ejercicio de tales derechos, no obstante su importancia, a determinados límites técnicos que quedan dentro de la competencia del Estado quien habrá de regular el soporte o instrumento del cual la radio y la televisión se sirven —las ondas radioeléctricas, hertzianas o electromagnéticas—. Dicho dominio es susceptible de distintos usos para otros tipos de comunicaciones que se efectúan también mediante ondas radioeléctricas y distintas de la radiodifusión. Esa es la razón por la cual es menester una ordenación unitaria del problema mediante la asignación de frecuencias y potencias para cada uno de los usos, en cumplimiento de la disciplina internacional del tema, así como la previsión de otros problemas como puede ser la evitación de interferencias (SSTC 5/2012, de 17 de enero, y 244/1993, de 15 de julio). Siendo conceptualmente distintos los derechos de los ciudadanos a expresarse libremente y a transmitir y recibir información veraz en radiodifusión —sustancialmente unos derechos de libertad— y los instrumentos técnicos o ámbito de la realidad social en el cual tales derechos a través de la radiodifusión se proyectan y en los cuales dichos derechos se ejercen, que reclaman —por su misma naturaleza— una detallada regulación estatal, entre otras razones para posibilitar su ejercicio en condiciones de igualdad y no interferir otros usos del dominio público radioeléctrico (STC 127/1994,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presentó sus alegaciones mediante escrito registrado en este tribunal el 24 de enero de 2021 en el que reiteraba los argumentos expuestos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3 de febrero de 2023 en el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descarta que se haya producido una vulneración del art. 14 CE, al no existir el término válido de comparación exigido para que se produzca la vulneración, pues no se han dictado las resoluciones por los mismos órganos, ni en el caso del reproche dirigido al Tribunal Supremo concurre la identidad de supuestos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cita de las SSTC 12/1982, de 31 de marzo, y 31/1994, de 31 de enero, descarta la vulneración del art. 20.1 a) y d) CE al existir una regulación normativa que establece el marco temporal de reserva del espacio radioeléctrico a los efectos de convocar los correspondientes concursos. Corresponde al legislador una mayor libertad de configuración normativa para disciplinar los soportes técnicos e instrumentos de comunicación, que la que posee al ordenar directamente los derechos fundamentales del art. 20.1 CE (SSTC 127/1994, de 5 de mayo, FFJJ 4 y 5; 329/2005, de 15 de diciembre, FFJJ 4 y 9, y 112/2006, de 5 de abril, FJ 3). De este modo las resoluciones administrativas y las sentencias que aplican la regulación establecida en este ámbito difícilmente pueden lesionar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que las resoluciones del Tribunal Europeo de Derechos Humanos citadas no son aplicables por tratarse de decisiones de inadmisión o, en el caso de la STEDH de 20 de octubre de 1997, asunto ABC c. Austria, toda la actividad se subordinaba a una concesión del legislador federal que no se produjo, situación que se mantuvo durante tres periodos de tiempo, supuesto distinto al contemplado en la regulación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2023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 la demanda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dirige su pretensión de amparo contra las resoluciones de la Consejería de Administración Pública y Hacienda del Gobierno de La Rioja que denegaron la solicitud de convocatoria del correspondiente concurso de licencias de comunicación audiovisual, que a juicio de la recurrente se encontraban disponibles y vacantes —conforme al art. 27 de la Ley 7/2010, de 31 de marzo, general de la comunicación audiovisual (LGCA)—, correspondientes al servicio de comunicación audiovisual de radiodifusión sonora digital terrenal, con cobertura local, integradas en los tres bloques de frecuencias asignadas a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administrativas recurridas: (i) la vulneración de los derechos de libertad de expresión e información [art. 20.1 a) y d) CE] en relación con el derecho a la igualdad (art. 14 CE), por haber incumplido el deber de convocar el concurso de licencias referido. Afirma que otras comunidades autónomas han procedido a efectuar los concursos de licencias más allá del plazo establecido en el art. 27.4 LGCA y considera que esta es una norma restrictiva de derechos individuales, en el sentido del referido artículo 9.3 CE, al establecer una retroactividad auténtica prohibida por la Constitución. Finalmente, atribuye esta vulneración también al Tribunal Supremo al que reprocha que ha contradicho sus propios pronunciamientos; y (ii) la vulneración de su derecho a la igualdad en la aplicación judicial de la ley (art. 14 CE), pues la dispar interpretación efectuada por las distintas comunidades autónomas del art. 27.4 LGCA lesiona —a juicio de la entidad recurrente—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Comunidad Autónoma de La Rioja y el Ministerio Fiscal solicitan la desestimación de la demanda de amparo al entender que no se han vulnerado los derechos invocados por la recurrente. Razonan sustancialmente que la premisa de la que parte la demandante de amparo es errónea, pues la reserva del dominio público radioeléctrico ha decaído y no existen licencias disponibles o vacantes conforme al art. 27.4 LGCA. Niegan que exista contradicción en los pronunciamientos del Tribunal Supremo y que pueda apreciarse la quiebra del principio de irretroactividad al no afectarse a derechos adquiridos y consolidados. Finalmente consideran que el principio de igualdad tampoco ha sufrido menoscabo pues no existe término válido de comparación con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Ámbito del recurso de amparo y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Ámbito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recurrente en amparo, con sustento en la invocación de los arts. 20.1 a) y d) y 14 CE, introduce dos alegaciones nuevas, no contenidas en el recurso de alzada ni aducidas en el procedimiento contencioso-administrativo, que desbordan la naturaleza y 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cuestiona la constitucionalidad del art. 27.4 LGCA al considerarlo una norma restrictiva de derechos individuales, en el sentido del referido art. 9.3 CE por establecer una retroactividad auténtica prohibida por la Constitución. Sin embargo, ante la administración y la jurisdicción ordinaria fundamentó su solicitud y sus recursos en que la LGCA amparaba su pretensión de convocatoria de concurso y planteó, únicamente y por vez primera en la oposición al recurso de casación, la imposibilidad de aplicación del art. 27.4 LGCA —que ni tan siquiera entonces fue cuestionado— a los planes aprobados con anterioridad a su entrada en vigor, pretensión que fue rechazada en la sentencia del Tribunal Supremo. Dicha infracción constitucional no puede ser abordada en el marco del recurso de amparo. Debe indicarse, por una parte, que la vía del recurso de amparo no es la adecuada para la impugnación directa de las leyes (STC 31/1994, de 31 de enero, FJ 4) y, por otra, que el art. 9.3 CE no consagra un derecho fundamental susceptible de recurso de amparo ex art. 53.2 CE (por todas, STC 261/2015, de 14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cuestiona el proceder del Tribunal Supremo, a quien le reprocha que ha contradicho sus propios pronunciamientos. Pero plantea dicho reproche en la demanda de amparo sin haber interpuesto el incidente de nulidad de actuaciones, por lo que no se ha dado la oportunidad al órgano judicial de repararla. Tal omisión vulnera el carácter subsidiario del recurso de amparo, impidiendo también que nos pronunciemos sobre este aspecto de la referida vulneración, al no haberse agotado por la parte recurrente el remedio procesal legalmente previsto para tratar de obtener ante la jurisdicción ordinaria la reparación de las lesiones presuntamente sufridas [art. 44.1 a) LOTC y, por todas, STC 104/2011, de 20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demandante de amparo considera vulnerado el principio de igualdad bien en relación con la libertad de expresión e información, bien como motivo autónomo, con base en un mismo fundamento: la disparidad de criterios de interpretación y aplicación del art. 27.4 LGCA por las diferentes comunidades autónomas. Dicha queja no puede prosperar al no existir término válido de comparación. El distinto entendimiento de la norma aplicada no procede de la misma administración autonómica, sino de distintas comunidades autónomas en función de una diferente apreciación jurídica de la norma estatal aplicada que, en su caso, podrá ser corregida o confirmada en virtud de los correspondientes recursos contencioso-administrativos legalmente establecidos. En última instancia se atribuye —como es sabido— al Tribunal Supremo, la formación de jurisprudencia. Así ha sucedido en el presente caso, pues ante cuestiones que eventualmente podían ser sustancialmente iguales, existía una interpretación contradictoria de las normas de Derecho estatal en las que se fundamentaba el fallo de las distintas sentencias de los tribunales superiores de justicia (art. 86.3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 recordarse que la STC 49/1982, de 14 de julio, determinó la extensión del principio de igualdad en la aplicación de la Ley, concretando su ámbito de aplicación con respecto a los tribunales, señalando que sirve únicamente para vincular a los propios precedentes de cada tribunal u órgano jurisdiccional. No sirve, en cambio, para conseguir una interpretación y aplicación homogénea de la Ley por todos los tribunales. Esta última es la función propia de la jurisprudencia, como doctrina reiterada del Tribunal Supremo, que viene a complementar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resulta del párrafo tercero del fundamento jurídico segundo de la mencionada sentencia de este tribunal: “La regla general de la igualdad ante la Ley contenida en el art. 14 de la Constitución contempla, en primer lugar, la igualdad en el trato dado por la Ley o igualdad en la Ley y constituye desde este punto de vista un límite puesto al ejercicio del poder legislativo, pero es asimismo igualdad en la aplicación de la Ley, lo que impone que un mismo órgano no puede modificar arbitrariamente el sentido de sus decisiones en casos sustancialmente iguales y que cuando el órgano en cuestión considere que debe apartarse de sus precedentes tiene que ofrecer para ello una fundamentación suficiente y razonable. Distinto es el problema de la igualdad en la aplicación de la Ley cuando esta no se refiere a un único órgano, sino a órganos plurales. Para tales casos, la institución que realiza el principio de igualdad y a través de la que se busca la uniformidad, es la jurisprudencia, encomendada a órganos jurisdiccionales de superior rango, porque el principio de igualdad en la aplicación de la Ley tiene necesariamente que cohonestarse con el principio de independencia de los órganos encargados de la aplicación de la Ley cuando estos son órganos jurisdiccionales” (STC 49/1982,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legislación sobre comunicación audiovisual y los derechos contenidos en el art. 20.1 a) y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el objeto del recurso de amparo y descartada la vulneración del principio de igualdad, procede abordar el núcleo de la problemática constitucional que se nos plantea, esto es, si la denegación de la convocatoria de concurso por la administración autonómica con fundamento en el art. 27 LGCA es contraria a los derechos invocados. Antes de entrar a resolverla, es preciso que nos detengamos en efectuar algunas consideraciones respecto del contenido de la LGCA, para posteriormente examinar de qué modo la planificación o concesión de licencias puede alcanzar el ejercicio de los derechos previstos en el art. 20.1 a) y d) CE y así finalmente estaremos en condiciones de abordar si las resoluciones administrativas han vulnerado el derecho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Objetivo de la LGCA y condiciones para realizar el servicio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de los objetivos declarados de la Ley —que ha sido derogada por la disposición derogatoria única, apartado 1 b), de la Ley 13/2022, de 7 de julio, general de comunicación audiovisual (en adelante LGCA 2022)— es el de superar una “normativa vigente, alejada de la realidad”, “una legislación audiovisual dispersa, incompleta, a veces desfasada y obsoleta, con grandes carencias para adaptarse a los tiempos”. Y ello con la misión de “dar seguridad jurídica a la industria” “garantizando también, el pluralismo y la protección de los derechos ciudadanos; al mismo tiempo que se fijan unas reglas de transparencia y competencia claras en un contexto de convivencia del sector público con el privado y de liberalización de la actividad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LGCA supone por tanto una importante transformación del panorama audiovisual en un sentido liberalizador, pasando de un sistema concesional a un sistema de libertad, solo limitado por razones técnicas en el caso de la utilización del espectro radioeléctrico por ondas hertzianas, o en términos más actuales por ondas electromagnéticas (art. 3 del Real Decreto 123/2017, de 24 de febrero, por el que se aprueba el Reglamento sobre el uso del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reconoce que los servicios de comunicación audiovisual radiofónicos, televisivos y conexos e interactivos son servicios de interés general que se prestan en el ejercicio de los derechos fundamentales y dentro del fomento de la igualdad, la pluralidad y los valores democráticos (art. 22.1 LGCA y art. 4.1 del Decreto 64/2012, de 9 de noviembre, por el que se regulan los servicios de comunicación audiovisual y el registro de prestadores en el ámbito de la Comunidad Autónoma de La Rioja). La LGCA distingue los servicios de comunicación que no están condicionados por insuficiencia o escasez alguna y solo exigen una previa comunicación fehaciente (art. 22.2 LGCA) de aquellos servicios de comunicación que utilizan el espectro radioeléctrico. Este se caracteriza —aunque luego se abundará en ello— por su escasez técnica al ser limitadas —en el estado actual de la ciencia— las posibilidades de uso simultáneo de ondas electromagnéticas sin interferencias. Precisamente por ello necesitan una previa planificación establecida por el Estado y una licencia otorgada mediante concurso, que por dicha razón no podrá ser obtenida por todos aquellos que la soliciten (art. 22.3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LGCA regula los concursos para la concesión de licencias de prestación de servicios audiovisuales conforme a determinados principios que la inspiran. En el art. 27 LGCA se establecen un conjunto de reglas. Nos detendremos en los apartados 2 y 5 de este precepto, que son aquellos sobre los cuales la mercantil recurrente apoyó en vía administrativa y contencioso-administrativa su pretensión. A ellos añadiremos el examen de su apartado 4, que es el que motiva la denegación de la solicitud de convocatoria del correspondiente concurso de licencias de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Dispone el art. 27.2 LGCA —de constante y parcial cita por la recurrente— que las licencias disponibles de la misma naturaleza e idéntico ámbito de cobertura deberán ofrecerse de forma simultánea “y previa confirmación de existencia de espacio radioeléctrico suficiente”. Por una parte, el legislador no ve razones para impedir el acceso al mercado si existe espacio radioeléctrico disponible e introduce al referirse a todas las licencias disponibles un mandato de optimización de la administración de recursos técnicamente escasos, agotando las capacidades de utilización del recurso y correlativamente facilitando la adjudicación de la mayor cantidad de autorizaciones posibles. El único límite para el acceso es la existencia de espacio radioeléctrico suficiente, esto es, el único escollo es el estado actual de la técnica en la optimización de la utilización del espectro radioeléctrico, estado que progresivamente es superado por constantes avances tecnológicos en el campo de las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parte de la exigencia de una planificación radioeléctrica esencialmente técnica condicionada por los avances tecnológicos e inspirada en principios que son de general reconocimiento, entre los que destacan, a los efectos del presente amparo, los relativos a la utilización racional, equitativa, eficaz y económica del espectro de frecuencias radioeléctricas (art. 12.1 de la Constitución y Convenio de la Unión Internacional de Telecomunicaciones, hechos en Ginebra el 22 de diciembre de 1992) o en los términos utilizados por la Directiva (UE) 2018/1972 del Parlamento Europeo y del Consejo, de 11 de diciembre de 2018, por la que se establece el Código europeo de las comunicaciones electrónicas, el uso eficiente del espectro (art. 46 de la Directiva), de modo que “para evitar la creación de barreras de entrada en el mercado […] es preciso que los Estados miembros hagan cumplir de forma efectiva las condiciones asociadas a los derechos del espectro radioeléctrico […]. Entre las condiciones de aplicación debe figurar el empleo de la cláusula ‘se usan o se pierden’” (considerando núm. 122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el art. 27.2 LGCA excluye el racionamiento de las licencias al obligar a la administración al ofrecimiento simultáneo de todas las licencias reforzando con ello los criterios objetivos, transparentes y no discriminatorios de atribución y asignación de radiofrecuencias.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ante la falta de interés de los operadores y transcurridos doce meses desde que se haya planificado una reserva de dominio público radioeléctrico sin que la administración competente haya solicitado su afectación al servicio público de difusión de radio y televisión, o convocado el correspondiente concurso, y sin que ningún interesado haya instado la convocatoria, dicha reserva decaerá y se excluirá automáticamente de la planificación radioeléctrica (art. 27.4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27.5 LGCA se refiere al deber de convocar concurso para la adjudicación de las licencias que hubieran vencido y quedado vacantes, que podrá instarse por cualquier interesado, precepto este en el que basaba inicialmente su pretensión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que la LGCA pretende asegurar el acceso al mercado de la comunicación audiovisual, pero también garantizar la permanente apertura a ese mercado. De tal modo que las licencias se conceden por un plazo de duración de quince años (art. 28.1 LGCA), con ello se garantiza la permanencia en el mercado de las empresas adjudicatarias y la viabilidad económica de su proyecto. Pero al propio tiempo, la LGCA pretende también evitar la congelación del mercado, al impedir la renovación automática en el caso de que exista un tercero que esté interesado en la concesión de la licencia para incorporarse al mercado [art. 28.3 b) LGCA] y al establecer que la vigencia de las nuevas licencias que resulten de la transformación de las concesiones anteriores también será de quince años (disposición transitoria segunda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licencia audiovisual se erige en el título habilitante previo y necesario para poder prestar el servicio de comunicación audiovisual, pese a que suponga una limitación o restricción al ejercicio de los derechos y libertades a la libre expresión de ideas, al derecho a comunicar y recibir información (art. 22.1 LGCA). La exigencia de título habilitante se justifica porque la actividad precisa hacer uso del espectro radioeléctrico que como hemos indicado se caracteriza por su limitación técnica, aun cuando la misma venga condicionada por los avances tecnológicos que cada vez permiten una mayor optimización de la utilización del espectro. Tal título solo podrá otorgarse —atendida esa situación de relativa limitación técnica— de acuerdo con una planificación previa de la utilización del espectro radioeléctrico (arts. 24.2 LGCA y 5.1 del Reglamento sobre el uso del dominio público radioeléctrico) y de la “confirmación de existencia de espacio radioeléctrico suficiente”. La titularidad y administración del espectro radioeléctrico le corresponde al Estado (arts. 60 de la derogada Ley 9/2014, de 9 de mayo, general de telecomunicaciones, y 85.1 de la vigente Ley 11/2022, de 28 de junio, general de telecomunicaciones), quien tiene competencia exclusiva a fin de garantizar la ordenación unitaria del dominio público radioeléctrico y así cohonestar y hacer posibles los distintos usos del mismo [STC 78/2017, de 22 de junio, FJ 4 a)], esto es, establecer el marco jurídico que asegure unas condiciones armonizadas para su uso y que permita su disponibilidad y uso eficiente (art. 4.1 del Reglamento sobre el uso del dominio público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prestación de servicios de radiodifusión sonora y de televisión por ondas terrestres necesita dos títulos habilitantes: en primer lugar, para la prestación del servicio al público precisa de un título habilitante audiovisual otorgado por el órgano del Estado o las comunidades autónomas competentes en función del ámbito de cobertura (art. 39.2 del Reglamento sobre el uso del dominio público radioeléctrico); y, en segundo lugar, se otorgará —de conformidad con lo previsto en los planes técnicos nacionales— por la Secretaría de Estado para la Sociedad de la Información y la Agenda Digital la concesión administrativa aneja al título habilitante audiovisual, una vez recibida la comunicación del otorgamiento de este último (art. 39.2 del Reglamento). Entonces, el beneficiario podrá presentar el proyecto técnico y en su caso el estudio de emisiones radioeléctricas ante la Secretaría de Estado, quien tiene unos plazos para su aprobación, salvo que sea necesaria la coordinación internacional de frecuencias (art. 39.7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en este punto que, en el caso del espectro radioeléctrico, la tarea de planificar su uso se produce de forma escalonada atendiendo a la normativa internacional, a la aplicable de la Unión Europea, a las resoluciones y recomendaciones de la Unión Internacional de Telecomunicaciones y otros organismos internacionales, en la coordinación y armonización del espectro radioeléctrico, hasta el plano puramente nacional (art. 85 de la Ley general de telecomunicaciones). En tal sentido dispone el art. 4 de la Directiva que “[l]os Estados miembros cooperarán entre sí y con la Comisión en la planificación estratégica, la coordinación y la armonización del uso del espectro radioeléctrico en la Unión conforme a las políticas de la Unión en materia de establecimiento y funcionamiento del mercado interior de comunicaciones electrónicas. Para ello, tendrán en cuenta, entre otros, los aspectos económicos, de seguridad, de salud, de interés público, de libertad de expresión, culturales, científicos, sociales y técnicos de las políticas de la Unión, así como los diversos intereses de las comunidades de usuarios del espectro radioeléctrico, con objeto de optimizar el uso del espectro radioeléctrico y evitar interferencias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nueva regulación de los concursos de licencias en la LGCA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indicado, la LGCA ha sido derogada por la disposición derogatoria única, apartado 1 b), de la Ley 13/2022, de 7 de julio, general de comunicación audiovisual, publicada el día 8 de julio siguiente, que entró en vigor al día siguiente de su publicación oficial (disposición final novena), salvo en algunos de sus preceptos, secciones y de su disposición final cuarta, cuya entrada en vigor se retrasó.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LGCA 2022 modifica y precisa la terminología utilizada en la regulación de los concursos para la concesión de licencias. En lo que ahora interesa, por su vinculación con las pretensiones de la entidad recurrente, debe indicarse que la nueva regulación suprime la exigencia de previa confirmación de espacio radioeléctrico suficiente para que puedan ofrecerse las licencias disponibles que se contenía en el art. 27.2 LGCA por la expresión “deberán ser otorgadas mediante concurso […] en el marco de la planificación de espectro radioeléctrico realizada por el Estado” (art. 26.1 LGCA 2022). Por otra parte, sustituye el automatismo en la desaparición de la reserva de dominio público radioeléctrico —previamente planificada— por su no uso, al que hemos aludido al referirnos al art. 27.4 LGCA, por una regulación más flexible que se recoge en el art. 26.5 LGCA 2022. En la nueva regulación la exclusión de la reserva no se produce automáticamente y se amplían los plazos para que pueda operar la misma. En efecto, además de aumentar el plazo de doce a dieciocho meses desde que se haya planificado una reserva de dominio público radioeléctrico “sin que la autoridad audiovisual competente haya solicitado su afectación al servicio público de comunicación audiovisual, o convocado el correspondiente concurso, y sin que ningún interesado haya instado dicha convocatoria”, hace depender la exclusión de la reserva de que la autoridad estatal, a través de la modificación del plan técnico nacional correspondiente, dé un uso más eficaz o eficiente a ese dominio público radioeléctrico, previa audiencia, en su caso, de la comunidad autónoma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dicha regulación, por razones temporales, no ha sido aplicada en la resolución de la Comunidad Autónoma de La Rioja impugnada, ni por los órganos judiciales que la han revisado y tampoco puede servir de fundamento para efectuar el enjuiciamiento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ejercicio de los derechos de comunicación e información reconocidos en el art. 20 CE y la adjudicación de uso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Doctrina constitucional sobre las libertades de expresión e información en el ámbito de la comunicación audiovisual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Recientemente, este tribunal ha tenido ocasión de recordar la directa relación de la radiodifusión, en cuanto medio de comunicación social, con las libertades y derechos fundamentales recogidos en el artículo 20 CE y referidos al derecho a comunicar y recibir información y a la libertad de expresión (STC 7/2023, de 21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comunicar o recibir libremente información veraz por cualquier medio de difusión, “es un derecho de libertad frente al poder, común a todos los ciudadanos (por todas, STC 6/1981, de 16 de marzo, FJ 4). Es necesario precisar que no nos encontramos solamente ante un derecho fundamental, sino ante el reconocimiento y garantía de una institución política fundamental, que es la opinión pública libre, indisolublemente ligada al pluralismo político que es un valor fundamental en un Estado democrático que los poderes públicos tienen especial obligación de proteger (por todas, SSTC 20/1990, de 15 de febrero, FJ 4, y 85/1992, de 8 de junio, FJ 4). La libertad de información es un medio de formación de la opinión pública en asuntos de interés general, cuyo valor de libertad preferente sobre otros derechos fundamentales alcanza su máximo nivel cuando es ejercitada por los profesionales de la información a través del vehículo institucionalizado de formación de la opinión pública, que es la prensa, entendida en su más amplia acepción (STC 165/1987, de 27 de octubre, FJ 10). Cabe recordar también que, de acuerdo con nuestra jurisprudencia (por todas, SSTC 168/1986, de 22 de diciembre, FJ 2, y 112/2006, de 5 de abril, FJ 11), la Constitución tiene en cuenta ciertamente la posición jurídica subjetiva de quienes comunican la información, pero protege, con la garantía reforzada que otorga a los derechos fundamentales y libertades públicas, la facultad de cada persona y de la entera colectividad de acceso libre al conocimiento de los hechos de relevancia, transmitido por los medios de comunicación, de modo que el derecho a recibir una información veraz es un instrumento esencial de conocimiento de los asuntos que cobran importancia en la vida colectiva y que condiciona la participación de todos en el buen funcionamiento del sistema de relaciones democráticas auspiciado por la Constitución, así como el ejercicio efectivo de otros derechos y libertades” (STC 7/2023,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adelantado, la LGCA parte de la declaración de los servicios de comunicación audiovisual radiofónicos, televisivos, y conexos e interactivos como “servicios de interés general que se prestan en el ejercicio del derecho a la libre expresión de ideas, del derecho a comunicar y recibir información, del derecho a la participación en la vida política y social y del derecho a la libertad de empresa y dentro del fomento de la igualdad, la pluralidad y los valores democráticos” (art. 22.1 LGCA); articulándose un régimen de licencia cuando se utilice el espectro radioeléctrico (arts. 22.3 y 24 a 30 LGCA) y un régimen de comunicación previa en el resto de los casos (arts. 22.2 y 23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Adjudicación de uso del espectro radioeléctrico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espectro radioeléctrico, la actividad de las administraciones públicas de adjudicación de recursos escasos o cuyo uso es tecnológicamente limitado, puede afectar sin duda al ejercicio de derechos y libertades constitucionalmente reconocidos. Este sería el caso de la libertad de empresa (art. 38 CE) que el recurrente invocó en el recurso de alzada y en la demanda contencioso-administrativa pero que no invoca, ni puede incorporar, en el recurso de amparo (arts. 53.2 CE y 41.1 LOTC) y también de las libertades reconocidas en el art. 20.1 a) y d) CE que sí invoca en la demanda, en tanto que la exigencias de otorgamiento de licencias habilitantes previa aprobación de los planes de utilización del dominio público radioeléctrico (art. 5 del Reglamento sobre el uso del dominio público radioeléctrico) limitan consecuentemente el número de títulos habilitantes (art. 24.2 LGCA) y el ejercicio de las referidas libertades.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de constitucionalidad de los límites al ejercicio de tales derechos y libertades que resulta de la planificación —limitación de licencias posibles— y exigencia de concesión de títulos habilitantes para su ejercicio sobre el espectro radioeléctrico, se articula mediante el concepto de prohibición de exceso, que comprende verificar que se persiga una finalidad constitucionalmente legítima, que se respeten determinadas exigencias derivadas del principio de proporcionalidad (por todas, STC 148/2021, de 14 de julio, FJ 3) y que no se afecte al contenido esencial del derecho o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Supuesto bien distinto, como hemos indicado, es el del régimen jurídico de los servicios de comunicación que no se prestan utilizando el espectro radioeléctrico, a los que la LGCA no somete a la previa planificación y concesión de títulos habilitantes, sino que basta la comunicación fehaciente y previa al inicio de la actividad (art. 22.1 LGCA). En efecto, al no prestarse el servicio utilizando recursos escasos o recursos de uso tecnológicamente limitado, la LGCA prescinde de la previa concesión de licencia. A esta modalidad de comunicación, distinta de la que se somete a nuestro enjuiciamiento, tuvimos ocasión de referirnos en la STC 31/1994, de 31 de enero, citada por la recurrente y que no es proyectable al caso. En efecto, en la STC 31/1994 enjuiciamos la constitucionalidad de la suspensión de las emisiones en la modalidad de televisión local por cable por carecer de licencia tales emisiones “en razón del soporte tecnológico empleado, no requiere[n] la atribución directa de frecuencias y potencias a efectos de emitir” (FJ 6) pues “dichas emisiones, dado el soporte tecnológico empleado, no suponen el agotamiento de un medio escaso de comunicación, ya que difícilmente puede ser estimable la vía pública en este supuesto como un bien escaso, ni implican, por sí y ordinariamente, restricciones al derecho de expresión de los demás, toda vez que la existencia de una red local de distribución no impide el establecimiento de otras” (FJ 7). Es por ello, que, ante la inexistencia de legislación ordenadora de dicho medio, afirmamos que “sujetar a concesión o autorización administrativa —de imposible consecución, por demás— el ejercicio de la actividad de emisión de televisión local por cable, […] implica el desconocimiento total o supresión del derecho fundamental a la libertad de expresión y de comunicación que garantiza el art. 20.1 a) y d) CE”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afirmar que la exigencia de la concesión de títulos habilitantes —previa planificación— para el ejercicio de la libertad de expresión es compatible —pese a lo que afirma la recurrente— con el Convenio europeo para la protección de los derechos humanos y de las libertades fundamentales. En efecto, el establecimiento de un régimen de autorización previa se entendió plenamente acorde con el art. 10.1, tercer inciso, CEDH, sin bien el Tribunal Europeo de Derechos Humanos consideró que era preciso determinar el alcance de su aplicación conforme al aludido criterio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que nos detengamos en el examen de ese alcance pues la mercantil recurrente ha aludido a la jurisprudencia del Tribunal Europeo de Derechos Humanos para sostener que la negativa a conceder una licencia de radiodifusión infringe el artículo 10, apartado 1,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 CEDH, prescribe que “[t]oda persona tiene derecho a la libertad de expresión” que comprende “la de […] recibir o de comunicar informaciones o ideas” sin “injerencia de autoridades públicas”. Y permite someter, como hemos anticipado, en su tercer inciso a “las empresas de radiodifusión, de cinematografía o de televisión a un régimen de autorización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destacado que la inserción del tercer inciso del art. 10.1 CEDH “se debió evidentemente a consideraciones técnicas o prácticas, como el reducido número de frecuencias disponibles y las importantes inversiones que exigía la construcción de los transmisores. Reflejaba también una preocupación política de varios Estados: reservar a la administración pública estatal la actividad de la radio” o para “evitar un uso anárquico de las frecuencias. […] Esto apoya la conclusión de que el tercer párrafo del artículo 10.1 del Convenio pretende aclarar que los Estados pueden regular, por medio de un régimen de licencias, la organización de la radiodifusión en su territorio, en particular en sus aspectos técnicos. Sin embargo, las autorizaciones quedan sujetas a los requisitos del apartado 2, pues en otro caso se llegaría a un resultado opuesto al objeto y a la finalidad del artículo 10 considerado en su conjunto”. En definitiva, “la injerencia concordaba con el tercer párrafo del apartado 1 del artículo 10; y falta resolver si cumplía también las condiciones del apartado 2; es decir, si estaba ‘prevista por la ley’, si perseguía una o varias de las finalidades legítimas y si era ‘necesaria, en una sociedad democrática’, para conseguirlas” (STEDH de 28 de marzo de 1990, asunto Groppera Radio AG y otros c. Suiza, § 60, 61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sometimiento a autorización previa de la actividad es compatible con el CEDH, pero no permite entender que se atribuya al Estado un poder omnímodo sobre los concesionarios, en tanto que la actuación de la administración debe estar al servicio del pluralismo y de las libertades. El régimen de autorización previa solamente se podrá entender justificado por concurrir restricciones técnicas o de otro tipo que lo hicieran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Derecho a la creación de medios de comunicación y su carácter instrumental y limitaciones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Tempranamente, en relación con el contenido y las limitaciones de las libertades de expresión e información reconocidas en el art. 20.1 a) y d) CE, especialmente en la vertiente de lo que ha venido en llamarse “derecho de antena”, como libertad de creación de medios de comunicación, tuvimos ocasión de declarar que “el derecho de difundir las ideas y opiniones comprende en principio el derecho de crear los medios materiales a través de los cuales la difusión se hace posible” (STC 12/1982, de 31 de marzo, FJ 3). Si bien precisamos que la protección de este último, al tratarse de un derecho meramente instrumental, no es la misma que la que se atribuye al contenido primario directamente garantizado por el art. 20 CE y, consecuentemente, en relación con el derecho de creación de los medios de comunicación “el legislador dispone, en efecto, de mucha mayor capacidad de configuración” (STC 86/2017, de 4 de julio, FJ 5). Y, en particular, puede condicionarlo normativamente a la obtención de un título habilitante, limitar su número o establecer los criterios que determinan el régimen de adjudicación. Esa restricción, que pudiera tener su origen en las limitadas posibilidades de uso simultáneo de las ondas electromagnéticas sin interferencias, debe estar al servicio de un principió o interés constitucional, satisfacer las exigencias que se derivan del principio de proporcionalidad —que se proyectaran sobre el caso concreto—, así como respetar el contenido esencial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“[c]omo recordamos en la STC 73/2014, de 8 de mayo, el llamado ‘derecho de antena’ puede verse sometido a limitaciones o modulaciones establecidas por el legislador y justificadas por la necesidad de proteger valores constitucionales como el pluralismo (externo o interno) como un valor fundamental del Estado, la formación de una opinión pública libre o los principios de libertad e igualdad (SSTC 6/1981, de 16 de marzo, FJ 4; 12/1982, de 31 de marzo, FJ 6, y 206/1990, de 17 de diciembre, FJ 6), siempre que tales limitaciones no cercenen el contenido primario o material que garantizan las libertades reconocidas en el artículo 20.1 a) y d) CE” (STC 86/2017,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Profundizando más en la legitimidad constitucional de los límites atinentes al derecho a crear medios de comunicación a través de los cuales se pueda realizar la difusión de ideas y opiniones y en línea con la STEDH de 28 de marzo de 1990, debemos señalar que estos deben perseguir una o varias de las finalidades legítimas y ser necesarios en una sociedad democrática para conseguirlas (§ 64), pues la inexistencia de razones que justifiquen la prohibición de emisión “constituye un sacrificio del derecho fundamental desproporcionado respecto a los posibles derechos, bienes o intereses a tener en cuenta” (STC 31/1994,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jurisprudencia del Tribunal de Justicia de la Unión Europea se ha pronunciado en parecidos términos, aunque en el marco que le es propio, esto es, la libre circulación en el mercado interior, al afirmar que “para determinar si una normativa nacional como la controvertida en el procedimiento principal respeta el principio de proporcionalidad, el órgano jurisdiccional remitente debe tener en cuenta, en particular, las consideraciones que se exponen a continuación. En primer lugar, es jurisprudencia reiterada que un régimen de autorización administrativa previa no puede legitimar un comportamiento discrecional de las autoridades nacionales que prive de eficacia a las disposiciones comunitarias y, en particular, a las relativas a las libertades fundamentales objeto del procedimiento principal […]” (STJUE de 22 de enero de 2002, asunto C-390/99, Canal Satélite Digital, S.L., § 34 y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planteado. Inexistencia de la vulneración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de la recurrente y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Soninorte Producciones, S.L., cuestiona desde el inicio del procedimiento administrativo las resoluciones de la Consejería de Administración Pública y Hacienda del Gobierno de La Rioja por incumplir lo que considera como su deber de convocar el correspondiente concurso de licencias de comunicación audiovisual, que a juicio de la recurrente se encontraban disponibles y vacantes —conforme al art. 27.2 y 5 LGCA—; posteriormente, ya en la demanda de amparo, considera que estaban vacantes atendida la imposibilidad de aplicación del art. 27.4 LGCA a los planes anteriores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y la Comunidad Autónoma de La Rioja se oponen a la demanda con argumentos coincidentes con la fundamentación contenida en la impugnada resolución núm. 962, de 24 de julio de 2018 aprobada por el consejero de Administración Pública y Hacienda del Gobierno de La Rioja. Afirman que no procedía convocar concurso con base en el art. 27 LGCA —norma estatal aprobada por el Estado en ejercicio de competencias exclusivas (art. 149.1.21 CE y STC 8/2016, de 21 de enero, FJ 3)— al no haber vencido licencias de comunicación audiovisual de radiodifusión sonora digital terrestre previamente otorgadas (art. 27.5 LGCA) y no existir licencias disponibles al haberse excluido automáticamente de la planificación radioeléctrica las frecuencias asignadas por el transcurso de los plazos sin que la administración competente haya solicitado su afectación al servicio público de difusión de radio y televisión, o convocado el correspondiente concurso, y sin que ningún interesado haya instado dicha convocatoria (art. 27.4 LGCA).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disponía el art. 60.1 de la Ley general de telecomunicaciones, y dispone el art. 85.1 de la vigente Ley general de telecomunicaciones de 2022, el espectro radioeléctrico es un bien de dominio público cuya titularidad y administración corresponden al Estado. De modo que “corresponde al Estado en exclusiva la ordenación de los aspectos técnicos del espectro radioeléctrico, como: a) la asignación de frecuencias y potencias para cada uno de sus diversos usos (en cumplimiento de la disciplina internacional al respecto, para evitar, en definitiva, la producción de interferencias perjudiciales para la comunicación); […] d) la aprobación de la planificación técnica de delimitación del espectro, así como su administración, gestión y control (inspección y comprobación técnica, incluyendo la evaluación de conformidad de aparatos), entre otros aspectos” (STC 8/2016,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indicar, a los efectos del presente recurso de amparo, que en el ejercicio de dicha competencia el Estado aprobó mediante el Real Decreto 1287/1999, de 23 de julio, el plan técnico nacional de la radiodifusión sonora digital terrenal, y en desarrollo del mismo la Orden del Ministerio de Ciencia y Tecnología de 15 de octubre de 2001, de planificación del bloque de frecuencias destinados a la radio digital de ámbito local, en régimen de gestión indirecta, en cuyo anexo se establecieron tres bloques de frecuencias para ser objeto de adjudicación por la Comunidad Autónoma de La Rioja, con arreglo a la relación de localidades prioritarias presentadas por dicha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reserva de frecuencias ha permanecido sin ser utilizada para el servicio de radiodifusión sonora desde que se planificó —año 2001—. Debe indicarse que el espectro radioeléctrico, como soporte de las radiocomunicaciones, tanto para aplicaciones fijas como, y especialmente, de banda ancha en movilidad, “constituye un recurso cada día más estratégico, valioso y demandado, que precisa de una regulación que compatibilice un acceso más flexible al mismo por parte de operadores y usuarios en general, con un aprovechamiento efectivo y con máxima eficiencia” (exposición de motivos del Reglamento sobre el uso del dominio público radioeléctrico). Esto es, como se ha indicado anteriormente, la planificación radioeléctrica debe estar inspirada en principios de utilización racional, equitativa, eficaz, económica y eficiente del espectro de frecuencias radioeléctricas (arts. 12.1 de la Constitución y Convenio de la Unión Internacional de Telecomunicaciones y 46 de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aprobación, casi diez años después, de la LGCA, en armonía con dichos principios, se dispuso —como hemos expuesto— que únicamente es posible otorgar licencias “previa confirmación de existencia de espacio radioeléctrico suficiente” (art. 27.2 LGCA) y que la reserva de dominio público radioeléctrico desaparece y se excluye automáticamente de la planificación si transcurridos doce meses la administración competente no ha solicitado su afectación al servicio público de difusión de radio y televisión o convocado el correspondiente concurso y ningún interesado haya instado la convocatoria (art. 27.4 LGCA). Dicho precepto, que se justifica por la pretensión de lograr un aprovechamiento efectivo y con máxima eficiencia del espectro de frecuencias radioeléctricas, es acorde con la máxima que condiciona el uso de los derechos del espectro radioeléctrico: “se usan o se pierden” (considerando núm. 122 de la Directiva 2018/1972), pues se trata de recursos cuyo uso es tecnológicamente 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 existían licencias disponibles, vacantes o extinguidas (art. 27.2 y 5 y disposición transitoria segunda LGCA), pues nunca se llegaron a ofertar mediante la convocatoria de un concurso. La inexistencia de espacio radioeléctrico planificado resultaba confirmada ex lege de la regulación contenida en el art. 27.4 LGCA. La posibilidad de planificación estatal no quedaba al arbitrio de la Comunidad Autónoma de La Rioja, de modo que, sin una nueva y previa planificación que únicamente le correspondía hacer al Estado, no existía la posibilidad de convocar el concurso u otorgar licencias por la comunidad autónoma. Esto es, sin reserva planificada del espacio radioeléctrico no cabía el otorgamiento de licencias por la Comunidad Autónoma de La Rioja.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aun en el caso de que se hubiera comprobado a través de una eventual solicitud de información efectuada a la administración estatal, sea por la comunidad autónoma o por el interesado, que estaba disponible y no se encontraba afecta al cumplimiento de obligaciones internacionales, sean de coordinación o de otro tipo, la desaparecida reserva planificada de espacio radioeléctrico (art. 27.4 LGCA), efectuada a los tres bloques de frecuencias asignados a La Rioja en el plan técnico nacional y desarrollada por la Orden de 15 de octubre de 2001, la resolución administrativa impugnada no podría ser merecedora de reproche constitucional. En efecto, en tal supuesto, solamente el Estado —como competente exclusivo en la planificación y administración del dominio público radioeléctrico y no la comunidad autónoma—, tenía la posibilidad de modificar el plan técnico nacional y de efectuar una nueva planificación que pudiera servir de soporte a la convocatoria de concurso de adjudicación de licencias por la Comunidad Autónoma de La Rioja. En tal caso, cualquier interesado hubiera podido exigir de la administración del Estado que se efectuara una nueva reserva del dominio radioeléctrico y ante una eventual negativa injustificada impetrar la tutela judicial para compelir al Gobierno a su planificación.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 sido hasta transcurridos ocho años desde la entrada en vigor de la LGCA y dieciocho desde su planificación cuando se ha suscitado interés por las frecuencias que en su día se reservaron para la comunicación audiovisual de radiodifusión sonora digital terrestre en la Comunidad Autónoma de La Rioja, pero que por el transcurso de los plazos legalmente establecidos (art. 27.4 LGCA) —y en aras a una ordenación eficiente del espectro radioeléctrico— dejaron de estar reservadas por disposición legal a dicho uso en la planificación del dominio radioeléctrico. En efecto, la comunidad autónoma no tuvo interés en afectar al servicio público de difusión de radio y televisión la reserva, ni tampoco en convocar el correspondiente concurso, ni finalmente existieron interesados que instaran su convocatoria durante el plazo de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circunstancias debe descartarse que se haya producido una vulneración del derecho a la libertad de expresión e información [art. 20.1 a) y d) CE]. El derecho invocado no atribuye la facultad de congelación o reserva del uso de un recurso tecnológicamente escaso durante años a determinada finalidad. Por tanto, ni la decisión administrativa impugnada carece de previsión legal, al contrario, viene impuesta por la inexistencia de dominio público radioeléctrico (art. 27.4 LGCA), ni es desproporcionada, pues el derecho invocado no es absoluto y presenta indudables límites, debiendo compaginarse con la protección de otros bienes jurídicos constitucionalmente relevantes (STC 12/1982,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olvidarse que, en relación con el derecho “meramente instrumental” (STC 329/2005, de 15 de diciembre, FJ 9) de creación de medios de comunicación, comprendido en el derecho de difundir las ideas y opiniones, el legislador tiene “mucha mayor capacidad de configuración, debiendo contemplar al regular dicha materia otros derechos y valores concurrentes, siempre que no restrinja su contenido esencial” (STC 31/1994, FJ 9) y que “del art. 20 CE no nace directamente un derecho a exigir sin más el otorgamiento de frecuencias para emitir, aunque solo sea a nivel local. Ni tampoco es constitucionalmente exigible que la regulación legal o la actuación administrativa en la materia solo tenga como único límite el número máximo de frecuencias que las posibilidades técnicas permitan otorgar” (STC 206/1990,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indicarse que la inexistencia actual de licencias disponibles, vacantes o vencidas y de espacio de radiodifusión disponible no tiene carácter temporalmente indefinido, de ser así, podría injustificadamente obstaculizarse el ejercicio de los derechos a la libertad de comunicación e información de potenciales prestadores del servicio de radio digital. Esto es, tanto el otorgamiento de concesiones ilimitadas en el tiempo como la eliminación de cualquier posibilidad de prestación del servicio de comunicación audiovisual de radiodifusión sonora digital terrestre de ámbito local temporalmente ilimitadas, podrían restringir injustificadamente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tales circunstancias tampoco concurren. Por una parte, como hemos indicado, la LGCA pretende evitar la congelación del mercado, e impide la renovación automática en el caso de que exista un tercero que esté interesado en la concesión de la licencia para incorporarse al mercado [art. 28.3 b) LGCA], limitando la duración de las nuevas y antiguas licencias a quince años (disposición transitoria segunda LGCA). Y, por otra parte, los constantes avances tecnológicos en la optimización del espectro radioeléctrico obligan a nuevas planificaciones de frecuencias para lograr un uso más eficiente del espectro. Así ha sucedido con posterioridad a la solicitud planteada por la entidad recurrente con la aprobación del Real Decreto 391/2019, de 21 de junio, por el que se aprueba el plan técnico nacional de la televisión digital terrestre, y que modificó el plan técnico nacional aprobado por el Real Decreto 1287/1999, de 23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consideración a lo argumentado en los anteriores fundamentos jurídicos, es procedente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Soninorte Producciones,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amparo núm. 140-2021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mayoritario reflejado en la sentencia a que se refiere el encabezamiento, formulo el presente voto particular en ejercicio de la facultad prevista en el art. 90.2 LOTC, para dejar constancia de los argumentos que defendí en la deliberación y que sustentan mi posición respecto de la estimación del recurso de amparo planteado.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interpretación de la legislación en materia de derecho de antena y la privación de la eficacia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desarrolla un planteamiento del “derecho de antena” (así denominado desde la STC 73/2014, de 8 de mayo, FJ 4) que se traduce en una total privación de su eficacia respecto de la mercantil recurrente en amparo. La razón principal es que el pronunciamiento del Tribunal obvia la dimensión prestacional que se inscribe en el derecho a la creación de medios de comunicación audiovisual, es decir, ignora que a la libertad de antena se vinculan una serie de obligaciones exigibles a las administraciones públicas, quienes han de garantizar el adecuado ejercicio del derecho dentro del marco normativo del Derecho nacional y del Derecho de la Unión Europea.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El planteamiento interpretativo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pronunciamiento de la mayoría detalla la legislación sobre comunicación audiovisual, su evolución, su carácter multinivel por la influencia en la normativa nacional del desarrollo legal del Derecho de la Unión, para terminar concluyendo que el derecho de antena, al ser instrumental de las libertades informativas [art. 20.1 a) y d) CE], puede verse sometido a mayores limitaciones o modulaciones que tales libertades, ya que su efectividad no supone el reconocimiento de un derecho a emitir, ni el reconocimiento de un derecho a exigir de la administración que proporcione una frecuencia para emitir (en este sentido, SSTC 206/1990, 31/1994, 127/1994 y 88/1995, todas ellas dictadas hace ya dos décadas).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visión subordinada del derecho de antena, la sentencia identifica como condición a su ejercicio la posibilidad de exigir la adjudicación de una licencia de comunicación audiovisual de radiodifusión sonora digital (DAB), para prestar el servicio de radio digital. Así se había establecido ya en la STC 73/2014, que asumió la necesidad de la actuación del legislador (interpositio legislatoris) para establecer mecanismos de ordenación del sector, al ser necesario compatibilizar el ejercicio del derecho a crear medios de comunicación con el ejercicio de otros derechos y la protección de otros valores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intermediación legislativa, en el caso que nos ocupa, se circunscribe a los apartados 2 y 4 del art. 27 de la Ley 7/2010, de 31 de marzo, general de la comunicación audiovisual (LGCA), que establecen el régimen de concursos para la concesión de licencias de prestación de servicios audiovisuales, y cuya interpretación es abiertamente controvertida en sede jurisdiccional ordinaria. El principal punto de discusión se centra en determinar cuáles son los efectos, para las empresas del sector y para los usuarios, derivados del hecho de que la administración no haya convocado concursos de adjudicación de concesión de licencias en los distintos plazos marcados por el art. 27 LGCA.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un lado, la tesis del decaimiento de la reserva radioeléctrica sostiene que el art. 27.2 LGCA establece la obligación de la administración de establecer la reserva de dominio público radioeléctrico (para uso público) y de convocar el concurso para la adjudicación de las licencias disponibles, sin otros límites que los derivados de las condiciones técnicas y el control de legalidad y, transcurrido el plazo de doce meses previsto en el art. 27.4 LGCA, sin que la administración competente hubiese solicitado la afección al servicio público, o en su caso, ningún interesado haya instado dicha convocatoria, la reserva de dominio público radioeléctrico decaería, excluyéndose automáticamente de la planificación, de lo que resultaría la inexistencia de licencias vacantes susceptibles de ser convocadas ni susceptible de exigir su convocatoria [en este sentido, SSTS 1621/2020, de 26 de noviembre (recurso de casación núm. 4759-2019), y 143/2021, de 4 de febrero (recurso de casación núm. 7628-2019); y sentencias núm. 1051/2018, de 27 de diciembre, y núm. 272/2019, de 8 de abril, de la Sección Primera de la Sala de lo Contencioso-Administrativo del Tribunal Superior de Justicia de Asturias).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otro lado, la tesis de la prevalencia del derecho a recibir una comunicación audiovisual plural, a través de la convocatoria de concursos, establece que, si se dan las condiciones para que decaiga la reserva de dominio público radioeléctrico, la consecuencia no puede ser la desaparición de las licencias vacantes, sino la liberalización de todo el espacio para la concesión de licencias, en la medida en que la convocatoria del concurso para el otorgamiento de las licencias disponibles deviene en un acto reglado para la administración [en este sentido, por ejemplo, sentencias núm. 518/2018, de 29 de mayo, Sección Primera de la Sala de lo Contencioso-Administrativo de Valladolid del Tribunal Superior de Justicia de Castilla y León; núm. 62/2019, de 31 de enero, Sección Primera de la Sala de lo Contencioso-Administrativo del Tribunal Superior de Justicia de Asturias; núm. 107/2019, de 30 de abril, y núm. 110/2019, de 6 de mayo, de la Sección Primera de la Sala de lo Contencioso-Administrativo del Tribunal Superior de Justicia de Navarra; núm. 450/2020 y núm. 451/2020, ambas de 27 de julio, de la Sección Segunda de la Sala de lo Contencioso-Administrativo del Tribunal Superior de Justicia de Galicia; y, respecto de las licencias de canales de televisión digital terrestre (TDT) local las SSTS 1/2020, de 9 de enero (recurso de casación núm. 5255-2018), y núm. 10/2020, de 14 de enero, (recurso de casación núm. 5256-2018)].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 la que se opone el presente voto particular se alinea con la tesis de que el decaimiento de la reserva radioeléctrica supone la desaparición de la obligación de convocar concursos de licencias, descartando que vulnere las libertades informativas de la recurrente, en su vertiente del derecho de antena, la decisión de la Consejería de Administración Pública y Hacienda del Gobierno de La Rioja de denegar su solicitud de convocatoria de concurso público para la adjudicación de las licencias disponibles de ámbito local en la citada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argumenta que exista una saturación del espacio radioeléctrico que haga imposible, por razones técnicas, su ocupación por la recurrente para prestar el servicio de radiodifusión digital. Tampoco alega que la limitación de la creación de medios de comunicación, en este caso, esté justificada en la necesidad de proteger valores constitucionales como el pluralismo (externo o interno) como un valor fundamental del Estado, la formación de una opinión pública libre o los principios de libertad e igualdad (límites estos previstos en las SSTC 6/1981, de 16 de marzo, FJ 4; 12/1982, de 31 de marzo, FJ 6, o 206/1990, de 17 de diciembre, FJ 6). Sencillamente sostiene que las administraciones públicas —y no entraré en el debate de si la estatal o la autonómica porque no resulta pertinente en el marco de un proceso de amparo—, no procedieron a formular la reserva planificada del espacio radioeléctrico, por lo que el otorgamiento de licencias era imposible.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Una interpretación que no prive al titular del ejercicio del derecho de antena ni menoscabe el principio de pluralismo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acepta, al asumir la interpretación expuesta, que aunque la inactividad de la administración haga imposible el ejercicio de un derecho, insistentemente catalogado como instrumental, ello no supone una lesión del derecho de antena, porque el legislador, de acuerdo con la legislación vigente y en sintonía con la jurisprudencia constitucional sobre el derecho de creación de medios de comunicación, exige la existencia de una licencia para poder ejercerlo, es decir establece una condición que se acepta como constitucionalmente 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este paradójico y circular argumento resulta insostenible, porque conduce a negar que un límite absoluto al ejercicio del derecho, derivado de la inactividad de la administración, sea lesivo del derecho sencillamente porque el legislador prevé como condición de ejercicio del derecho el desarrollo de una determinada actuación administrativa. El planteamiento descrito deja en manos de la voluntad de la administración pública el ejercicio del derecho fundamental y ello no resulta acorde con la observancia del mismo, incluso aunque admitamos la calificación del derecho de antena como puramente instrumental de las libertades informativas.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a crear los soportes, instrumentos o medios de comunicación necesarios para ejercer las libertades informativas, quizá no pueda equipararse a estas, ni en la intensidad de su protección (entre otras, STC 206/1990, de 17 de diciembre, FJ 6), ni en la evaluación de sus límites, pero, tal y como se define en la actualidad el escenario de las comunicaciones, tal y como se han desarrollado los medios técnicos que habilitan el ejercicio de las libertades informativas, y teniendo en cuenta la necesidad de la intervención del poder público en la organización del mercado de las telecomunicaciones, el vínculo entre el medio y el mensaje es cada vez mayor y resulta progresivamente más complejo distinguir entre los instrumentos técnicos de la comunicación y el contenido de la comunicación que conforma las libertades informativas, de modo que no es posible asumir un planteamiento como el que sostiene la sentencia de la mayoría, porque el mismo supone una subordinación del medio al mensaje que justificaría la intervención en el medio, imposibilitando la transmisión del mensaje.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no solo ha perdido la ocasión de revisar la distinción doctrinal clásica entre derechos primarios (libertades informativas) y derechos instrumentales (derecho de antena) del art. 20.1 CE, para eliminar las diferencias establecidas hace más de treinta años entre ambas, cuando el escenario no podía ser más alejado del actual. Además, el pronunciamiento del Tribunal ha venido a profundizar en la separación entre ambas vertientes de las libertades informativas lo que ha supuesto, de facto, la anulación de una de ellas, concretamente del derecho de antena.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el derecho de antena es mucho más complejo que la mera creación de un soporte técnico para permitir las comunicaciones. Se conecta con el art. 20.1 CE, esto es, con el derecho a expresarse libremente mediante la palabra, el escrito o “cualquier otro medio de reproducción” [letra a)], y el derecho a comunicar o recibir libremente información veraz “por cualquier medio de difusión” [letra d)], y por tanto con un genuino derecho de libertad que, además, tiene una proyección política clara, por cuanto las libertades informativas son garantía de la conformación de una opinión pública libre, indisolublemente ligada con el pluralismo político, que es un valor fundamental y un requisito del funcionamiento del Estado democrático, tal y como dispone el art. 1.1 CE. Por estas razones, el derecho de antena no puede quedar subordinado a la voluntad política (o a la desidia administrativa), porque las conexiones con el ejercicio del pluralismo político son tan estrechas que podría darse un condicionamiento indeseable en el marco de un Estado de Derecho. Si el art. 20 CE defiende la libertad en la formación y el desarrollo de la opinión pública, pues la libertad en la expresión de las ideas y los pensamientos y en la difusión de noticias es necesaria premisa de la opinión pública libre, la creación de los medios de comunicación a través de los cuales se puedan transmitir y difundir esas ideas, pensamientos y noticias, por más que sea instrumental, no deja de ser imprescindible.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lo dejó claro en la STC 31/1994, referida a la televisión digital terrestre y al desarrollo del modelo de difusión en aquel momento. Y, aunque la sentencia niegue la proyección de aquella doctrina al caso que ahora nos ocupa, lo cierto es que la proyección es directa y clara. En aquel supuesto era la inactividad del Estado-legislador la que había impedido la creación de los medios de TDT, y el pronunciamiento constitucional sostuvo que el legislador no puede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(SSTC 206/1990, fundamento jurídico 6; 189/1991, fundamento jurídico 3) ni, en lo que atañe a derechos fundamentales de libertad, puede el legislador negarlos por la vía de no regular el ejercicio de la actividad en que consisten, pues no es de su disponibilidad la existencia misma de los derechos garantizados ex Constitutione, aunque pueda modular de distinta manera las condiciones de su ejercicio, respetando en todo caso el límite que señala el art. 53.1 CE” (STC 31/1994, de 31 de enero,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que resuelve la sentencia, si bien el legislador cumplió con su función y estableció la regulación pertinente, ni la administración central, ni la administración autonómica desarrollaron y ejecutaron las previsiones legales adecuadamente, impidiendo el ejercicio del derecho fundamental que se invoca ante este tribunal. Ha sido la inactividad de la administración la que ha bloqueado el ejercicio del derecho de antena, al no convocar los concursos de adjudicación de licencias para radiodifusión digital terrestre local, inacción de la que deriva la jurisprudencia aplicada por el Tribunal Supremo en este caso, el decaimiento de la reserva del espectro radioeléctrico y la desactivación de las licencias técnicamente disponibles. Y si en 1994 descartamos que el legislador pudiera negar el ejercicio del derecho por la vía de no regular la actividad, no se entiende por qué en el año 2023 debiera aceptarse que la administración pueda negar el ejercicio del derecho, tanto a los operadores que prestan servicios de comunicación audiovisual como a los usuarios, por la vía de no convocar, sin justificación y sin previsión de convocatoria futura, los oportunos concursos para la atribución de las licencias vacantes de explotación del espacio radioeléctrico para las radios digitales terrestres.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 mi juicio, y según los argumentos expuestos, la sentencia debió contestar la interpretación formulada por el Tribunal Supremo de la legislación vigente, porque dicha interpretación resulta lesiva del derecho de antena y, correlativamente, menoscaba el ejercicio de las libertades informativas que recoge el art. 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necesidad de observar el derecho de antena como un derecho prestacional del que derivan obligaciones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que los argumentos expuestos hasta aquí serían suficientes para justificar mi posición favorable a un fallo estimatorio de la sentencia, entiendo que la misma también podría haber sido el pronunciamiento adecuado para formular un concepto actualizado del derecho de antena, que hubiera tenido en cuenta la evolución del mercado de las telecomunicaciones y la posición de los poderes públicos en la regulación y gestión de ese mercado, que resulta ser un contexto inseparable del ejercicio de las libertades informativas del art. 20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y como se deriva del art. 22 LGCA, los servicios de comunicación audiovisual son servicios de interés general que se prestan en el ejercicio del derecho a la libre expresión de ideas, del derecho a comunicar y recibir información, del derecho a participar en la vida pública y social, y del derecho a la libertad de empresa y dentro del fomento de la igualdad, de la pluralidad y de los valores democráticos. Derecho cuyo ejercicio está sometido, en este caso, a la previa licencia otorgada mediante concurso por la autoridad audiovisual competente. Por su parte, en la regulación actualmente vigente, el art. 76.1 de la Ley 13/2022, de 7 de julio, general de comunicación audiovisual, establece que el “servicio de comunicación audiovisual radiofónico y el servicio de comunicación audiovisual sonoro a petición son servicios de interés general que se prestan en ejercicio de la responsabilidad editorial de conformidad con los principios del título I y al amparo de los derechos constitucionales a la libertad de expresión, a comunicar y recibir información, a participar en la vida política y social y a la libertad de empresa”.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idea se refuerza en la Directiva (UE) 2018/1972 del Parlamento Europeo y del Consejo, de 11 de diciembre de 2018, por la que se establece el Código europeo de las comunicaciones electrónicas, cuando reconoce establecer un “marco jurídico que garantice la libertad de suministrar redes y servicios de comunicaciones electrónicas, con sujeción únicamente a las condiciones establecidas en la presente Directiva y a toda limitación contemplada en el artículo 52, apartado 1, del Tratado de funcionamiento de la Unión Europea (TFUE), en particular medidas en materia de orden público y seguridad y salud públicas, y coherentes con el artículo 52, apartado 1, de la Carta de los derechos fundamentales de la Unión Europea”. Por tanto, la regulación europea presupone que el derecho de antena o la libertad de antena debe quedar sometido solo a límites muy determinados y aplicados de forma restrictiva. Y, además, la Directiva también contempla que “[l]a regulación de la política audiovisual y de los contenidos tiene como finalidad alcanzar objetivos de interés general, como la libertad de expresión, el pluralismo de los medios de comunicación, la imparcialidad, la diversidad cultural y lingüística, la inclusión social, la protección de los consumidores y la protección de los menores. La separación entre la regulación de las comunicaciones electrónicas y la regulación de los contenidos no es óbice para tener en cuenta los vínculos que existen entre ambas, en particular, con el fin de garantizar el pluralismo de los medios de comunicación, la diversidad cultural y la protección de los consumidores. Dentro de los límites de sus competencias, las autoridades competentes deben contribuir a que se apliquen políticas destinadas a promover dichos objetivos”.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el vínculo entre servicios de comunicaciones, proclamación del interés general, y ejercicio de libertades informativas está claramente establecido en la regulación vigente.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vínculo se deriva, sin mayor dificultad, que la dimensión prestacional de las libertades informativas, ínsita en el mismo reconocimiento constitucional del derecho en el art. 20 CE, y la definición de los servicios audiovisuales como servicios de interés general, supone que la administración asume una serie de obligaciones para mantener un mercado audiovisual competitivo, transparente y plural, del mismo modo que las asume para limitar el ejercicio del derecho de antena por razones de orden público audiovisual. Esta caracterización supone que los poderes públicos asumen una serie de obligaciones positivas, asociadas a la regulación y desarrollo del derecho, que también es servicio. Estas obligaciones compelen a requerimientos de desarrollo normativo, así como de ejecución administrativa, y todo ello para asegurar el acceso al mercado y el uso del dominio público radioeléctrico, y sustentar de este modo la garantía del derecho de la ciudadanía a recibir una información plural y acorde a los valores democráticos.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reserva del espectro radioeléctrico y su eventual caducidad al amparo del artículo 27.4 LGCA tiene como justificación constitucional la obligación de planificar el dominio público radioeléctrico y asignar recursos que pueden ser escasos, convocando los concursos públicos de adjudicación de las respectivas licencias de acuerdo con las necesidades y obligaciones que derivan de la prestación de la radiodifusión digital terrestre local, en el caso que nos ocupa, como servicio de interés general. Todo ello para garantizar la prestación del servicio público y, a través de ello, para dar cumplimiento a la obligación de asegurar la posibilidad de ejercicio del derecho de creación de medios de comunicación, que presupone la ordenación del espacio en que se crean dichos medios para evitar la saturación y asegurar que la comunicación, el mensaje, se transmite adecuadamente.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contexto fáctico en que se desenvuelve la situación que da lugar al presente proceso de amparo muestra cómo las administraciones no han respondido a su obligación de planificar. La inactividad pública durante más de dos décadas, pese al espectacular desarrollo tecnológico que ha devenido, incluso, en la aparición de nuevas tecnologías aún más eficientes a partir del estándar DAB de común empleo en la Unión Europea, conduce, en realidad, al bloqueo del espectro y a su utilización ineficiente por cuanto la congelación tecnológica operada impide optimizar su uso y obstruye las ventajas que la cláusula de progreso en la materia comportarían para el interés general y, en particular, para el ejercicio de las libertades y los derechos constitucionales en juego, perjudicando de manera muy notable el pluralismo informativo y la libertad de comunicación de los interesados en acceder al espectro y emitir por radiodifusión digital terrestre.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naturaleza de la radiodifusión digital terrestre como servicio de interés general prestado sobre el dominio público radioeléctrico genera obligaciones, tanto para quien desea acceder al demanio y prestar el servicio de comunicación —en este caso la recurrente en amparo—, como para quien tiene encomendada la planificación, gestión y control de la utilización del espectro radioeléctrico —en este caso, las administraciones públicas estatal y autonómica—. Esta obligación viene claramente determinada en el art. 45 del Código europeo de las comunicaciones electrónicas que establece en su apartado 1 que, “habida cuenta de que el espectro radioeléctrico es un bien público que tiene un valor social, cultural y económico importante, los Estados miembros velarán por la gestión eficaz del espectro radioeléctrico para las redes y servicios de comunicaciones electrónicas en su territorio de conformidad con lo dispuesto en los artículos 3 y 4. Velarán asimismo por que la atribución de derechos individuales de uso del espectro radioeléctrico para las redes y servicios de comunicaciones electrónicas, la concesión de autorizaciones generales en la materia y la concesión de esos derechos por las autoridades competentes se basen en criterios objetivos, transparentes, favorables para la competencia, no discriminatorios y proporcionados”.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la limitación del acceso al espectro radioeléctrico, en cuanto bien de dominio público, solo cabe, tal y como se deriva del Código europeo de las comunicaciones electrónicas: (i) por razones técnicas, que no parecen concurrir en este caso, o al menos las administraciones interesadas no han alegado que concurran; (ii) por la necesidad de ajuste al cumplimiento de las condiciones enumeradas en el anexo I del Código europeo; (iii) por la necesidad de evitar interferencias perjudiciales; proteger la salud pública frente a los campos electromagnéticos, teniendo en cuenta en la mayor medida posible la Recomendación 1999/519/CE; asegurar la calidad técnica del servicio; garantizar un uso compartido máximo del espectro radioeléctrico; garantizar un uso eficiente del espectro radioeléctrico o garantizar el logro de un objetivo de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interpretación realizada por la sentencia de la que discrepo se opone a la comprensión del derecho de antena que se promueve desde las instituciones europeas y niega las obligaciones de las administraciones públicas derivadas del Derecho de la Unión y de la aceptación de la dimensión prestacional de las libertades informativas. Las obligaciones adquiridas al amparo del Derecho de la Unión Europea obligan al Estado español a un uso eficiente del espectro radioeléctrico, así como a garantizar la competencia y la innovación en su utilización. Si el artículo 55 del Código europeo de las comunicaciones electrónicas obliga a los Estados a “manifestar claramente los motivos” por los que se limita el número de derechos de uso del espectro radioeléctrico otorgados, “en particular teniendo debidamente en cuenta la necesidad de conseguir los máximos beneficios para los usuarios y facilitar el desarrollo de la competencia, y revisar la limitación, cuando proceda, a intervalos regulares o por una petición razonable de empresas afectadas”, a contrario sensu debe descartarse cualquier limitación que suponga a efectos prácticos la supresión ex lege de los derechos de uso del espectro sin la debida motivación o expectativa de revisión en un plazo temporal predeterminado, condenando a emisores y receptores de la libertad de comunicación a la incertidumbre jurídica y a la prestación prolongada en el tiempo de servicios de menor calidad a partir del uso actual del espectro que, en cuanto recurso escaso, se está gestionando, desde la perspectiva cuanto menos tecnológica, de forma ineficiente, al obstaculizar la innovación y la implementación del desarrollo tecnológico que habría de llevar a su mejor aprovechamiento.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sancionado siempre el principio de interpretación más favorable a la libertad y a una mayor efectividad del derecho constitucional afectado en cada caso, destacando al efecto los principios de razonabilidad, ponderación y proporcionalidad. Combinando esta doctrina con la obligación impuesta por el art. 3.1 del Código civil de interpretar las normas en relación con el contexto y la realidad social del tiempo en que han de ser aplicadas, se pone de relieve la ausencia de seguridad jurídica a que aboca el art. 27 LGCA y la incertidumbre que ha planteado en relación con la evolución tecnológica en el ámbito de la radiodifusión digital, en tanto se ha erigido en límite a su progreso lógico y adecuado a medio y largo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realiza una interpretación del derecho de antena que deviene ineficaz en el marco analizado, por cuanto no asume que existen una serie de obligaciones positivas, derivadas del reconocimiento constitucional del derecho de antena, que las administraciones públicas no han atendido en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antena, explicado a la luz del Derecho de la Unión, y particularmente del Código europeo de las comunicaciones electrónicas, no es un mero derecho instrumental de las libertades informativas, sino que se integra de manera inseparable en el ejercicio de dichas libertades y particularmente en su vertiente prestacional, de modo que las condiciones de ejercicio del derecho legalmente previstas, no pueden traducirse en una suspensión de su derecho provocada por la inactividad de la administración que no saca a concurso la adjudicación de licencias para radiodifusión digital terrestre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Sáez Valcárcel a la sentencia dictada en el recurso de amparo avocado núm. 140‑2021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se centra en dos puntos. Uno, porque ofrece un entendimiento devaluado del llamado “derecho de antena”. Y, dos, porque ubica el problema jurídico-constitucional planteado en el plano de la actividad del legislador y no en la de la administración. En lo que sigue dejo constancia de las razones de mi disconformidad con el fallo y con los razonamientos que sustentan la posición de la mayoría, sintetizando los argumentos que expuse en la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doctrina constitucional sobre el derecho a la creación de medios de comunicación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amparo fue admitido a trámite al apreciarse, según recuerda el antecedente cuarto de la sentencia, que “podía dar ocasión al Tribunal para aclarar o cambiar su doctrina, como consecuencia de un proceso de reflexión interna [STC 155/2009, FJ 2 b)]”. Resulta, sin embargo, que la sentencia no solo no desarrolla ni aclara la doctrina constitucional sobre el derecho fundamental en juego —a saber, el derecho a la creación de medios de comunicación—, sino que viene a devaluar la dimensión constitucional de tal derecho al recoger la doctrina preexistente de manera incompleta y parcialmente distorsionada.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una parte, la sentencia omite indebidamente nuestra doctrina acerca de la profunda imbricación entre el llamado derecho de antena y los derechos sustantivos a los que sirve. Ciertamente, este tribunal ha distinguido entre los “derechos primarios” a la libertad de expresión y comunicación y “los derechos instrumentales” a crear los soportes necesarios para ejercer esas libertades, no pudiendo equipararse la intensidad de protección de los derechos primarios, directamente garantizados por el art. 20 CE, y los que son en realidad meramente instrumentales de aquellos (entre otras, STC 206/1990, de 17 de diciembre, FJ 6). Sin embargo, no puede olvidarse que “los mencionados derechos fundamentales y dichos instrumentos técnicos de comunicación no pueden distinguirse radicalmente; en nuestros días, la libertad de información es, casi sin excepción, un derecho a servirse de determinados medios, de manera que, de algún modo, la posibilidad de crear medios de comunicación social conecta y se integra con estos derechos fundamentales. Y así lo hemos venido reconociendo —como se ha expuesto— desde las iniciales SSTC 12 y 74/1982” [STC 127/1994, de 5 de mayo, FJ 4 B)]. Es decir, en el campo de la radio digital terrestre que nos ocupa, la posibilidad de creación de medios es condición necesaria para el ejercicio del derecho fundamental a comunicar información en un régimen de pluralidad de fuentes como cauce de formación de la opinión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otro lado, la sentencia insiste sobre el carácter instrumental o accesorio del derecho a la creación de medios de comunicación y sobre su consiguiente apertura a la configuración legislativa, sin tener en cuenta el dato fundamental de que tales rasgos han sido afirmados por la jurisprudencia constitucional en relación con medidas legislativas que condicionaban la creación de medios de comunicación o sus características técnicas, no a actuaciones administrativas que impiden de modo total su ejercicio, como ahora sucede. “[L]a libertad de configuración normativa del legislador para disciplinar los soportes técnicos e instrumentos de comunicación […] es mayor que la que posee a la hora de ordenar directamente los derechos fundamentales del art. 20.1 de la Constitución”; su naturaleza “aconseja no entender como una decisión esencial respecto de esos derechos la ordenación de las condiciones técnicas del medio televisivo”; “[u]nos extremos como son los sistemas de transporte y difusión de señales [...] no son ni desarrollo directo de los derechos fundamentales del art. 20.1 de la Constitución ni tampoco realmente, una verdadera regulación de las condiciones para su ejercicio” (STC 127/1994, de 5 de mayo, FFJJ 4 y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interpretación y aplicación formalistas de la ley como problema iusfundamental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identifica correctamente el problema constitucional planteado que, por lo tanto, queda huérfano de todo tratamiento. En efecto, la posición de la mayoría razona como si lo controvertido fuese la previsión legal de un sistema de sometimiento a licencia de la actividad de radiodifusión digital terrestre en el que, además, el número de licencias a adjudicar está sometido a una limitación cuantitativa y esta, a su vez, a la exigencia de una planificación administrativa sometida a plazo de caducidad. Es cierto que la exigencia de título habilitante, como la limitación del número de tales títulos y la exigencia y caducidad de planificación, constituyen restricciones distintas y sucesivas a las libertades de expresión e información (art. 20 CE) y —al margen ya del ámbito del recurso de amparo— de la libertad de empresa (art. 38 CE). Y, como señala la sentencia, se trata de restricciones que, tal y como se configuraban en la ya derogada Ley 7/2010, de 31 de marzo, general de comunicación audiovisual, no cabía reputar per se inconstitucionales al encontrarse justificadas en la escasez del espectro radioeléctrico, entendido como bien de dominio público de titularidad y gestión estatal cuyo uso privativo es necesario para la prestación de ciertos servicios de comunicación audiovisual, entre ellos el de radiodifusión digital terrestre, y que ha de ser usado de manera eficiente.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sucede que nada de esto, propio de la configuración normativa del sistema, formaba parte de la controversia planteada en el presente recurso de amparo. Lo que se discutía era algo atinente al momento ulterior de la aplicación del sistema por parte de las administraciones públicas, a saber, si resulta o no conforme con el art. 20.1 CE la total ausencia de convocatoria de licencias en un contexto de pasividad administrativa prolongada a lo largo de cerca de veinte años, a pesar de que existían interpretaciones de la legislación entonces vigente más proclives a la efectividad de los derechos fundamentales afectados y de la que no existe alegación ni prueba de que pueda conllevar merma para los intereses públicos ni de terceros.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cuestión constitucional que estábamos llamados a abordar, pero que la sentencia soslaya, es si ante un derecho fundamental cuyo ejercicio presupone una determinada conducta activa de los poderes públicos (en este caso, la convocatoria de concurso para la adjudicación de derechos de uso del espectro radioeléctrico), la administración puede conformarse con una interpretación formalista de la ley o si el art. 20.1 CE le obliga a realizar una interpretación que dote de la máxima efectividad posible a los derechos fundamentales implicados, especialmente en un contexto en que las dificultades para el ejercicio del derecho se deben precisamente a la inactividad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médula del problema es la misma que abordaba la STC 31/1994, de 31 de enero, por más que en aquel caso afectase a la desidia del legislador a la hora de establecer un determinado marco regulatorio y, en este, a la pasividad de la administración a la hora de aplicarlo. En nada cambia esta circunstancia el hecho de que el caso resuelto por aquella sentencia de hace casi treinta años no se refiriese específicamente a una vertiente de la actividad audiovisual que requiriese el uso privativo del espectro radioeléctrico. Aun con estas diferencias sigue siendo relevante, y por lo tanto debería haber sido tenido en cuenta al resolver el presente recurso de amparo, lo afirmado entonces por este tribunal (fundamento jurídico 7): el legislador no puede “diferir sine die, más allá de todo tiempo razonable y sin que existan razones que justifiquen la demora, la regulación de una actividad, como es en este caso la gestión indirecta de la televisión local por cable, que afecta directamente al ejercicio de un derecho fundamental como son los reconocidos en el art. 20.1 a) y d) CE, pues la ausencia de regulación legal comporta, de hecho […] no una regulación limitativa del derecho fundamental, sino la prohibición lisa y llana de aquella actividad que es ejercicio de la libertad de comunicación que garantizan los apartados a) y d) del art. 20.1 CE, en su manifestación de emisiones televisivas de carácter local y por cable. Ni la publicatio de la actividad de difusión televisiva permite en modo alguno eliminar los derechos de comunicar libremente el pensamiento y la información (STC 206/1990, fundamento jurídico 6; 189/1991, fundamento jurídico 3) ni, en lo que atañe a derechos fundamentales de libertad, puede el legislador negarlos por la vía de no regular el ejercicio de la actividad en que consisten, pues no es de su disponibilidad la existencia misma de los derechos garantizados ex Constitutione, aunque pueda modular de distinta manera las condiciones de su ejercicio, respetando en todo caso el límite que señala el art. 53.1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pasa por alto esta cuestión y se conforma con una lectura formalista de la controversia, análoga a la que antes habían adoptado la administración autonómica y la sentencia de casación. Examinado el art. 27 LGCA 2010 y concluido que no existen razones para dudar de su constitucionalidad en abstracto, se afirma que la administración autonómica nada debía ni podía hacer para satisfacer las libertades de expresión e información de la entidad solicitante, pues se entiende que, decaída la eficacia de la reserva de espectro de la planificación estatal por el paso del tiempo (art. 27.4 LGCA 2010), no existe espacio radioeléctrico suficiente sobre el cual puedan otorgarse títulos habilitantes (art. 27.2 LGCA 2010), lo que inhabilita legalmente a la administración autonómica para convocar concursos de licencias.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entiende, por lo tanto, que el decaimiento de la reserva ex art. 27.4 conlleva automática y necesariamente la inexistencia de espectro a que alude el art. 27.2, conclusión que no se deriva del tenor literal de la LGCA 2010 y que, además, en las circunstancias del caso, supone privar de toda efectividad a los derechos fundamentales de la entidad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 de tenerse en cuenta que en el concreto supuesto de que trae causa el recurso de amparo concurrían varios tipos de pasividad o inactividad administrativa: una primera, consistente en la falta de convocatoria de concurso público, en su momento, por parte de la administración autonómica; una segunda, consistente en la falta de realización de nuevas planificaciones por parte de la administración estatal, a pesar de datar la última del año 2001; y una tercera, que es la verdaderamente relevante en este caso, pero que adquiere trascendencia por su conexión con las ya citadas, consistente en la falta de proactividad de la administración autonómica a la hora de dotar de efectividad, dentro del marco legal vigente, a los derechos fundamentales del art. 20.1 CE invocados por la recurrente en amparo. Entiendo, por lo tanto, que ese contexto de previa y prolongada pasividad de las administraciones estatal y autonómica exigía de esta última, y de los órganos judiciales después, una interpretación y aplicación de la ley que, sin desconocer su literalidad ni atentar contra los intereses protegidos por ella, facilitase en la medida de lo posible el ejercicio de los derechos a comunicar y recibir información veraz en un marco de pluralismo.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interpretación alternativa de la legislación aplicable resultaba posible, pues el art. 27.2 LGCA condiciona la convocatoria de concursos de licencias por parte de la administración competente a la “previa confirmación de existencia de espacio radioeléctrico suficiente”. No alude la norma a la reserva del espectro ni a su planificación, sino al dato material de su existencia, de su disponibilidad. Ordinariamente, esto último se plasma a través de decisiones administrativas de planificación. En el caso que ahora examinamos, sin embargo, la ausencia de actividad planificadora durante cerca de dos décadas y la alegación por el recurrente —no controvertida— de que la misma no había impedido que determinadas comunidades autónomas procediesen a la convocatoria y adjudicación de licencias, obligaban al aplicador de la norma a indagar si efectivamente existía espectro disponible para la adjudicación, cosa que podía suceder si, a pesar de haberse producido el decaimiento formal de la reserva, las correspondientes bandas de frecuencias no habían sido destinadas a otro uso ni habían sido o estaban en vías de ser planificadas para otro uso. Mediante una mera consulta al Estado, titular del demanio y competente para planificar su uso, cabía comprobar si existía o no algún obstáculo real que justificase la restricción de las libertades del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Entender la exigencia del art. 27.2 LGCA en este sentido material y no formal resulta coherente, además, con las previsiones normativas europeas e internas que priorizan el uso eficiente del espectro radioeléctrico y la competencia en el mercado, así como con la ulterior evolución legislativa del sector, pues en la actualidad el art. 26.5 de la Ley 13/2022, de 7 de julio, general de comunicación audiovisual (LGCA 2022), impide expresamente que el mero paso del tiempo produzca el decaimiento de la reserva, debiéndose atender a si la porción afectada del dominio público radioeléctrico ha sido o no efectivamente destinada a otro fin. Y es que en defecto de justificación real (no meramente formal) ha de entenderse, en fin, que la prohibición de emisión “constituye un sacrificio del derecho fundamental desproporcionado respecto a los posibles derechos, bienes o intereses a tener en cuenta” (STC 31/1994,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 ningún momento la autoridad administrativa se planteó si existía o no espectro disponible para las eventuales licencias a convocar, ni consultó sobre este dato al titular del demanio (el Estado), sino que se conformó, sin más, con realizar una interpretación formalista de la ley para equiparar la caducidad de la reserva con la falta de espectro, a pesar de que se le había puesto de manifiesto la posibilidad de interpretaciones alternativas, que se habían ofrecido en otras comunidades autónomas y en parte de los Tribunales Superiores de Justicia. Esta aproximación al problema, que la sentencia de la que discrepo viene a respaldar, no tiene suficientemente en cuenta que “los derechos y libertades fundamentales vinculan a todos los poderes públicos (art. 9.1 y 53.1 CE) y son origen inmediato de derechos y obligaciones y no meros principios programáticos, no sufriendo este principio general de aplicabilidad inmediata más excepciones que las que imponga la propia Constitución expresamente o que la naturaleza misma de la norma impida considerarla inmediatamente aplicable (SSTC 15/1982, FJ 9; y 254/1993, FJ 6)” y que las libertades del art. 20.1 a) y c) cuentan con un contenido mínimo “que debe ser protegido por todos los poderes públicos y, en última instancia, por este Tribunal Constitucional a través del recurso de amparo” (STC 31/1994,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formulan los magistrados don Enrique Arnaldo Alcubilla y doña Concepción Espejel Jorquera a la sentencia dictada en el recurso de amparo número 140-2021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artículo 90.2 de la Ley Orgánica del Tribunal Constitucional, y con respeto a la opinión de nuestros compañeros, formulamos el presente voto particular para expresar nuestra discrepancia con parte de la fundamentación de la sentencia recaída en el presente recurso de amparo, conforme a los argumentos que ya tuvimos ocasión de exponer durante su deliberación en el Pleno, aunque compartamos el fallo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Queja planteada y respuesta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queja de la entidad recurrente en amparo se centraba en la infracción del derecho a crear los medios de comunicación indispensables para el ejercicio del derecho a expresar y difundir libremente los pensamientos, ideas y opiniones mediante la palabra, el escrito o cualquier otro medio de reproducción [art. 20.1 a) CE] y a comunicar o recibir libremente información veraz por cualquier medio de difusión [art. 20.1 d) CE]. Esta infracción se deriva de la negativa de la administración de la Comunidad Autónoma de La Rioja a convocar un concurso público de licencias de radiodifusión sonora digital de ámbito local amparándose en una cuestión meramente formal: el transcurso de un plazo imputable a su propia inactividad y al consiguiente decaimiento de la planificación del espacio radioeléctrico de competencia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viene a descartar esa vulneración con un argumento de mera legalidad: que el uso de un recurso escaso, como es el espectro radioeléctrico, exige la previa planificación por su titular, el Estado, y que la legislación vigente en el momento de solicitar la convocatoria del concurso, la Ley 7/2010, de 31 de marzo, general de la comunicación audiovisual (LGCA), señalaba expresamente la exclusión de la planificación de aquellas frecuencias inicialmente asignadas si la administración competente no convoca en un plazo determinado o ningún interesado instó la convocatoria en ese plazo. En suma, para la sentencia, el hecho de que la reserva de dominio hubiera desaparecido por tales circunstancias imposibilitaba ex lege la convocatoria del concurso solicitado. A lo anterior añade un cierto reproche que se hace a la actuación de la demandante de amparo al indicar que nadie se había interesado por el espectro —ni la comunidad autónoma ni tampoco ningún sujeto privado— hasta dieciocho años después de la planificación, cuando ya había decaído la reserva.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Insuficiente identificación del problema constitucional planteado a partir del contexto en el que se adopta la decisión impugnada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respuesta nos parece insuficiente en tanto que meramente centrada en la legalidad ordinaria y elusiva del problema constitucional que en realidad se planteaba aquí: la incidencia en el denominado derecho de antena de la inactividad encadenada de dos administraciones públicas que se ha traducido en la imposibilidad fáctica de ejercicio de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constitucional a abordar, en definitiva, era si ante un derecho fundamental cuyo ejercicio presupone una determinada conducta de los poderes públicos (por lo que ahora interesa, la adjudicación de derechos de uso del espectro radioeléctrico), la administración puede conformarse con una interpretación formalista de la ley o si el art. 20.1 CE le obliga a realizar una interpretación que dote de la máxima efectividad posible a los derechos fundamentales implicados, especialmente en un contexto en que las dificultades para el ejercicio del derecho se deben precisamente a la inactividad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destaca como merece, a los efectos de identificar la cuestión constitucional que se plantea, que la decisión de la administración responde a una circunstancia muy concreta, con la consecuencia de que se difumina el hecho de que estamos ante un caso en el que la inactividad administrativa ha perjudicado de forma directa el ejercicio de un derecho fundamental. La decisión impugnada en este proceso de amparo se adopta en un contexto caracterizado por la pasividad administrativa prolongada a lo largo del tiempo, tanto de la administración autonómica como de la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autonómica, porque, una vez planificado el espectro radioeléctrico por el Estado, en el caso de la Comunidad Autónoma de La Rioja, se reservaban tres bloques de frecuencia cuyos concursos debían convocarse en un plazo máximo de dieciocho meses, ya que, caso de no hacerlo, la reserva decaía y se excluía automáticamente de la planificación radioeléctrica. La administración autonómica no convocó concurso alguno.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estatal, porque no hizo nada para subsanar el problema generado por la conjunción de la inactividad autonómica y la propia regulación estatal que, en la práctica, determinaba la caducidad de las frecuencias asignadas transcurrido un determinado plazo. La administración estatal no acometió la tarea de realizar nuevas planificaciones que hubieran permitido, al menos en teoría, nuevas convocatorias de concursos.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problema constitucional que se suscita es si la inactividad, tanto del Estado (en materia de planificación) como de las comunidades autónomas (al no convocar concursos alegando el decaimiento de la reserva radioeléctrica por el transcurso del plazo de doce meses establecido en la LGCA), vulnera o no el derecho de antena como derecho de libertad de creación de medios de comunicación [art. 20.1 a) y d) CE], sin que exista una clara evidencia sobre la concurrencia de condiciones de carácter técnico obstaculizadoras del mismo. Así, lo que se plantea es si la falta de convocatoria de concursos impide la entrada de nuevos operadores, limitando el derecho de antena que forma parte del derecho a la libertad de información.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Omisión de determinados elementos en el análisis que lleva a cabo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con el marco de análisis que se acaba de exponer, devenían relevantes varios elementos a los que la sentencia, muy centrada en la razonabilidad de la regulación de la LGCA, no otorga la consideración que merecen.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partir del hecho de que, de facto, ha existido una imposibilidad absoluta de ejercicio de un derecho fundamental durante un tiempo potencialmente ilimitado, derivado de la inactividad administrativa antes descrita.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inactividad se basa en interpretaciones formalistas fundadas en el decaimiento de la reserva radioeléctrica que no se plantean la existencia de alternativas más favorables para el ejercicio del derecho. De hecho, la caducidad de la planificación transcurrido el plazo fijado por las normas estatales no significa que no haya espacio disponible en el espectro radioeléctrico sino, solamente, que ya no está previsto destinarlo a esa finalidad. Es posible que, a pesar de no haber sido planificado o haber caducado la planificación, el espectro esté disponible porque no se esté usando para otro destino y porque no se haya planificado para otro uso; aproximación esta que sería, además, la coherente con todas las previsiones legislativas nacionales y europeas que priorizan en este sector el uso eficiente del espectro y la competencia en el mercado. El art. 27.2 LGCA no habla de reserva, sino de existencia de espacio radioeléctrico suficiente.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indudable que la LGCA no permite a la comunidad autónoma convocar concursos si no hay espectro disponible, pero no le impide convocar previa comprobación de si lo hay a pesar de que la planificación haya caducado. En este caso, con un planteamiento que la sentencia no cuestiona, en ningún momento se planteó la administración autonómica la posibilidad de que existiera efectivamente espectro disponible para las eventuales licencias que quisiera convocar, ni consultó sobre este dato al titular del demanio (el Estado), sino que se conformó, sin más, con equiparar caducidad de la reserva a falta de espectro, a pesar de que se le puso de manifiesto que en otras comunidades autónomas dicha caducidad no ha impedido la convocatoria y adjudicación de licencias.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 esas circunstancias, consideramos que era necesario, al menos, reflexionar acerca de si la demora injustificada de los poderes públicos en el cumplimiento de sus obligaciones que, si bien no repercute en la ausencia de regulación de la actividad de radiodifusión digital, cierra en la práctica el acceso a nuevos operadores, cercena el derecho de antena y perjudica la libertad de comunicación e información. También hay que tener presente la naturaleza de la radio digital terrestre como servicio de interés general prestado sobre el dominio público radioeléctrico que genera obligaciones tanto para quien desea acceder al demanio y prestar el servicio de comunicación como para quien tiene encomendada la planificación, gestión y control de la utilización del espectro radioeléctrico. No se cuestiona que el motivo que puede justificar la restricción de los derechos a la libertad de expresión e información es la escasez del espectro radioeléctrico necesario para su ejercicio y que esa restricción se materializa en la exigencia de licencia. El problema no es ese sino la imposibilidad material de conseguir esa licencia, y, por ende, ni siquiera poder optar a la posibilidad de ejercicio efectivo del derecho, por la inactividad de dos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otros términos, el presente recurso de amparo daba ocasión para analizar la trascendencia que cabe otorgar a la pasividad administrativa en casos como este en los que está en juego el ejercicio efectivo de un derecho fundamental, que queda impedido de modo absoluto. Nótese que el recurrente en ningún momento plantea que se derive de la Constitución un derecho a obtener de la administración la atribución de frecuencia, sino solamente que se lleven a cabo las actuaciones administrativas necesarias para poder, en su caso, optar a una atribución de frecuencia. Es decir, no cuestiona la publicatio, sino que lo que viene a pedir es que esa publicatio se haga efectiva, satisfaciendo así suficientemente las exigencias derivadas de las libertades fundamentales de expresión y de información que comprenden el derecho a crear los medios materiales a través de los cuales la difusión se hace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al consagrar el derecho a exponer y difundir libremente los pensamientos, ideas y opiniones mediante la palabra, el escrito o cualquier otro medio de reproducción [art. 20.1 a)] y a comunicar o recibir libremente información veraz por cualquier medio de difusión [art. 20.1 d)], consagra también el derecho a crear los medios de comunicación indispensables para el ejercicio de estas libertades. La doctrina constitucional permite al legislador la regulación de este último derecho en atención a la existencia de otros bienes o valores constitucionales, pero le ha negado la posibilidad de que su inactividad produzca un perjuicio a un derecho que no depende de su reconocimiento por el legislador en cuanto que está consagrado en el texto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hubiera debido reiterar que los que reconoce el art. 20.1 a) y d) CE son, ante todo, de derechos de libertad, lo que implica que deben ejercerse con ausencia de interferencias o de intromisiones injustificadas de las autoridades públicas en el proceso de comunicación. En este caso la intervención pública está indudablemente fundamentada en razones vinculadas a la gestión del espectro radioeléctrico como recurso escaso, pero esta sentencia hubiera debido dejar sentado con mayor rotundidad que esa gestión no justifica por sí misma una conducta de la administración que ponga en peligro el ejercicio de los derechos fundamentales antes mencionados.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idea no es, en todo caso, nueva, pues ya subyace en el razonamiento de la STC 31/1994, de 31 de enero, FJ 7, en relación con la pasividad del legislador en la regulación de la televisión por cable. Pese a lo que sostiene la sentencia, para negar importancia a la doctrina citada, lo relevante no es tanto la modalidad de comunicación o de intervención. Lo relevante es que, requiriendo cualquier modalidad de comunicación de algún tipo de intervención (en ese caso del legislador, en este de la administración), la inactividad determina la afectación a un derecho fundamental. Estos argumentos no encuentran desarrollo suficiente en la fundamentación jurídica que conduce a la desestimación del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la relación entre inactividad administrativa y condición de ejercicio del derecho de antena debería haber sido destacada expresamente por la sentencia. Y eso con independencia del carácter desestimatorio del amparo, pues es evidente que no estaba exclusivamente en manos de la administración autonómica acceder a lo solicitado. En todo caso, es de destacar que la nueva regulación de la Ley 13/2022, de 7 de julio, general de comunicación audiovisual, remite en la regulación de esta cuestión a la de los servicios de comunicación audiovisual televisivos en régimen de licencia (art. 76.4), a la que la sentencia alude y que contiene una regulación más matizada que permite al ahora recurrente en amparo volver a formular su solicitud.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no discrepamos de la desestimación del recurso de amparo, pues no se encontraba exclusivamente en manos de la comunidad autónoma que adoptó la decisión administrativa objeto del proceso la posibilidad de acceder a lo solicitado por la entidad recurrente, sin perjuicio de hacer notar que, dado el cambio normativo que se acaba de mencionar, un eventual otorgamiento del amparo hubiera devenido meramente declarativo y sin efectos para el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podemos dejar de advertir que este tribunal ha desaprovechado la ocasión de resaltar la necesidad de que la intervención de los poderes públicos, cuando lo que está en juego es la efectividad de derechos fundamentales como los que se protegen en los arts. 20.1 a) y 20.1 d) CE, no puede limitarse a la inactividad o a una pura respuesta formal, sino que es precisa una actitud más diligente y, por tanto, favorable a la efectividad de los derechos en juego. La pasividad e inactividad de las administraciones públicas no se conforma con las exigencias que derivan del art. 20 CE para hacer real y efectiva la libertad de información y de expresión y el derecho a crear los medios de comunicación indispensables para el ejercicio de estas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