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97-2023, promovido por don Manuel Álvarez Álvar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3 la procuradora de los tribunales doña María del Pilar Morellón Usón, en nombre y representación de don Manuel Álvarez Álvarez y otros y bajo la dirección del letrado don Manuel Gutiérrez Morales-Vara de Rey, interpuso demanda de amparo contra la providencia de 20 de octubre de 2022, dictada en el recurso de casación núm. 2285-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39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