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418-2021, promovido por la Federación de Asociaciones Culturales Radio Televisión Adventista España (FACRAE), representada por el procurador de los tribunales don Joaquín Cañibano Martín y asistida por el abogado don Jaime Rodríguez Díez, contra la desestimación por silencio negativo de la solicitud de convocatoria de concurso para la adjudicación de las licencias disponibles de comunicación audiovisual de radiodifusión sonora digital de ámbito local en la Comunidad Autónoma de Canarias y contra la resolución núm. 48/2018, de 10 de julio, de la Viceconsejería de Comunicación y Relaciones con los Medios de Canarias, que acuerda el archivo de la solicitud por haber desaparecido el objeto del procedimiento. Ha comparecido la referida comunidad autónoma y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enero de 2021, el procurador de los tribunales don Joaquín Cañibano Martín, actuando en nombre y representación de FACRAE,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FACRAE interpuso recurso contencioso-administrativo contra la desestimación por silencio negativo de su solicitud de convocatoria de concurso para la adjudicación de las licencias disponibles de comunicación audiovisual de radiodifusión sonora digital de ámbito local en la Comunidad Autónoma de Canarias y contra la resolución núm. 48/2018, de 10 de julio, de la Viceconsejería de Comunicación y Relaciones con los Medios de Canarias, que acuerda el archivo de la citada solicitud por haber desaparecido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con sede en Santa Cruz de Tenerife, desestimó el recurso interpuesto por sentencia de 2 de septiembre de 2019, al concluir que declarada extinguida la planificación radioeléctrica no cabe exigir la convocatoria de las reservas de dominio público incluidas en la misma al no existir ya reserva ni estar amparada esa posibilidad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entidad ahora recurrente en amparo interpuso recurso de casación, que fue desestimado por sentencia de la Sección Tercera de la Sala de lo Contencioso-Administrativo del Tribunal Supremo de 17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de la Ley general de la comunicación audiovisual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159/2022,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mediante escrito registrado el 7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por silencio negativo de la solicitud de convocatoria de concurso para la adjudicación de las licencias disponibles de comunicación audiovisual de radiodifusión sonora digital de ámbito local en la Comunidad Autónoma de Canarias y la resolución núm. 48/2018, de 10 de julio, de la Viceconsejería de Comunicación y Relaciones con los Medios de Canarias, que acuerda el archivo de la solicitud por haber desaparecido el objeto del procedimiento, vulneran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Federación de Asociaciones Culturales Radio Televisión Adventista España (FACRAE).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418-2021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