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450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533-2022, promovido por don Beni Allende Kingolo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enero de 2022 la procuradora de los tribunales doña Sonia de la Serna Blázquez, en nombre y representación de don Beni Allende Kingolo y otros y bajo la dirección del letrado don José María Polonio Romero, interpuso demanda de amparo contra la providencia de 20 de enero de 2022 de la Sección Primera de la Sala de lo Contencioso-Administrativo del Tribunal Supremo en recurso de casación núm. 6763-2021 contra sentencia de la Sección Quinta de la Audiencia Nacional, procedimiento ordinario núm. 793-2018.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27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533-2022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