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2669-2022, promovido por doña Yaneisi Oliver Gato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de2022 la procuradora de los tribunales doña Eloísa García Martín, en nombre y representación de doña Yaneisi Oliver Gato y otros y bajo la dirección del letrado don Francisco Javier Gálvez Guasp, formuló demanda de amparo contra las providencias de fecha 2 de diciembre de 2021 y 17 de marzo de 2022, dictadas por la Sección Primera de la Sala de lo Contencioso-Administrativo del Tribunal Supremo en recurso de casación núm. 4915-2021 contra sentencia de la Sección Tercera de la Sala de lo Contencioso-Administrativo de la Audiencia Nacional en procedimiento ordinario núm. 260-2019.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2669-2022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