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7452-2022, promovido por don Wilmer Caicedo Lucumi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2022, la procuradora de los tribunales doña Sofía Pereda Gil, en nombre y representación de don Wilmer Caicedo Lucumi y bajo la dirección del letrado don Luis María Chamorro Coronado, formuló demanda de amparo contra la providencia de la Sección Primera de la Sala de lo Contencioso-Administrativo del Tribunal Supremo en recurso de casación núm. 4208-2022.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7452-2022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